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E3" w:rsidRDefault="007C0F52" w:rsidP="00E05827">
      <w:pPr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6223E6">
        <w:rPr>
          <w:b/>
        </w:rPr>
        <w:t>AUDIT</w:t>
      </w:r>
      <w:r>
        <w:rPr>
          <w:b/>
        </w:rPr>
        <w:t xml:space="preserve"> COMMITTEE </w:t>
      </w:r>
    </w:p>
    <w:p w:rsidR="00E64CE3" w:rsidRDefault="00E64CE3" w:rsidP="00E05827">
      <w:pPr>
        <w:jc w:val="center"/>
        <w:outlineLvl w:val="0"/>
        <w:rPr>
          <w:b/>
        </w:rPr>
      </w:pPr>
    </w:p>
    <w:p w:rsidR="00EB128F" w:rsidRDefault="00F03ECA" w:rsidP="00E05827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2</w:t>
      </w:r>
      <w:r w:rsidR="00F52AE0">
        <w:rPr>
          <w:b/>
        </w:rPr>
        <w:t>8</w:t>
      </w:r>
      <w:r w:rsidR="004072B9">
        <w:rPr>
          <w:b/>
        </w:rPr>
        <w:t xml:space="preserve"> </w:t>
      </w:r>
      <w:r w:rsidR="001C4C97">
        <w:rPr>
          <w:b/>
        </w:rPr>
        <w:t>JUNE</w:t>
      </w:r>
      <w:r w:rsidR="004072B9">
        <w:rPr>
          <w:b/>
        </w:rPr>
        <w:t xml:space="preserve"> 201</w:t>
      </w:r>
      <w:r w:rsidR="00F52AE0">
        <w:rPr>
          <w:b/>
        </w:rPr>
        <w:t>6</w:t>
      </w:r>
    </w:p>
    <w:p w:rsidR="007C0F52" w:rsidRDefault="007C0F52" w:rsidP="006223E6">
      <w:pPr>
        <w:jc w:val="center"/>
      </w:pPr>
    </w:p>
    <w:p w:rsidR="00EB128F" w:rsidRDefault="007C0F52" w:rsidP="00E05827">
      <w:pPr>
        <w:jc w:val="center"/>
        <w:outlineLvl w:val="0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</w:t>
      </w:r>
      <w:r w:rsidR="00EB128F">
        <w:rPr>
          <w:b/>
        </w:rPr>
        <w:t>–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</w:p>
    <w:p w:rsidR="007C0F52" w:rsidRDefault="007C0F52">
      <w:pPr>
        <w:jc w:val="center"/>
        <w:rPr>
          <w:i/>
          <w:color w:val="FF0000"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7C0F52" w:rsidRDefault="007C0F52"/>
    <w:p w:rsidR="006223E6" w:rsidRDefault="00E05827" w:rsidP="001F2A81">
      <w:pPr>
        <w:keepNext/>
        <w:ind w:left="1267" w:hanging="1267"/>
        <w:jc w:val="left"/>
        <w:rPr>
          <w:b/>
        </w:rPr>
      </w:pPr>
      <w:r>
        <w:rPr>
          <w:b/>
        </w:rPr>
        <w:t>1</w:t>
      </w:r>
      <w:r w:rsidR="00176972">
        <w:rPr>
          <w:b/>
        </w:rPr>
        <w:t>1</w:t>
      </w:r>
      <w:r w:rsidR="006223E6">
        <w:rPr>
          <w:b/>
        </w:rPr>
        <w:t>.</w:t>
      </w:r>
      <w:r w:rsidR="007C0F52">
        <w:rPr>
          <w:b/>
        </w:rPr>
        <w:fldChar w:fldCharType="begin"/>
      </w:r>
      <w:r w:rsidR="007C0F52">
        <w:rPr>
          <w:b/>
        </w:rPr>
        <w:instrText xml:space="preserve">  </w:instrText>
      </w:r>
      <w:r w:rsidR="007C0F52">
        <w:rPr>
          <w:b/>
        </w:rPr>
        <w:fldChar w:fldCharType="end"/>
      </w:r>
      <w:r w:rsidR="007C0F52">
        <w:rPr>
          <w:b/>
        </w:rPr>
        <w:tab/>
      </w:r>
      <w:r w:rsidR="001F2A81">
        <w:rPr>
          <w:b/>
        </w:rPr>
        <w:t>E</w:t>
      </w:r>
      <w:r w:rsidR="00126067">
        <w:rPr>
          <w:b/>
        </w:rPr>
        <w:t xml:space="preserve">XTERNAL AUDIT </w:t>
      </w:r>
      <w:r w:rsidR="000B2715">
        <w:rPr>
          <w:b/>
        </w:rPr>
        <w:t>P</w:t>
      </w:r>
      <w:r w:rsidR="00F52AE0">
        <w:rPr>
          <w:b/>
        </w:rPr>
        <w:t>ROGRESS REPORT</w:t>
      </w:r>
    </w:p>
    <w:p w:rsidR="007C0F52" w:rsidRDefault="007C0F52">
      <w:pPr>
        <w:keepNext/>
        <w:ind w:left="1267" w:hanging="1267"/>
      </w:pPr>
      <w:r>
        <w:rPr>
          <w:b/>
        </w:rPr>
        <w:tab/>
      </w:r>
      <w:r>
        <w:t>(</w:t>
      </w:r>
      <w:proofErr w:type="spellStart"/>
      <w:r w:rsidR="006F5703">
        <w:t>D</w:t>
      </w:r>
      <w:r w:rsidR="00340B38">
        <w:t>oF</w:t>
      </w:r>
      <w:proofErr w:type="spellEnd"/>
      <w:r w:rsidR="001F2A81">
        <w:t>)</w:t>
      </w:r>
      <w:r>
        <w:fldChar w:fldCharType="begin"/>
      </w:r>
      <w:r>
        <w:instrText xml:space="preserve">  </w:instrText>
      </w:r>
      <w:r>
        <w:fldChar w:fldCharType="end"/>
      </w:r>
    </w:p>
    <w:p w:rsidR="007C0F52" w:rsidRDefault="007C0F52">
      <w:pPr>
        <w:ind w:left="1260" w:hanging="1260"/>
      </w:pPr>
    </w:p>
    <w:p w:rsidR="007C0F52" w:rsidRDefault="007C0F52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7C0F52" w:rsidRDefault="007C0F52">
      <w:pPr>
        <w:keepNext/>
        <w:ind w:left="1267" w:hanging="1267"/>
      </w:pPr>
    </w:p>
    <w:p w:rsidR="00F52AE0" w:rsidRPr="00F52AE0" w:rsidRDefault="007C0F52" w:rsidP="00F52AE0">
      <w:pPr>
        <w:ind w:left="1276" w:hanging="1276"/>
      </w:pPr>
      <w:r>
        <w:t>1.1</w:t>
      </w:r>
      <w:r>
        <w:tab/>
      </w:r>
      <w:r w:rsidR="00F52AE0" w:rsidRPr="00F52AE0">
        <w:t xml:space="preserve">To </w:t>
      </w:r>
      <w:r w:rsidR="00F52AE0" w:rsidRPr="00F52AE0">
        <w:fldChar w:fldCharType="begin"/>
      </w:r>
      <w:r w:rsidR="00F52AE0" w:rsidRPr="00F52AE0">
        <w:instrText xml:space="preserve">  </w:instrText>
      </w:r>
      <w:r w:rsidR="00F52AE0" w:rsidRPr="00F52AE0">
        <w:fldChar w:fldCharType="end"/>
      </w:r>
      <w:r w:rsidR="00F52AE0" w:rsidRPr="00F52AE0">
        <w:t>receive the External Audit Progress report prepared by EY, the Council’s appointed external auditors.</w:t>
      </w:r>
    </w:p>
    <w:p w:rsidR="007C0F52" w:rsidRDefault="007C0F52">
      <w:pPr>
        <w:ind w:left="1267" w:hanging="1267"/>
      </w:pPr>
    </w:p>
    <w:p w:rsidR="007C0F52" w:rsidRDefault="007C0F52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7C0F52" w:rsidRDefault="007C0F52">
      <w:pPr>
        <w:keepNext/>
        <w:ind w:left="1267" w:hanging="1267"/>
        <w:rPr>
          <w:b/>
          <w:u w:val="single"/>
        </w:rPr>
      </w:pPr>
    </w:p>
    <w:p w:rsidR="00F52AE0" w:rsidRPr="00F52AE0" w:rsidRDefault="007C0F52" w:rsidP="00F52AE0">
      <w:pPr>
        <w:ind w:left="1276" w:hanging="1276"/>
      </w:pPr>
      <w:r>
        <w:t>2.1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F52AE0" w:rsidRPr="00F52AE0">
        <w:t>Attached at Appendix 1 is the External Audit Progress Report for the last financial year (2015/16).  The Audit Plan covers:-</w:t>
      </w:r>
    </w:p>
    <w:p w:rsidR="00F52AE0" w:rsidRPr="00F52AE0" w:rsidRDefault="00F52AE0" w:rsidP="00F52AE0">
      <w:pPr>
        <w:ind w:left="1276" w:hanging="1276"/>
      </w:pPr>
    </w:p>
    <w:p w:rsidR="00F52AE0" w:rsidRPr="00F52AE0" w:rsidRDefault="00F52AE0" w:rsidP="00F52AE0">
      <w:pPr>
        <w:numPr>
          <w:ilvl w:val="0"/>
          <w:numId w:val="4"/>
        </w:numPr>
      </w:pPr>
      <w:r w:rsidRPr="00F52AE0">
        <w:t>Planned work</w:t>
      </w:r>
    </w:p>
    <w:p w:rsidR="00F52AE0" w:rsidRPr="00F52AE0" w:rsidRDefault="00F52AE0" w:rsidP="00F52AE0">
      <w:pPr>
        <w:numPr>
          <w:ilvl w:val="0"/>
          <w:numId w:val="4"/>
        </w:numPr>
      </w:pPr>
      <w:r w:rsidRPr="00F52AE0">
        <w:t>Financial statement risk</w:t>
      </w:r>
    </w:p>
    <w:p w:rsidR="00F52AE0" w:rsidRDefault="00F52AE0" w:rsidP="00F52AE0">
      <w:pPr>
        <w:numPr>
          <w:ilvl w:val="0"/>
          <w:numId w:val="4"/>
        </w:numPr>
      </w:pPr>
      <w:r w:rsidRPr="00F52AE0">
        <w:t>Timetable</w:t>
      </w:r>
      <w:r w:rsidRPr="00E05827">
        <w:t xml:space="preserve"> </w:t>
      </w:r>
    </w:p>
    <w:p w:rsidR="00F52AE0" w:rsidRDefault="00F52AE0" w:rsidP="00F52AE0">
      <w:pPr>
        <w:ind w:left="1267" w:hanging="1267"/>
      </w:pPr>
    </w:p>
    <w:p w:rsidR="006223E6" w:rsidRDefault="006223E6" w:rsidP="00F52AE0">
      <w:pPr>
        <w:ind w:left="1267" w:hanging="1267"/>
      </w:pPr>
      <w:r w:rsidRPr="00E05827">
        <w:t>2.</w:t>
      </w:r>
      <w:r w:rsidR="00885536">
        <w:t>2</w:t>
      </w:r>
      <w:r w:rsidRPr="00E05827">
        <w:tab/>
      </w:r>
      <w:r w:rsidR="00E05827" w:rsidRPr="00E05827">
        <w:t>A representative from</w:t>
      </w:r>
      <w:r w:rsidR="007B34B3" w:rsidRPr="00E05827">
        <w:t xml:space="preserve"> </w:t>
      </w:r>
      <w:r w:rsidR="00F52AE0">
        <w:t>EY</w:t>
      </w:r>
      <w:r w:rsidRPr="00E05827">
        <w:t xml:space="preserve"> will be at the meeting to present the </w:t>
      </w:r>
      <w:r w:rsidR="00126067" w:rsidRPr="00E05827">
        <w:t>p</w:t>
      </w:r>
      <w:r w:rsidR="00F52AE0">
        <w:t>rogress report a</w:t>
      </w:r>
      <w:r w:rsidRPr="00E05827">
        <w:t>nd answer questions.</w:t>
      </w:r>
    </w:p>
    <w:p w:rsidR="006223E6" w:rsidRDefault="006223E6">
      <w:pPr>
        <w:ind w:left="1267" w:hanging="1267"/>
      </w:pPr>
    </w:p>
    <w:p w:rsidR="006223E6" w:rsidRDefault="006223E6" w:rsidP="006223E6">
      <w:pPr>
        <w:keepNext/>
        <w:ind w:left="1267" w:hanging="1267"/>
      </w:pPr>
      <w:r>
        <w:t>3.</w:t>
      </w:r>
      <w:r>
        <w:tab/>
      </w:r>
      <w:r>
        <w:rPr>
          <w:b/>
        </w:rPr>
        <w:t>Options/Reasons for Recommendation</w:t>
      </w:r>
    </w:p>
    <w:p w:rsidR="006223E6" w:rsidRDefault="006223E6" w:rsidP="006223E6">
      <w:pPr>
        <w:keepNext/>
        <w:ind w:left="1267" w:hanging="1267"/>
      </w:pPr>
    </w:p>
    <w:p w:rsidR="006223E6" w:rsidRDefault="006223E6" w:rsidP="006223E6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>
        <w:t>The recommendation allows members to note the contents of the</w:t>
      </w:r>
      <w:r w:rsidR="00126067">
        <w:t xml:space="preserve"> External Auditors</w:t>
      </w:r>
      <w:r w:rsidR="00D65D16">
        <w:t>’</w:t>
      </w:r>
      <w:r w:rsidR="00126067">
        <w:t xml:space="preserve"> </w:t>
      </w:r>
      <w:r w:rsidR="00F52AE0">
        <w:t>Progress Report at Appendix 1.</w:t>
      </w:r>
    </w:p>
    <w:p w:rsidR="006223E6" w:rsidRDefault="006223E6" w:rsidP="006223E6">
      <w:pPr>
        <w:ind w:left="1267" w:hanging="1267"/>
      </w:pPr>
    </w:p>
    <w:p w:rsidR="006223E6" w:rsidRDefault="006223E6" w:rsidP="006223E6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6223E6" w:rsidRDefault="006223E6" w:rsidP="006223E6">
      <w:pPr>
        <w:keepNext/>
        <w:ind w:left="1267" w:hanging="1267"/>
      </w:pPr>
    </w:p>
    <w:p w:rsidR="006E3D8A" w:rsidRDefault="006223E6" w:rsidP="006223E6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</w:p>
    <w:p w:rsidR="006223E6" w:rsidRDefault="006223E6" w:rsidP="006223E6">
      <w:pPr>
        <w:ind w:left="1267" w:hanging="1267"/>
      </w:pPr>
      <w:r>
        <w:fldChar w:fldCharType="begin"/>
      </w:r>
      <w:r>
        <w:instrText xml:space="preserve">  </w:instrText>
      </w:r>
      <w:r>
        <w:fldChar w:fldCharType="end"/>
      </w:r>
    </w:p>
    <w:p w:rsidR="006223E6" w:rsidRDefault="007B1957" w:rsidP="006223E6">
      <w:pPr>
        <w:keepNext/>
        <w:ind w:left="1267" w:hanging="1267"/>
      </w:pPr>
      <w:r>
        <w:t>5</w:t>
      </w:r>
      <w:r w:rsidR="006223E6">
        <w:t>.</w:t>
      </w:r>
      <w:r w:rsidR="006223E6">
        <w:fldChar w:fldCharType="begin"/>
      </w:r>
      <w:r w:rsidR="006223E6">
        <w:instrText xml:space="preserve">  </w:instrText>
      </w:r>
      <w:r w:rsidR="006223E6">
        <w:fldChar w:fldCharType="end"/>
      </w:r>
      <w:r w:rsidR="006223E6">
        <w:tab/>
      </w:r>
      <w:r>
        <w:rPr>
          <w:b/>
        </w:rPr>
        <w:t xml:space="preserve">Financial, </w:t>
      </w:r>
      <w:r w:rsidR="006223E6">
        <w:rPr>
          <w:b/>
        </w:rPr>
        <w:t>Legal, Equal Opportunities, Staffing, Environmental, Community Safety, and Customer Services Centre</w:t>
      </w:r>
      <w:r w:rsidR="00126067">
        <w:rPr>
          <w:b/>
        </w:rPr>
        <w:t>, Website and Risk Management</w:t>
      </w:r>
      <w:r w:rsidR="006223E6">
        <w:rPr>
          <w:b/>
        </w:rPr>
        <w:t xml:space="preserve"> Implications</w:t>
      </w:r>
    </w:p>
    <w:p w:rsidR="006223E6" w:rsidRDefault="006223E6" w:rsidP="006223E6">
      <w:pPr>
        <w:keepNext/>
        <w:ind w:left="1267" w:hanging="1267"/>
      </w:pPr>
    </w:p>
    <w:p w:rsidR="006223E6" w:rsidRDefault="007B1957" w:rsidP="006223E6">
      <w:pPr>
        <w:ind w:left="1267" w:hanging="1267"/>
      </w:pPr>
      <w:r>
        <w:t>5</w:t>
      </w:r>
      <w:r w:rsidR="006223E6">
        <w:t>.1</w:t>
      </w:r>
      <w:r w:rsidR="006223E6">
        <w:fldChar w:fldCharType="begin"/>
      </w:r>
      <w:r w:rsidR="006223E6">
        <w:instrText xml:space="preserve">  </w:instrText>
      </w:r>
      <w:r w:rsidR="006223E6">
        <w:fldChar w:fldCharType="end"/>
      </w:r>
      <w:r w:rsidR="006223E6">
        <w:tab/>
        <w:t>None specific.</w:t>
      </w:r>
    </w:p>
    <w:p w:rsidR="00EB128F" w:rsidRDefault="00EB128F" w:rsidP="006223E6">
      <w:pPr>
        <w:pStyle w:val="BodyTextIndent"/>
      </w:pPr>
    </w:p>
    <w:p w:rsidR="006223E6" w:rsidRDefault="007B1957" w:rsidP="006223E6">
      <w:pPr>
        <w:keepNext/>
        <w:ind w:left="1267" w:hanging="1267"/>
      </w:pPr>
      <w:r>
        <w:t>6</w:t>
      </w:r>
      <w:r w:rsidR="006223E6">
        <w:t>.</w:t>
      </w:r>
      <w:r w:rsidR="006223E6">
        <w:fldChar w:fldCharType="begin"/>
      </w:r>
      <w:r w:rsidR="006223E6">
        <w:instrText xml:space="preserve">  </w:instrText>
      </w:r>
      <w:r w:rsidR="006223E6">
        <w:fldChar w:fldCharType="end"/>
      </w:r>
      <w:r w:rsidR="006223E6">
        <w:tab/>
      </w:r>
      <w:r w:rsidR="006223E6">
        <w:rPr>
          <w:b/>
        </w:rPr>
        <w:t>Recommendation</w:t>
      </w:r>
    </w:p>
    <w:p w:rsidR="006223E6" w:rsidRDefault="006223E6" w:rsidP="006223E6">
      <w:pPr>
        <w:keepNext/>
        <w:ind w:left="1267" w:hanging="1267"/>
      </w:pPr>
    </w:p>
    <w:p w:rsidR="006223E6" w:rsidRDefault="007B1957" w:rsidP="006223E6">
      <w:pPr>
        <w:ind w:left="1267" w:hanging="1267"/>
      </w:pPr>
      <w:r>
        <w:t>6</w:t>
      </w:r>
      <w:r w:rsidR="006223E6">
        <w:t>.1</w:t>
      </w:r>
      <w:r w:rsidR="006223E6">
        <w:tab/>
        <w:t xml:space="preserve">That </w:t>
      </w:r>
      <w:r w:rsidR="006F5703">
        <w:t>M</w:t>
      </w:r>
      <w:r w:rsidR="006223E6">
        <w:t>embers note the contents of the</w:t>
      </w:r>
      <w:r w:rsidR="00126067">
        <w:t xml:space="preserve"> External Audit P</w:t>
      </w:r>
      <w:r w:rsidR="00F52AE0">
        <w:t>rogress report</w:t>
      </w:r>
    </w:p>
    <w:p w:rsidR="006223E6" w:rsidRDefault="006223E6" w:rsidP="006223E6"/>
    <w:p w:rsidR="006223E6" w:rsidRDefault="006223E6" w:rsidP="00885536">
      <w:pPr>
        <w:keepNext/>
        <w:ind w:left="1267" w:hanging="1267"/>
        <w:outlineLvl w:val="0"/>
      </w:pPr>
      <w:r>
        <w:tab/>
      </w:r>
      <w:r>
        <w:rPr>
          <w:b/>
        </w:rPr>
        <w:t>Background Papers</w:t>
      </w:r>
      <w:r w:rsidR="00885536">
        <w:rPr>
          <w:b/>
        </w:rPr>
        <w:t xml:space="preserve">  </w:t>
      </w:r>
      <w:r>
        <w:tab/>
      </w:r>
      <w:r w:rsidR="00970277">
        <w:t>None</w:t>
      </w:r>
    </w:p>
    <w:p w:rsidR="006223E6" w:rsidRDefault="006223E6" w:rsidP="006223E6">
      <w:pPr>
        <w:ind w:left="1267" w:hanging="1267"/>
        <w:rPr>
          <w:b/>
        </w:rPr>
      </w:pPr>
    </w:p>
    <w:p w:rsidR="00611E53" w:rsidRDefault="006223E6" w:rsidP="006223E6">
      <w:r>
        <w:tab/>
        <w:t>Report prepared by:</w:t>
      </w:r>
      <w:r>
        <w:tab/>
      </w:r>
    </w:p>
    <w:p w:rsidR="006223E6" w:rsidRDefault="00611E53" w:rsidP="006223E6">
      <w:r>
        <w:tab/>
      </w:r>
      <w:r w:rsidR="00885536">
        <w:t>Bob Watson</w:t>
      </w:r>
      <w:r w:rsidR="006223E6">
        <w:t xml:space="preserve"> – </w:t>
      </w:r>
      <w:r w:rsidR="00F03ECA">
        <w:t>Head of Finance</w:t>
      </w:r>
    </w:p>
    <w:p w:rsidR="006223E6" w:rsidRDefault="006223E6" w:rsidP="006223E6"/>
    <w:p w:rsidR="006223E6" w:rsidRDefault="006223E6" w:rsidP="00E05827">
      <w:pPr>
        <w:keepNext/>
        <w:ind w:left="1267" w:hanging="1267"/>
        <w:outlineLvl w:val="0"/>
      </w:pPr>
      <w:r>
        <w:tab/>
      </w:r>
      <w:r>
        <w:rPr>
          <w:b/>
        </w:rPr>
        <w:t>APPENDICES / ATTACHMENTS</w:t>
      </w:r>
    </w:p>
    <w:p w:rsidR="006223E6" w:rsidRDefault="006223E6" w:rsidP="006223E6">
      <w:pPr>
        <w:keepNext/>
        <w:ind w:left="1267" w:hanging="1267"/>
      </w:pPr>
    </w:p>
    <w:p w:rsidR="00885536" w:rsidRPr="00885536" w:rsidRDefault="006223E6" w:rsidP="00885536">
      <w:pPr>
        <w:ind w:left="1276" w:hanging="1276"/>
      </w:pPr>
      <w:r>
        <w:tab/>
      </w:r>
      <w:r w:rsidR="009671FB">
        <w:t xml:space="preserve">Appendix </w:t>
      </w:r>
      <w:proofErr w:type="gramStart"/>
      <w:r w:rsidR="009671FB">
        <w:t xml:space="preserve">1 - </w:t>
      </w:r>
      <w:r w:rsidR="008B55B3" w:rsidRPr="00BE0E63">
        <w:t>Three Ri</w:t>
      </w:r>
      <w:r w:rsidR="00885536">
        <w:t>vers District Council</w:t>
      </w:r>
      <w:r w:rsidR="008B55B3" w:rsidRPr="00BE0E63">
        <w:t xml:space="preserve"> </w:t>
      </w:r>
      <w:r w:rsidR="00885536" w:rsidRPr="00885536">
        <w:t xml:space="preserve">– EY External </w:t>
      </w:r>
      <w:r w:rsidR="00885536" w:rsidRPr="00885536">
        <w:fldChar w:fldCharType="begin"/>
      </w:r>
      <w:r w:rsidR="00885536" w:rsidRPr="00885536">
        <w:instrText xml:space="preserve">  </w:instrText>
      </w:r>
      <w:r w:rsidR="00885536" w:rsidRPr="00885536">
        <w:fldChar w:fldCharType="end"/>
      </w:r>
      <w:r w:rsidR="00885536" w:rsidRPr="00885536">
        <w:t>Audit progress report for year</w:t>
      </w:r>
      <w:proofErr w:type="gramEnd"/>
      <w:r w:rsidR="00885536" w:rsidRPr="00885536">
        <w:t xml:space="preserve"> ended 31 March 2016 </w:t>
      </w:r>
    </w:p>
    <w:p w:rsidR="007C0F52" w:rsidRDefault="007C0F52" w:rsidP="00970277"/>
    <w:sectPr w:rsidR="007C0F52"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36" w:rsidRDefault="00885536">
      <w:r>
        <w:separator/>
      </w:r>
    </w:p>
  </w:endnote>
  <w:endnote w:type="continuationSeparator" w:id="0">
    <w:p w:rsidR="00885536" w:rsidRDefault="008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36" w:rsidRDefault="00885536">
      <w:r>
        <w:separator/>
      </w:r>
    </w:p>
  </w:footnote>
  <w:footnote w:type="continuationSeparator" w:id="0">
    <w:p w:rsidR="00885536" w:rsidRDefault="0088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AE5"/>
    <w:multiLevelType w:val="hybridMultilevel"/>
    <w:tmpl w:val="634489A0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4C360B83"/>
    <w:multiLevelType w:val="hybridMultilevel"/>
    <w:tmpl w:val="A2FE525A"/>
    <w:lvl w:ilvl="0" w:tplc="7904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63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DFAA4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81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CC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E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A7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A6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218C1"/>
    <w:multiLevelType w:val="hybridMultilevel"/>
    <w:tmpl w:val="A22E4AA2"/>
    <w:lvl w:ilvl="0" w:tplc="7904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63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A5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A4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81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CC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E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A7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A6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D41D8"/>
    <w:multiLevelType w:val="multilevel"/>
    <w:tmpl w:val="A22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D"/>
    <w:rsid w:val="000234BD"/>
    <w:rsid w:val="0003116E"/>
    <w:rsid w:val="00057CB9"/>
    <w:rsid w:val="00085258"/>
    <w:rsid w:val="00092414"/>
    <w:rsid w:val="000A66FA"/>
    <w:rsid w:val="000B2715"/>
    <w:rsid w:val="000C06ED"/>
    <w:rsid w:val="000D0E5C"/>
    <w:rsid w:val="00126067"/>
    <w:rsid w:val="00130C4D"/>
    <w:rsid w:val="001464B1"/>
    <w:rsid w:val="001625E4"/>
    <w:rsid w:val="00176972"/>
    <w:rsid w:val="001C4C97"/>
    <w:rsid w:val="001F2A81"/>
    <w:rsid w:val="002859FC"/>
    <w:rsid w:val="00322F63"/>
    <w:rsid w:val="0032522E"/>
    <w:rsid w:val="00340B38"/>
    <w:rsid w:val="00361C57"/>
    <w:rsid w:val="004072B9"/>
    <w:rsid w:val="004242C6"/>
    <w:rsid w:val="00495264"/>
    <w:rsid w:val="0049582C"/>
    <w:rsid w:val="005267C9"/>
    <w:rsid w:val="005305AD"/>
    <w:rsid w:val="00611E53"/>
    <w:rsid w:val="006223E6"/>
    <w:rsid w:val="00624AC1"/>
    <w:rsid w:val="00625630"/>
    <w:rsid w:val="006501AE"/>
    <w:rsid w:val="006615CE"/>
    <w:rsid w:val="006739DD"/>
    <w:rsid w:val="006A02CC"/>
    <w:rsid w:val="006C3598"/>
    <w:rsid w:val="006E3D8A"/>
    <w:rsid w:val="006F5703"/>
    <w:rsid w:val="00707141"/>
    <w:rsid w:val="00707348"/>
    <w:rsid w:val="007B1957"/>
    <w:rsid w:val="007B34B3"/>
    <w:rsid w:val="007C0F52"/>
    <w:rsid w:val="007C7392"/>
    <w:rsid w:val="007D2D5B"/>
    <w:rsid w:val="007E54C2"/>
    <w:rsid w:val="00800471"/>
    <w:rsid w:val="0081151C"/>
    <w:rsid w:val="00813DF2"/>
    <w:rsid w:val="00856557"/>
    <w:rsid w:val="00864B68"/>
    <w:rsid w:val="00885536"/>
    <w:rsid w:val="008B55B3"/>
    <w:rsid w:val="00955BB9"/>
    <w:rsid w:val="00960D2A"/>
    <w:rsid w:val="009671FB"/>
    <w:rsid w:val="00970277"/>
    <w:rsid w:val="00A1715A"/>
    <w:rsid w:val="00A1768F"/>
    <w:rsid w:val="00A32CF9"/>
    <w:rsid w:val="00A43F16"/>
    <w:rsid w:val="00A544D4"/>
    <w:rsid w:val="00A81011"/>
    <w:rsid w:val="00AA0989"/>
    <w:rsid w:val="00B04677"/>
    <w:rsid w:val="00B11A8C"/>
    <w:rsid w:val="00B54E79"/>
    <w:rsid w:val="00B86524"/>
    <w:rsid w:val="00BE0E63"/>
    <w:rsid w:val="00C27553"/>
    <w:rsid w:val="00C42F64"/>
    <w:rsid w:val="00CA0E84"/>
    <w:rsid w:val="00CA3413"/>
    <w:rsid w:val="00CD5B98"/>
    <w:rsid w:val="00CF431B"/>
    <w:rsid w:val="00D65D16"/>
    <w:rsid w:val="00D66E75"/>
    <w:rsid w:val="00D67CA7"/>
    <w:rsid w:val="00DF4975"/>
    <w:rsid w:val="00E05827"/>
    <w:rsid w:val="00E64CE3"/>
    <w:rsid w:val="00EB128F"/>
    <w:rsid w:val="00EF2545"/>
    <w:rsid w:val="00F03ECA"/>
    <w:rsid w:val="00F52AE0"/>
    <w:rsid w:val="00F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DocumentMap">
    <w:name w:val="Document Map"/>
    <w:basedOn w:val="Normal"/>
    <w:semiHidden/>
    <w:rsid w:val="00E05827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DocumentMap">
    <w:name w:val="Document Map"/>
    <w:basedOn w:val="Normal"/>
    <w:semiHidden/>
    <w:rsid w:val="00E05827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Audit Committee 13.06.13: part i - (06) external audit plan</vt:lpstr>
    </vt:vector>
  </TitlesOfParts>
  <Company>Pre-installed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Audit Committee 13.06.13: part i - (06) external audit plan</dc:title>
  <dc:creator>Three Rivers DC</dc:creator>
  <cp:lastModifiedBy>Helen Wailling</cp:lastModifiedBy>
  <cp:revision>4</cp:revision>
  <cp:lastPrinted>2013-05-29T10:56:00Z</cp:lastPrinted>
  <dcterms:created xsi:type="dcterms:W3CDTF">2016-06-17T15:10:00Z</dcterms:created>
  <dcterms:modified xsi:type="dcterms:W3CDTF">2016-06-20T15:59:00Z</dcterms:modified>
</cp:coreProperties>
</file>