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DC" w:rsidRPr="00486D73" w:rsidRDefault="009C5B6E" w:rsidP="005A16DC">
      <w:pPr>
        <w:tabs>
          <w:tab w:val="left" w:pos="1276"/>
          <w:tab w:val="left" w:pos="1980"/>
          <w:tab w:val="left" w:pos="2700"/>
          <w:tab w:val="left" w:pos="3420"/>
        </w:tabs>
        <w:spacing w:after="0" w:line="240" w:lineRule="auto"/>
        <w:ind w:left="1276" w:hanging="1276"/>
        <w:jc w:val="both"/>
        <w:rPr>
          <w:rFonts w:ascii="Arial" w:eastAsia="Times New Roman" w:hAnsi="Arial" w:cs="Times New Roman"/>
          <w:b/>
          <w:szCs w:val="20"/>
          <w:lang w:eastAsia="en-GB"/>
        </w:rPr>
      </w:pPr>
      <w:r>
        <w:rPr>
          <w:rFonts w:ascii="Arial" w:eastAsia="Times New Roman" w:hAnsi="Arial" w:cs="Times New Roman"/>
          <w:b/>
          <w:szCs w:val="20"/>
          <w:lang w:eastAsia="en-GB"/>
        </w:rPr>
        <w:t>13.</w:t>
      </w:r>
      <w:r w:rsidR="005A16DC">
        <w:rPr>
          <w:rFonts w:ascii="Arial" w:eastAsia="Times New Roman" w:hAnsi="Arial" w:cs="Times New Roman"/>
          <w:b/>
          <w:szCs w:val="20"/>
          <w:lang w:eastAsia="en-GB"/>
        </w:rPr>
        <w:tab/>
      </w:r>
      <w:bookmarkStart w:id="0" w:name="_GoBack"/>
      <w:r w:rsidR="005A16DC">
        <w:rPr>
          <w:rFonts w:ascii="Arial" w:eastAsia="Times New Roman" w:hAnsi="Arial" w:cs="Times New Roman"/>
          <w:b/>
          <w:szCs w:val="20"/>
          <w:lang w:eastAsia="en-GB"/>
        </w:rPr>
        <w:t>17</w:t>
      </w:r>
      <w:r w:rsidR="005A16DC" w:rsidRPr="00486D73">
        <w:rPr>
          <w:rFonts w:ascii="Arial" w:eastAsia="Times New Roman" w:hAnsi="Arial" w:cs="Times New Roman"/>
          <w:b/>
          <w:szCs w:val="20"/>
          <w:lang w:eastAsia="en-GB"/>
        </w:rPr>
        <w:t>/</w:t>
      </w:r>
      <w:r w:rsidR="00B54411">
        <w:rPr>
          <w:rFonts w:ascii="Arial" w:eastAsia="Times New Roman" w:hAnsi="Arial" w:cs="Times New Roman"/>
          <w:b/>
          <w:szCs w:val="20"/>
          <w:lang w:eastAsia="en-GB"/>
        </w:rPr>
        <w:t>2519</w:t>
      </w:r>
      <w:r w:rsidR="005A16DC">
        <w:rPr>
          <w:rFonts w:ascii="Arial" w:eastAsia="Times New Roman" w:hAnsi="Arial" w:cs="Times New Roman"/>
          <w:b/>
          <w:szCs w:val="20"/>
          <w:lang w:eastAsia="en-GB"/>
        </w:rPr>
        <w:t>/</w:t>
      </w:r>
      <w:r w:rsidR="00B54411">
        <w:rPr>
          <w:rFonts w:ascii="Arial" w:eastAsia="Times New Roman" w:hAnsi="Arial" w:cs="Times New Roman"/>
          <w:b/>
          <w:szCs w:val="20"/>
          <w:lang w:eastAsia="en-GB"/>
        </w:rPr>
        <w:t>RSP</w:t>
      </w:r>
      <w:r w:rsidR="005A16DC" w:rsidRPr="00486D73">
        <w:rPr>
          <w:rFonts w:ascii="Arial" w:eastAsia="Times New Roman" w:hAnsi="Arial" w:cs="Times New Roman"/>
          <w:b/>
          <w:szCs w:val="20"/>
          <w:lang w:eastAsia="en-GB"/>
        </w:rPr>
        <w:t xml:space="preserve"> – </w:t>
      </w:r>
      <w:r w:rsidR="003A5F78">
        <w:rPr>
          <w:rFonts w:ascii="Arial" w:eastAsia="Times New Roman" w:hAnsi="Arial" w:cs="Times New Roman"/>
          <w:b/>
          <w:szCs w:val="20"/>
          <w:lang w:eastAsia="en-GB"/>
        </w:rPr>
        <w:t xml:space="preserve">Single storey rear extension; alterations to fenestration and removal </w:t>
      </w:r>
      <w:r w:rsidR="00B54411">
        <w:rPr>
          <w:rFonts w:ascii="Arial" w:eastAsia="Times New Roman" w:hAnsi="Arial" w:cs="Times New Roman"/>
          <w:b/>
          <w:szCs w:val="20"/>
          <w:lang w:eastAsia="en-GB"/>
        </w:rPr>
        <w:t xml:space="preserve">of </w:t>
      </w:r>
      <w:r w:rsidR="003A5F78">
        <w:rPr>
          <w:rFonts w:ascii="Arial" w:eastAsia="Times New Roman" w:hAnsi="Arial" w:cs="Times New Roman"/>
          <w:b/>
          <w:szCs w:val="20"/>
          <w:lang w:eastAsia="en-GB"/>
        </w:rPr>
        <w:t>chimney stack to rear</w:t>
      </w:r>
      <w:r w:rsidR="00B54411">
        <w:rPr>
          <w:rFonts w:ascii="Arial" w:eastAsia="Times New Roman" w:hAnsi="Arial" w:cs="Times New Roman"/>
          <w:b/>
          <w:szCs w:val="20"/>
          <w:lang w:eastAsia="en-GB"/>
        </w:rPr>
        <w:t xml:space="preserve"> and alterations to front garden to provide parking</w:t>
      </w:r>
      <w:r w:rsidR="005A16DC" w:rsidRPr="00486D73">
        <w:rPr>
          <w:rFonts w:ascii="Arial" w:eastAsia="Times New Roman" w:hAnsi="Arial" w:cs="Times New Roman"/>
          <w:b/>
          <w:szCs w:val="20"/>
          <w:lang w:eastAsia="en-GB"/>
        </w:rPr>
        <w:t xml:space="preserve"> </w:t>
      </w:r>
      <w:r w:rsidR="00B54411">
        <w:rPr>
          <w:rFonts w:ascii="Arial" w:eastAsia="Times New Roman" w:hAnsi="Arial" w:cs="Times New Roman"/>
          <w:b/>
          <w:szCs w:val="20"/>
          <w:lang w:eastAsia="en-GB"/>
        </w:rPr>
        <w:t xml:space="preserve">at 16 HASTINGS WAY, CROXLEY GREEN, WD3 5SG, </w:t>
      </w:r>
      <w:r w:rsidR="005A16DC" w:rsidRPr="00486D73">
        <w:rPr>
          <w:rFonts w:ascii="Arial" w:eastAsia="Times New Roman" w:hAnsi="Arial" w:cs="Times New Roman"/>
          <w:b/>
          <w:szCs w:val="20"/>
          <w:lang w:eastAsia="en-GB"/>
        </w:rPr>
        <w:t xml:space="preserve">for </w:t>
      </w:r>
      <w:r w:rsidR="003A5F78">
        <w:rPr>
          <w:rFonts w:ascii="Arial" w:eastAsia="Times New Roman" w:hAnsi="Arial" w:cs="Times New Roman"/>
          <w:b/>
          <w:szCs w:val="20"/>
          <w:lang w:eastAsia="en-GB"/>
        </w:rPr>
        <w:t xml:space="preserve">Mrs A </w:t>
      </w:r>
      <w:proofErr w:type="spellStart"/>
      <w:r w:rsidR="003A5F78">
        <w:rPr>
          <w:rFonts w:ascii="Arial" w:eastAsia="Times New Roman" w:hAnsi="Arial" w:cs="Times New Roman"/>
          <w:b/>
          <w:szCs w:val="20"/>
          <w:lang w:eastAsia="en-GB"/>
        </w:rPr>
        <w:t>Clulow</w:t>
      </w:r>
      <w:bookmarkEnd w:id="0"/>
      <w:proofErr w:type="spellEnd"/>
    </w:p>
    <w:p w:rsidR="005A16DC" w:rsidRPr="00486D73" w:rsidRDefault="005A16DC" w:rsidP="005A16DC">
      <w:pPr>
        <w:tabs>
          <w:tab w:val="left" w:pos="1276"/>
          <w:tab w:val="left" w:pos="1980"/>
          <w:tab w:val="left" w:pos="2700"/>
          <w:tab w:val="left" w:pos="3420"/>
        </w:tabs>
        <w:spacing w:after="0" w:line="240" w:lineRule="auto"/>
        <w:ind w:left="1276" w:hanging="1276"/>
        <w:jc w:val="both"/>
        <w:rPr>
          <w:rFonts w:ascii="Arial" w:eastAsia="Times New Roman" w:hAnsi="Arial" w:cs="Times New Roman"/>
          <w:szCs w:val="20"/>
          <w:lang w:eastAsia="en-GB"/>
        </w:rPr>
      </w:pPr>
      <w:r w:rsidRPr="00486D73">
        <w:rPr>
          <w:rFonts w:ascii="Arial" w:eastAsia="Times New Roman" w:hAnsi="Arial" w:cs="Times New Roman"/>
          <w:b/>
          <w:szCs w:val="20"/>
          <w:lang w:eastAsia="en-GB"/>
        </w:rPr>
        <w:tab/>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p>
    <w:p w:rsidR="005A16DC" w:rsidRPr="00486D73" w:rsidRDefault="005A16DC" w:rsidP="005A16DC">
      <w:pPr>
        <w:tabs>
          <w:tab w:val="left" w:pos="1276"/>
          <w:tab w:val="left" w:pos="1980"/>
          <w:tab w:val="left" w:pos="2700"/>
          <w:tab w:val="left" w:pos="3420"/>
        </w:tabs>
        <w:spacing w:after="0" w:line="240" w:lineRule="auto"/>
        <w:ind w:left="1267" w:firstLine="9"/>
        <w:jc w:val="both"/>
        <w:rPr>
          <w:rFonts w:ascii="Arial" w:eastAsia="Times New Roman" w:hAnsi="Arial" w:cs="Times New Roman"/>
          <w:szCs w:val="20"/>
          <w:lang w:eastAsia="en-GB"/>
        </w:rPr>
      </w:pP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sym w:font="Wingdings" w:char="F06E"/>
      </w:r>
      <w:r w:rsidRPr="00486D73">
        <w:rPr>
          <w:rFonts w:ascii="Arial" w:eastAsia="Times New Roman" w:hAnsi="Arial" w:cs="Times New Roman"/>
          <w:szCs w:val="20"/>
          <w:lang w:eastAsia="en-GB"/>
        </w:rPr>
        <w:fldChar w:fldCharType="end"/>
      </w:r>
      <w:r w:rsidRPr="00486D73">
        <w:rPr>
          <w:rFonts w:ascii="Arial" w:eastAsia="Times New Roman" w:hAnsi="Arial" w:cs="Times New Roman"/>
          <w:szCs w:val="20"/>
          <w:lang w:eastAsia="en-GB"/>
        </w:rPr>
        <w:t>(DCES)</w:t>
      </w:r>
    </w:p>
    <w:p w:rsidR="005A16DC" w:rsidRPr="00486D73" w:rsidRDefault="005A16DC" w:rsidP="005A16DC">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tbl>
      <w:tblPr>
        <w:tblW w:w="7954" w:type="dxa"/>
        <w:tblInd w:w="1368" w:type="dxa"/>
        <w:tblLayout w:type="fixed"/>
        <w:tblLook w:val="0000" w:firstRow="0" w:lastRow="0" w:firstColumn="0" w:lastColumn="0" w:noHBand="0" w:noVBand="0"/>
      </w:tblPr>
      <w:tblGrid>
        <w:gridCol w:w="5130"/>
        <w:gridCol w:w="2824"/>
      </w:tblGrid>
      <w:tr w:rsidR="005A16DC" w:rsidRPr="00486D73" w:rsidTr="00AC372B">
        <w:tc>
          <w:tcPr>
            <w:tcW w:w="5130" w:type="dxa"/>
          </w:tcPr>
          <w:p w:rsidR="005A16DC" w:rsidRPr="00486D73" w:rsidRDefault="005A16DC" w:rsidP="005A16DC">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486D73">
              <w:rPr>
                <w:rFonts w:ascii="Arial" w:eastAsia="Times New Roman" w:hAnsi="Arial" w:cs="Times New Roman"/>
                <w:szCs w:val="20"/>
                <w:lang w:eastAsia="en-GB"/>
              </w:rPr>
              <w:t xml:space="preserve">Parish:  </w:t>
            </w:r>
            <w:r>
              <w:rPr>
                <w:rFonts w:ascii="Arial" w:eastAsia="Times New Roman" w:hAnsi="Arial" w:cs="Times New Roman"/>
                <w:szCs w:val="20"/>
                <w:lang w:eastAsia="en-GB"/>
              </w:rPr>
              <w:t xml:space="preserve">Croxley Green Parish Council </w:t>
            </w:r>
            <w:r w:rsidRPr="00486D73">
              <w:rPr>
                <w:rFonts w:ascii="Arial" w:eastAsia="Times New Roman" w:hAnsi="Arial" w:cs="Times New Roman"/>
                <w:szCs w:val="20"/>
                <w:lang w:eastAsia="en-GB"/>
              </w:rPr>
              <w:t xml:space="preserve"> </w:t>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p>
        </w:tc>
        <w:tc>
          <w:tcPr>
            <w:tcW w:w="2824" w:type="dxa"/>
          </w:tcPr>
          <w:p w:rsidR="005A16DC" w:rsidRPr="00486D73" w:rsidRDefault="005A16DC" w:rsidP="005A16DC">
            <w:pPr>
              <w:tabs>
                <w:tab w:val="left" w:pos="925"/>
                <w:tab w:val="left" w:pos="1980"/>
                <w:tab w:val="left" w:pos="2700"/>
                <w:tab w:val="left" w:pos="3420"/>
              </w:tabs>
              <w:spacing w:after="0" w:line="240" w:lineRule="auto"/>
              <w:ind w:left="702" w:hanging="702"/>
              <w:jc w:val="both"/>
              <w:rPr>
                <w:rFonts w:ascii="Arial" w:eastAsia="Times New Roman" w:hAnsi="Arial" w:cs="Times New Roman"/>
                <w:szCs w:val="20"/>
                <w:lang w:eastAsia="en-GB"/>
              </w:rPr>
            </w:pPr>
            <w:r w:rsidRPr="00486D73">
              <w:rPr>
                <w:rFonts w:ascii="Arial" w:eastAsia="Times New Roman" w:hAnsi="Arial" w:cs="Times New Roman"/>
                <w:szCs w:val="20"/>
                <w:lang w:eastAsia="en-GB"/>
              </w:rPr>
              <w:t xml:space="preserve">Ward: </w:t>
            </w:r>
            <w:proofErr w:type="spellStart"/>
            <w:r w:rsidR="003A5F78">
              <w:rPr>
                <w:rFonts w:ascii="Arial" w:eastAsia="Times New Roman" w:hAnsi="Arial" w:cs="Times New Roman"/>
                <w:szCs w:val="20"/>
                <w:lang w:eastAsia="en-GB"/>
              </w:rPr>
              <w:t>Durrants</w:t>
            </w:r>
            <w:proofErr w:type="spellEnd"/>
            <w:r w:rsidR="003A5F78">
              <w:rPr>
                <w:rFonts w:ascii="Arial" w:eastAsia="Times New Roman" w:hAnsi="Arial" w:cs="Times New Roman"/>
                <w:szCs w:val="20"/>
                <w:lang w:eastAsia="en-GB"/>
              </w:rPr>
              <w:t xml:space="preserve"> </w:t>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p>
        </w:tc>
      </w:tr>
      <w:tr w:rsidR="005A16DC" w:rsidRPr="00486D73" w:rsidTr="00AC372B">
        <w:trPr>
          <w:trHeight w:val="333"/>
        </w:trPr>
        <w:tc>
          <w:tcPr>
            <w:tcW w:w="5130" w:type="dxa"/>
          </w:tcPr>
          <w:p w:rsidR="005A16DC" w:rsidRPr="00486D73" w:rsidRDefault="005A16DC" w:rsidP="00AC372B">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tc>
        <w:tc>
          <w:tcPr>
            <w:tcW w:w="2824" w:type="dxa"/>
          </w:tcPr>
          <w:p w:rsidR="005A16DC" w:rsidRPr="00486D73" w:rsidRDefault="005A16DC" w:rsidP="00AC372B">
            <w:pPr>
              <w:tabs>
                <w:tab w:val="left" w:pos="925"/>
                <w:tab w:val="left" w:pos="1980"/>
                <w:tab w:val="left" w:pos="2700"/>
                <w:tab w:val="left" w:pos="3420"/>
              </w:tabs>
              <w:spacing w:after="0" w:line="240" w:lineRule="auto"/>
              <w:ind w:left="702" w:hanging="702"/>
              <w:jc w:val="both"/>
              <w:rPr>
                <w:rFonts w:ascii="Arial" w:eastAsia="Times New Roman" w:hAnsi="Arial" w:cs="Times New Roman"/>
                <w:szCs w:val="20"/>
                <w:lang w:eastAsia="en-GB"/>
              </w:rPr>
            </w:pPr>
          </w:p>
        </w:tc>
      </w:tr>
      <w:tr w:rsidR="005A16DC" w:rsidRPr="00486D73" w:rsidTr="00AC372B">
        <w:trPr>
          <w:trHeight w:val="154"/>
        </w:trPr>
        <w:tc>
          <w:tcPr>
            <w:tcW w:w="5130" w:type="dxa"/>
          </w:tcPr>
          <w:p w:rsidR="005A16DC" w:rsidRPr="00486D73" w:rsidRDefault="005A16DC" w:rsidP="005A16DC">
            <w:pPr>
              <w:tabs>
                <w:tab w:val="left" w:pos="1602"/>
                <w:tab w:val="left" w:pos="3420"/>
              </w:tabs>
              <w:spacing w:after="0" w:line="240" w:lineRule="auto"/>
              <w:jc w:val="both"/>
              <w:rPr>
                <w:rFonts w:ascii="Arial" w:eastAsia="Times New Roman" w:hAnsi="Arial" w:cs="Times New Roman"/>
                <w:szCs w:val="20"/>
                <w:lang w:eastAsia="en-GB"/>
              </w:rPr>
            </w:pPr>
            <w:r w:rsidRPr="00486D73">
              <w:rPr>
                <w:rFonts w:ascii="Arial" w:eastAsia="Times New Roman" w:hAnsi="Arial" w:cs="Times New Roman"/>
                <w:szCs w:val="20"/>
                <w:lang w:eastAsia="en-GB"/>
              </w:rPr>
              <w:t xml:space="preserve">Expiry Statutory Period: </w:t>
            </w:r>
            <w:r w:rsidR="003A5F78">
              <w:rPr>
                <w:rFonts w:ascii="Arial" w:eastAsia="Times New Roman" w:hAnsi="Arial" w:cs="Times New Roman"/>
                <w:szCs w:val="20"/>
                <w:lang w:eastAsia="en-GB"/>
              </w:rPr>
              <w:t>30 January 2018</w:t>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p>
        </w:tc>
        <w:tc>
          <w:tcPr>
            <w:tcW w:w="2824" w:type="dxa"/>
          </w:tcPr>
          <w:p w:rsidR="005A16DC" w:rsidRPr="00486D73" w:rsidRDefault="005A16DC" w:rsidP="003A5F78">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486D73">
              <w:rPr>
                <w:rFonts w:ascii="Arial" w:eastAsia="Times New Roman" w:hAnsi="Arial" w:cs="Times New Roman"/>
                <w:szCs w:val="20"/>
                <w:lang w:eastAsia="en-GB"/>
              </w:rPr>
              <w:t xml:space="preserve">Officer:  </w:t>
            </w:r>
            <w:r w:rsidR="003A5F78">
              <w:rPr>
                <w:rFonts w:ascii="Arial" w:eastAsia="Times New Roman" w:hAnsi="Arial" w:cs="Times New Roman"/>
                <w:szCs w:val="20"/>
                <w:lang w:eastAsia="en-GB"/>
              </w:rPr>
              <w:t xml:space="preserve">Melissa </w:t>
            </w:r>
            <w:proofErr w:type="spellStart"/>
            <w:r w:rsidR="003A5F78">
              <w:rPr>
                <w:rFonts w:ascii="Arial" w:eastAsia="Times New Roman" w:hAnsi="Arial" w:cs="Times New Roman"/>
                <w:szCs w:val="20"/>
                <w:lang w:eastAsia="en-GB"/>
              </w:rPr>
              <w:t>Turney</w:t>
            </w:r>
            <w:proofErr w:type="spellEnd"/>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p>
        </w:tc>
      </w:tr>
      <w:tr w:rsidR="005A16DC" w:rsidRPr="00486D73" w:rsidTr="00AC372B">
        <w:tc>
          <w:tcPr>
            <w:tcW w:w="7954" w:type="dxa"/>
            <w:gridSpan w:val="2"/>
          </w:tcPr>
          <w:p w:rsidR="005A16DC" w:rsidRPr="00486D73" w:rsidRDefault="005A16DC" w:rsidP="00AC372B">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tc>
      </w:tr>
      <w:tr w:rsidR="005A16DC" w:rsidRPr="00486D73" w:rsidTr="00AC372B">
        <w:tc>
          <w:tcPr>
            <w:tcW w:w="7954" w:type="dxa"/>
            <w:gridSpan w:val="2"/>
          </w:tcPr>
          <w:p w:rsidR="005A16DC" w:rsidRPr="00486D73" w:rsidRDefault="005A16DC" w:rsidP="009C6336">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486D73">
              <w:rPr>
                <w:rFonts w:ascii="Arial" w:eastAsia="Times New Roman" w:hAnsi="Arial" w:cs="Times New Roman"/>
                <w:szCs w:val="20"/>
                <w:lang w:eastAsia="en-GB"/>
              </w:rPr>
              <w:t xml:space="preserve">Recommendation: </w:t>
            </w:r>
            <w:r w:rsidRPr="00486D73">
              <w:rPr>
                <w:rFonts w:ascii="Arial" w:eastAsia="Times New Roman" w:hAnsi="Arial" w:cs="Times New Roman"/>
                <w:lang w:eastAsia="en-GB"/>
              </w:rPr>
              <w:fldChar w:fldCharType="begin"/>
            </w:r>
            <w:r w:rsidRPr="00486D73">
              <w:rPr>
                <w:rFonts w:ascii="Arial" w:eastAsia="Times New Roman" w:hAnsi="Arial" w:cs="Times New Roman"/>
                <w:lang w:eastAsia="en-GB"/>
              </w:rPr>
              <w:instrText xml:space="preserve"> ASK   \* MERGEFORMAT </w:instrText>
            </w:r>
            <w:r w:rsidRPr="00486D73">
              <w:rPr>
                <w:rFonts w:ascii="Arial" w:eastAsia="Times New Roman" w:hAnsi="Arial" w:cs="Times New Roman"/>
                <w:lang w:eastAsia="en-GB"/>
              </w:rPr>
              <w:fldChar w:fldCharType="end"/>
            </w:r>
            <w:r w:rsidRPr="00486D73">
              <w:rPr>
                <w:rFonts w:ascii="Arial" w:eastAsia="Times New Roman" w:hAnsi="Arial" w:cs="Times New Roman"/>
                <w:lang w:eastAsia="en-GB"/>
              </w:rPr>
              <w:t xml:space="preserve">That </w:t>
            </w:r>
            <w:r w:rsidR="009C6336">
              <w:rPr>
                <w:rFonts w:ascii="Arial" w:eastAsia="Times New Roman" w:hAnsi="Arial" w:cs="Times New Roman"/>
                <w:lang w:eastAsia="en-GB"/>
              </w:rPr>
              <w:t>P</w:t>
            </w:r>
            <w:r w:rsidRPr="00486D73">
              <w:rPr>
                <w:rFonts w:ascii="Arial" w:eastAsia="Times New Roman" w:hAnsi="Arial" w:cs="Times New Roman"/>
                <w:lang w:eastAsia="en-GB"/>
              </w:rPr>
              <w:t xml:space="preserve">lanning </w:t>
            </w:r>
            <w:r w:rsidR="009C6336">
              <w:rPr>
                <w:rFonts w:ascii="Arial" w:eastAsia="Times New Roman" w:hAnsi="Arial" w:cs="Times New Roman"/>
                <w:lang w:eastAsia="en-GB"/>
              </w:rPr>
              <w:t>P</w:t>
            </w:r>
            <w:r w:rsidRPr="00486D73">
              <w:rPr>
                <w:rFonts w:ascii="Arial" w:eastAsia="Times New Roman" w:hAnsi="Arial" w:cs="Times New Roman"/>
                <w:lang w:eastAsia="en-GB"/>
              </w:rPr>
              <w:t xml:space="preserve">ermission is </w:t>
            </w:r>
            <w:r w:rsidR="009C6336">
              <w:rPr>
                <w:rFonts w:ascii="Arial" w:eastAsia="Times New Roman" w:hAnsi="Arial" w:cs="Times New Roman"/>
                <w:lang w:eastAsia="en-GB"/>
              </w:rPr>
              <w:t>G</w:t>
            </w:r>
            <w:r w:rsidRPr="00486D73">
              <w:rPr>
                <w:rFonts w:ascii="Arial" w:eastAsia="Times New Roman" w:hAnsi="Arial" w:cs="Times New Roman"/>
                <w:lang w:eastAsia="en-GB"/>
              </w:rPr>
              <w:t xml:space="preserve">ranted subject to </w:t>
            </w:r>
            <w:r w:rsidR="009C6336">
              <w:rPr>
                <w:rFonts w:ascii="Arial" w:eastAsia="Times New Roman" w:hAnsi="Arial" w:cs="Times New Roman"/>
                <w:lang w:eastAsia="en-GB"/>
              </w:rPr>
              <w:t>C</w:t>
            </w:r>
            <w:r w:rsidRPr="00486D73">
              <w:rPr>
                <w:rFonts w:ascii="Arial" w:eastAsia="Times New Roman" w:hAnsi="Arial" w:cs="Times New Roman"/>
                <w:lang w:eastAsia="en-GB"/>
              </w:rPr>
              <w:t>onditions.</w:t>
            </w:r>
          </w:p>
        </w:tc>
      </w:tr>
      <w:tr w:rsidR="005A16DC" w:rsidRPr="00486D73" w:rsidTr="00AC372B">
        <w:tc>
          <w:tcPr>
            <w:tcW w:w="7954" w:type="dxa"/>
            <w:gridSpan w:val="2"/>
          </w:tcPr>
          <w:p w:rsidR="005A16DC" w:rsidRPr="00486D73" w:rsidRDefault="005A16DC" w:rsidP="00AC372B">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p>
        </w:tc>
      </w:tr>
      <w:tr w:rsidR="005A16DC" w:rsidRPr="00486D73" w:rsidTr="00AC372B">
        <w:tc>
          <w:tcPr>
            <w:tcW w:w="7954" w:type="dxa"/>
            <w:gridSpan w:val="2"/>
          </w:tcPr>
          <w:p w:rsidR="005A16DC" w:rsidRPr="00486D73" w:rsidRDefault="005A16DC" w:rsidP="009C6336">
            <w:pPr>
              <w:tabs>
                <w:tab w:val="left" w:pos="1260"/>
                <w:tab w:val="left" w:pos="1980"/>
                <w:tab w:val="left" w:pos="2700"/>
                <w:tab w:val="left" w:pos="3420"/>
              </w:tabs>
              <w:spacing w:after="0" w:line="240" w:lineRule="auto"/>
              <w:jc w:val="both"/>
              <w:rPr>
                <w:rFonts w:ascii="Arial" w:eastAsia="Times New Roman" w:hAnsi="Arial" w:cs="Times New Roman"/>
                <w:szCs w:val="20"/>
                <w:lang w:eastAsia="en-GB"/>
              </w:rPr>
            </w:pPr>
            <w:r w:rsidRPr="00486D73">
              <w:rPr>
                <w:rFonts w:ascii="Arial" w:eastAsia="Times New Roman" w:hAnsi="Arial" w:cs="Times New Roman"/>
                <w:szCs w:val="20"/>
                <w:lang w:eastAsia="en-GB"/>
              </w:rPr>
              <w:t xml:space="preserve">Reason for consideration by the Committee: </w:t>
            </w:r>
            <w:r w:rsidR="00783268">
              <w:rPr>
                <w:rFonts w:ascii="Arial" w:eastAsia="Times New Roman" w:hAnsi="Arial" w:cs="Times New Roman"/>
                <w:szCs w:val="20"/>
                <w:lang w:eastAsia="en-GB"/>
              </w:rPr>
              <w:t>The applicant was</w:t>
            </w:r>
            <w:r>
              <w:rPr>
                <w:rFonts w:ascii="Arial" w:eastAsia="Times New Roman" w:hAnsi="Arial" w:cs="Times New Roman"/>
                <w:szCs w:val="20"/>
                <w:lang w:eastAsia="en-GB"/>
              </w:rPr>
              <w:t xml:space="preserve"> an employee of the </w:t>
            </w:r>
            <w:r w:rsidR="009C6336">
              <w:rPr>
                <w:rFonts w:ascii="Arial" w:eastAsia="Times New Roman" w:hAnsi="Arial" w:cs="Times New Roman"/>
                <w:szCs w:val="20"/>
                <w:lang w:eastAsia="en-GB"/>
              </w:rPr>
              <w:t>C</w:t>
            </w:r>
            <w:r>
              <w:rPr>
                <w:rFonts w:ascii="Arial" w:eastAsia="Times New Roman" w:hAnsi="Arial" w:cs="Times New Roman"/>
                <w:szCs w:val="20"/>
                <w:lang w:eastAsia="en-GB"/>
              </w:rPr>
              <w:t xml:space="preserve">ouncil. </w:t>
            </w:r>
          </w:p>
        </w:tc>
      </w:tr>
    </w:tbl>
    <w:p w:rsidR="005A16DC" w:rsidRPr="00486D73" w:rsidRDefault="005A16DC" w:rsidP="005A16DC">
      <w:pPr>
        <w:keepNext/>
        <w:tabs>
          <w:tab w:val="left" w:pos="1260"/>
          <w:tab w:val="left" w:pos="1980"/>
          <w:tab w:val="left" w:pos="2700"/>
          <w:tab w:val="left" w:pos="3420"/>
          <w:tab w:val="left" w:pos="5760"/>
        </w:tabs>
        <w:spacing w:after="0" w:line="240" w:lineRule="auto"/>
        <w:jc w:val="both"/>
        <w:rPr>
          <w:rFonts w:ascii="Arial" w:eastAsia="Times New Roman" w:hAnsi="Arial" w:cs="Times New Roman"/>
          <w:szCs w:val="20"/>
          <w:lang w:eastAsia="en-GB"/>
        </w:rPr>
      </w:pPr>
      <w:r w:rsidRPr="00486D73">
        <w:rPr>
          <w:rFonts w:ascii="Arial" w:eastAsia="Times New Roman" w:hAnsi="Arial" w:cs="Times New Roman"/>
          <w:szCs w:val="20"/>
          <w:lang w:eastAsia="en-GB"/>
        </w:rPr>
        <w:tab/>
      </w:r>
    </w:p>
    <w:p w:rsidR="005A16DC" w:rsidRPr="00486D73" w:rsidRDefault="005A16DC" w:rsidP="005A16DC">
      <w:pPr>
        <w:keepNext/>
        <w:tabs>
          <w:tab w:val="left" w:pos="1260"/>
          <w:tab w:val="left" w:pos="1980"/>
          <w:tab w:val="left" w:pos="2700"/>
          <w:tab w:val="left" w:pos="3420"/>
        </w:tabs>
        <w:spacing w:after="0" w:line="240" w:lineRule="auto"/>
        <w:ind w:left="1276" w:hanging="1276"/>
        <w:jc w:val="both"/>
        <w:rPr>
          <w:rFonts w:ascii="Arial" w:eastAsia="Times New Roman" w:hAnsi="Arial" w:cs="Arial"/>
        </w:rPr>
      </w:pPr>
      <w:r w:rsidRPr="00486D73">
        <w:rPr>
          <w:rFonts w:ascii="Arial" w:eastAsia="Times New Roman" w:hAnsi="Arial" w:cs="Arial"/>
        </w:rPr>
        <w:t>1</w:t>
      </w:r>
      <w:r w:rsidRPr="00486D73">
        <w:rPr>
          <w:rFonts w:ascii="Arial" w:eastAsia="Times New Roman" w:hAnsi="Arial" w:cs="Arial"/>
        </w:rPr>
        <w:tab/>
      </w:r>
      <w:r w:rsidRPr="00486D73">
        <w:rPr>
          <w:rFonts w:ascii="Arial" w:eastAsia="Times New Roman" w:hAnsi="Arial" w:cs="Arial"/>
          <w:b/>
        </w:rPr>
        <w:t>Relevant Planning History</w:t>
      </w:r>
    </w:p>
    <w:p w:rsidR="005A16DC" w:rsidRPr="00486D73" w:rsidRDefault="005A16DC" w:rsidP="005A16DC">
      <w:pPr>
        <w:keepNext/>
        <w:tabs>
          <w:tab w:val="left" w:pos="1260"/>
          <w:tab w:val="left" w:pos="1980"/>
          <w:tab w:val="left" w:pos="2700"/>
          <w:tab w:val="left" w:pos="3420"/>
          <w:tab w:val="left" w:pos="5760"/>
        </w:tabs>
        <w:spacing w:after="0" w:line="240" w:lineRule="auto"/>
        <w:jc w:val="both"/>
        <w:rPr>
          <w:rFonts w:ascii="Arial" w:eastAsia="Times New Roman" w:hAnsi="Arial" w:cs="Arial"/>
          <w:lang w:eastAsia="en-GB"/>
        </w:rPr>
      </w:pPr>
    </w:p>
    <w:p w:rsidR="005A16DC" w:rsidRDefault="00FE0E5C" w:rsidP="005A16DC">
      <w:pPr>
        <w:pStyle w:val="ListParagraph"/>
        <w:numPr>
          <w:ilvl w:val="1"/>
          <w:numId w:val="1"/>
        </w:numPr>
        <w:tabs>
          <w:tab w:val="left" w:pos="1260"/>
        </w:tabs>
        <w:spacing w:after="0" w:line="240" w:lineRule="auto"/>
        <w:ind w:left="1276" w:hanging="1276"/>
        <w:jc w:val="both"/>
        <w:rPr>
          <w:rFonts w:ascii="Arial" w:eastAsia="Times New Roman" w:hAnsi="Arial" w:cs="Arial"/>
          <w:lang w:eastAsia="en-GB"/>
        </w:rPr>
      </w:pPr>
      <w:r>
        <w:rPr>
          <w:rFonts w:ascii="Arial" w:eastAsia="Times New Roman" w:hAnsi="Arial" w:cs="Arial"/>
          <w:lang w:eastAsia="en-GB"/>
        </w:rPr>
        <w:t>No relevant planning history.</w:t>
      </w:r>
    </w:p>
    <w:p w:rsidR="005A16DC" w:rsidRPr="00486D73" w:rsidRDefault="005A16DC" w:rsidP="005A16DC">
      <w:pPr>
        <w:spacing w:after="0" w:line="240" w:lineRule="auto"/>
        <w:jc w:val="both"/>
        <w:rPr>
          <w:rFonts w:ascii="Arial" w:eastAsia="Times New Roman" w:hAnsi="Arial" w:cs="Arial"/>
          <w:lang w:eastAsia="en-GB"/>
        </w:rPr>
      </w:pPr>
    </w:p>
    <w:p w:rsidR="005A16DC" w:rsidRPr="00486D73" w:rsidRDefault="005A16DC" w:rsidP="005A16DC">
      <w:pPr>
        <w:spacing w:after="0" w:line="240" w:lineRule="auto"/>
        <w:ind w:left="1276" w:hanging="1276"/>
        <w:jc w:val="both"/>
        <w:rPr>
          <w:rFonts w:ascii="Arial" w:eastAsia="Times New Roman" w:hAnsi="Arial" w:cs="Times New Roman"/>
          <w:szCs w:val="20"/>
          <w:lang w:eastAsia="en-GB"/>
        </w:rPr>
      </w:pPr>
      <w:r w:rsidRPr="00486D73">
        <w:rPr>
          <w:rFonts w:ascii="Arial" w:eastAsia="Times New Roman" w:hAnsi="Arial" w:cs="Times New Roman"/>
          <w:szCs w:val="20"/>
          <w:lang w:eastAsia="en-GB"/>
        </w:rPr>
        <w:t>2.</w:t>
      </w:r>
      <w:r w:rsidRPr="00486D73">
        <w:rPr>
          <w:rFonts w:ascii="Arial" w:eastAsia="Times New Roman" w:hAnsi="Arial" w:cs="Times New Roman"/>
          <w:szCs w:val="20"/>
          <w:lang w:eastAsia="en-GB"/>
        </w:rPr>
        <w:tab/>
      </w:r>
      <w:r w:rsidRPr="00486D73">
        <w:rPr>
          <w:rFonts w:ascii="Arial" w:eastAsia="Times New Roman" w:hAnsi="Arial" w:cs="Times New Roman"/>
          <w:b/>
          <w:szCs w:val="20"/>
          <w:lang w:eastAsia="en-GB"/>
        </w:rPr>
        <w:t>Detailed Description of Application Site</w:t>
      </w: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Times New Roman"/>
          <w:szCs w:val="20"/>
          <w:lang w:eastAsia="en-GB"/>
        </w:rPr>
      </w:pPr>
    </w:p>
    <w:p w:rsidR="005A16DC" w:rsidRDefault="005A16DC" w:rsidP="005A16DC">
      <w:pPr>
        <w:spacing w:after="0" w:line="240" w:lineRule="auto"/>
        <w:ind w:left="1276" w:hanging="1276"/>
        <w:jc w:val="both"/>
        <w:rPr>
          <w:rFonts w:ascii="Arial" w:eastAsia="Times New Roman" w:hAnsi="Arial" w:cs="Times New Roman"/>
          <w:szCs w:val="20"/>
          <w:lang w:eastAsia="en-GB"/>
        </w:rPr>
      </w:pPr>
      <w:r w:rsidRPr="00486D73">
        <w:rPr>
          <w:rFonts w:ascii="Arial" w:eastAsia="Times New Roman" w:hAnsi="Arial" w:cs="Times New Roman"/>
          <w:szCs w:val="20"/>
          <w:lang w:eastAsia="en-GB"/>
        </w:rPr>
        <w:t>2.1</w:t>
      </w:r>
      <w:r w:rsidRPr="00486D73">
        <w:rPr>
          <w:rFonts w:ascii="Arial" w:eastAsia="Times New Roman" w:hAnsi="Arial" w:cs="Times New Roman"/>
          <w:szCs w:val="20"/>
          <w:lang w:eastAsia="en-GB"/>
        </w:rPr>
        <w:tab/>
        <w:t xml:space="preserve">The application site </w:t>
      </w:r>
      <w:r w:rsidR="002C12CA">
        <w:rPr>
          <w:rFonts w:ascii="Arial" w:eastAsia="Times New Roman" w:hAnsi="Arial" w:cs="Times New Roman"/>
          <w:szCs w:val="20"/>
          <w:lang w:eastAsia="en-GB"/>
        </w:rPr>
        <w:t xml:space="preserve">is roughly </w:t>
      </w:r>
      <w:r w:rsidR="00851545">
        <w:rPr>
          <w:rFonts w:ascii="Arial" w:eastAsia="Times New Roman" w:hAnsi="Arial" w:cs="Times New Roman"/>
          <w:szCs w:val="20"/>
          <w:lang w:eastAsia="en-GB"/>
        </w:rPr>
        <w:t>rectangular in shape and</w:t>
      </w:r>
      <w:r w:rsidR="006D4528">
        <w:rPr>
          <w:rFonts w:ascii="Arial" w:eastAsia="Times New Roman" w:hAnsi="Arial" w:cs="Times New Roman"/>
          <w:szCs w:val="20"/>
          <w:lang w:eastAsia="en-GB"/>
        </w:rPr>
        <w:t xml:space="preserve"> is</w:t>
      </w:r>
      <w:r w:rsidR="00851545">
        <w:rPr>
          <w:rFonts w:ascii="Arial" w:eastAsia="Times New Roman" w:hAnsi="Arial" w:cs="Times New Roman"/>
          <w:szCs w:val="20"/>
          <w:lang w:eastAsia="en-GB"/>
        </w:rPr>
        <w:t xml:space="preserve"> located on the </w:t>
      </w:r>
      <w:r w:rsidR="00FD4D6A">
        <w:rPr>
          <w:rFonts w:ascii="Arial" w:eastAsia="Times New Roman" w:hAnsi="Arial" w:cs="Times New Roman"/>
          <w:szCs w:val="20"/>
          <w:lang w:eastAsia="en-GB"/>
        </w:rPr>
        <w:t xml:space="preserve">north </w:t>
      </w:r>
      <w:r w:rsidR="00851545">
        <w:rPr>
          <w:rFonts w:ascii="Arial" w:eastAsia="Times New Roman" w:hAnsi="Arial" w:cs="Times New Roman"/>
          <w:szCs w:val="20"/>
          <w:lang w:eastAsia="en-GB"/>
        </w:rPr>
        <w:t xml:space="preserve">side of </w:t>
      </w:r>
      <w:r w:rsidR="00FD4D6A">
        <w:rPr>
          <w:rFonts w:ascii="Arial" w:eastAsia="Times New Roman" w:hAnsi="Arial" w:cs="Times New Roman"/>
          <w:szCs w:val="20"/>
          <w:lang w:eastAsia="en-GB"/>
        </w:rPr>
        <w:t>Hastings Way</w:t>
      </w:r>
      <w:r w:rsidR="00851545">
        <w:rPr>
          <w:rFonts w:ascii="Arial" w:eastAsia="Times New Roman" w:hAnsi="Arial" w:cs="Times New Roman"/>
          <w:szCs w:val="20"/>
          <w:lang w:eastAsia="en-GB"/>
        </w:rPr>
        <w:t>.</w:t>
      </w:r>
    </w:p>
    <w:p w:rsidR="00851545" w:rsidRDefault="00851545" w:rsidP="005A16DC">
      <w:pPr>
        <w:spacing w:after="0" w:line="240" w:lineRule="auto"/>
        <w:ind w:left="1276" w:hanging="1276"/>
        <w:jc w:val="both"/>
        <w:rPr>
          <w:rFonts w:ascii="Arial" w:eastAsia="Times New Roman" w:hAnsi="Arial" w:cs="Times New Roman"/>
          <w:szCs w:val="20"/>
          <w:lang w:eastAsia="en-GB"/>
        </w:rPr>
      </w:pPr>
    </w:p>
    <w:p w:rsidR="00185248" w:rsidRDefault="00B54411" w:rsidP="00FD4D6A">
      <w:pPr>
        <w:tabs>
          <w:tab w:val="left" w:pos="1332"/>
        </w:tabs>
        <w:spacing w:after="0" w:line="240" w:lineRule="auto"/>
        <w:ind w:left="1276" w:hanging="1276"/>
        <w:jc w:val="both"/>
        <w:rPr>
          <w:rFonts w:ascii="Arial" w:eastAsia="Times New Roman" w:hAnsi="Arial" w:cs="Times New Roman"/>
          <w:szCs w:val="20"/>
          <w:lang w:eastAsia="en-GB"/>
        </w:rPr>
      </w:pPr>
      <w:r>
        <w:rPr>
          <w:rFonts w:ascii="Arial" w:eastAsia="Times New Roman" w:hAnsi="Arial" w:cs="Times New Roman"/>
          <w:szCs w:val="20"/>
          <w:lang w:eastAsia="en-GB"/>
        </w:rPr>
        <w:t>2.2</w:t>
      </w:r>
      <w:r w:rsidR="00851545">
        <w:rPr>
          <w:rFonts w:ascii="Arial" w:eastAsia="Times New Roman" w:hAnsi="Arial" w:cs="Times New Roman"/>
          <w:szCs w:val="20"/>
          <w:lang w:eastAsia="en-GB"/>
        </w:rPr>
        <w:tab/>
        <w:t>The application dwelling is a two storey semi-detached property with a</w:t>
      </w:r>
      <w:r w:rsidR="00FD4D6A">
        <w:rPr>
          <w:rFonts w:ascii="Arial" w:eastAsia="Times New Roman" w:hAnsi="Arial" w:cs="Times New Roman"/>
          <w:szCs w:val="20"/>
          <w:lang w:eastAsia="en-GB"/>
        </w:rPr>
        <w:t xml:space="preserve"> pebble dash</w:t>
      </w:r>
      <w:r w:rsidR="00851545">
        <w:rPr>
          <w:rFonts w:ascii="Arial" w:eastAsia="Times New Roman" w:hAnsi="Arial" w:cs="Times New Roman"/>
          <w:szCs w:val="20"/>
          <w:lang w:eastAsia="en-GB"/>
        </w:rPr>
        <w:t xml:space="preserve"> exterior. </w:t>
      </w:r>
      <w:r w:rsidR="00185248">
        <w:rPr>
          <w:rFonts w:ascii="Arial" w:eastAsia="Times New Roman" w:hAnsi="Arial" w:cs="Times New Roman"/>
          <w:szCs w:val="20"/>
          <w:lang w:eastAsia="en-GB"/>
        </w:rPr>
        <w:t xml:space="preserve">To the front of the application site </w:t>
      </w:r>
      <w:r w:rsidR="00783268">
        <w:rPr>
          <w:rFonts w:ascii="Arial" w:eastAsia="Times New Roman" w:hAnsi="Arial" w:cs="Times New Roman"/>
          <w:szCs w:val="20"/>
          <w:lang w:eastAsia="en-GB"/>
        </w:rPr>
        <w:t xml:space="preserve">is a </w:t>
      </w:r>
      <w:r w:rsidR="00FD4D6A">
        <w:rPr>
          <w:rFonts w:ascii="Arial" w:eastAsia="Times New Roman" w:hAnsi="Arial" w:cs="Times New Roman"/>
          <w:szCs w:val="20"/>
          <w:lang w:eastAsia="en-GB"/>
        </w:rPr>
        <w:t xml:space="preserve">retaining wall and </w:t>
      </w:r>
      <w:r w:rsidR="00783268">
        <w:rPr>
          <w:rFonts w:ascii="Arial" w:eastAsia="Times New Roman" w:hAnsi="Arial" w:cs="Times New Roman"/>
          <w:szCs w:val="20"/>
          <w:lang w:eastAsia="en-GB"/>
        </w:rPr>
        <w:t>a</w:t>
      </w:r>
      <w:r>
        <w:rPr>
          <w:rFonts w:ascii="Arial" w:eastAsia="Times New Roman" w:hAnsi="Arial" w:cs="Times New Roman"/>
          <w:szCs w:val="20"/>
          <w:lang w:eastAsia="en-GB"/>
        </w:rPr>
        <w:t>n</w:t>
      </w:r>
      <w:r w:rsidR="00783268">
        <w:rPr>
          <w:rFonts w:ascii="Arial" w:eastAsia="Times New Roman" w:hAnsi="Arial" w:cs="Times New Roman"/>
          <w:szCs w:val="20"/>
          <w:lang w:eastAsia="en-GB"/>
        </w:rPr>
        <w:t xml:space="preserve"> </w:t>
      </w:r>
      <w:r w:rsidR="00E65788">
        <w:rPr>
          <w:rFonts w:ascii="Arial" w:eastAsia="Times New Roman" w:hAnsi="Arial" w:cs="Times New Roman"/>
          <w:szCs w:val="20"/>
          <w:lang w:eastAsia="en-GB"/>
        </w:rPr>
        <w:t>area of hardstanding</w:t>
      </w:r>
      <w:r>
        <w:rPr>
          <w:rFonts w:ascii="Arial" w:eastAsia="Times New Roman" w:hAnsi="Arial" w:cs="Times New Roman"/>
          <w:szCs w:val="20"/>
          <w:lang w:eastAsia="en-GB"/>
        </w:rPr>
        <w:t xml:space="preserve">. There is a shared drive </w:t>
      </w:r>
      <w:r w:rsidR="00FD4D6A">
        <w:rPr>
          <w:rFonts w:ascii="Arial" w:eastAsia="Times New Roman" w:hAnsi="Arial" w:cs="Times New Roman"/>
          <w:szCs w:val="20"/>
          <w:lang w:eastAsia="en-GB"/>
        </w:rPr>
        <w:t>way with the neighbour to the west</w:t>
      </w:r>
      <w:r w:rsidR="00783268">
        <w:rPr>
          <w:rFonts w:ascii="Arial" w:eastAsia="Times New Roman" w:hAnsi="Arial" w:cs="Times New Roman"/>
          <w:szCs w:val="20"/>
          <w:lang w:eastAsia="en-GB"/>
        </w:rPr>
        <w:t xml:space="preserve">. To the rear is a, </w:t>
      </w:r>
      <w:r w:rsidR="00185248">
        <w:rPr>
          <w:rFonts w:ascii="Arial" w:eastAsia="Times New Roman" w:hAnsi="Arial" w:cs="Times New Roman"/>
          <w:szCs w:val="20"/>
          <w:lang w:eastAsia="en-GB"/>
        </w:rPr>
        <w:t>patio area an</w:t>
      </w:r>
      <w:r w:rsidR="00FD4D6A">
        <w:rPr>
          <w:rFonts w:ascii="Arial" w:eastAsia="Times New Roman" w:hAnsi="Arial" w:cs="Times New Roman"/>
          <w:szCs w:val="20"/>
          <w:lang w:eastAsia="en-GB"/>
        </w:rPr>
        <w:t>d</w:t>
      </w:r>
      <w:r w:rsidR="00185248">
        <w:rPr>
          <w:rFonts w:ascii="Arial" w:eastAsia="Times New Roman" w:hAnsi="Arial" w:cs="Times New Roman"/>
          <w:szCs w:val="20"/>
          <w:lang w:eastAsia="en-GB"/>
        </w:rPr>
        <w:t xml:space="preserve"> area </w:t>
      </w:r>
      <w:proofErr w:type="gramStart"/>
      <w:r w:rsidR="00185248">
        <w:rPr>
          <w:rFonts w:ascii="Arial" w:eastAsia="Times New Roman" w:hAnsi="Arial" w:cs="Times New Roman"/>
          <w:szCs w:val="20"/>
          <w:lang w:eastAsia="en-GB"/>
        </w:rPr>
        <w:t>laid</w:t>
      </w:r>
      <w:proofErr w:type="gramEnd"/>
      <w:r w:rsidR="00185248">
        <w:rPr>
          <w:rFonts w:ascii="Arial" w:eastAsia="Times New Roman" w:hAnsi="Arial" w:cs="Times New Roman"/>
          <w:szCs w:val="20"/>
          <w:lang w:eastAsia="en-GB"/>
        </w:rPr>
        <w:t xml:space="preserve"> as lawn</w:t>
      </w:r>
      <w:r w:rsidR="00FD4D6A">
        <w:rPr>
          <w:rFonts w:ascii="Arial" w:eastAsia="Times New Roman" w:hAnsi="Arial" w:cs="Times New Roman"/>
          <w:szCs w:val="20"/>
          <w:lang w:eastAsia="en-GB"/>
        </w:rPr>
        <w:t xml:space="preserve"> </w:t>
      </w:r>
      <w:r w:rsidR="00FD4D6A" w:rsidRPr="00FD4D6A">
        <w:rPr>
          <w:rFonts w:ascii="Arial" w:eastAsia="Times New Roman" w:hAnsi="Arial" w:cs="Times New Roman"/>
          <w:szCs w:val="20"/>
          <w:lang w:eastAsia="en-GB"/>
        </w:rPr>
        <w:t>approximately</w:t>
      </w:r>
      <w:r w:rsidR="00FD4D6A">
        <w:rPr>
          <w:rFonts w:ascii="Arial" w:eastAsia="Times New Roman" w:hAnsi="Arial" w:cs="Times New Roman"/>
          <w:szCs w:val="20"/>
          <w:lang w:eastAsia="en-GB"/>
        </w:rPr>
        <w:t xml:space="preserve"> 200sqm</w:t>
      </w:r>
      <w:r w:rsidR="00185248">
        <w:rPr>
          <w:rFonts w:ascii="Arial" w:eastAsia="Times New Roman" w:hAnsi="Arial" w:cs="Times New Roman"/>
          <w:szCs w:val="20"/>
          <w:lang w:eastAsia="en-GB"/>
        </w:rPr>
        <w:t xml:space="preserve">. </w:t>
      </w:r>
    </w:p>
    <w:p w:rsidR="00185248" w:rsidRDefault="00185248" w:rsidP="00185248">
      <w:pPr>
        <w:tabs>
          <w:tab w:val="left" w:pos="1332"/>
        </w:tabs>
        <w:spacing w:after="0" w:line="240" w:lineRule="auto"/>
        <w:ind w:left="1276" w:hanging="1276"/>
        <w:jc w:val="both"/>
        <w:rPr>
          <w:rFonts w:ascii="Arial" w:eastAsia="Times New Roman" w:hAnsi="Arial" w:cs="Times New Roman"/>
          <w:szCs w:val="20"/>
          <w:lang w:eastAsia="en-GB"/>
        </w:rPr>
      </w:pPr>
    </w:p>
    <w:p w:rsidR="00185248" w:rsidRDefault="00B54411" w:rsidP="00185248">
      <w:pPr>
        <w:tabs>
          <w:tab w:val="left" w:pos="1332"/>
        </w:tabs>
        <w:spacing w:after="0" w:line="240" w:lineRule="auto"/>
        <w:ind w:left="1276" w:hanging="1276"/>
        <w:jc w:val="both"/>
        <w:rPr>
          <w:rFonts w:ascii="Arial" w:eastAsia="Times New Roman" w:hAnsi="Arial" w:cs="Times New Roman"/>
          <w:szCs w:val="20"/>
          <w:lang w:eastAsia="en-GB"/>
        </w:rPr>
      </w:pPr>
      <w:r>
        <w:rPr>
          <w:rFonts w:ascii="Arial" w:eastAsia="Times New Roman" w:hAnsi="Arial" w:cs="Times New Roman"/>
          <w:szCs w:val="20"/>
          <w:lang w:eastAsia="en-GB"/>
        </w:rPr>
        <w:t>2.3</w:t>
      </w:r>
      <w:r w:rsidR="00185248">
        <w:rPr>
          <w:rFonts w:ascii="Arial" w:eastAsia="Times New Roman" w:hAnsi="Arial" w:cs="Times New Roman"/>
          <w:szCs w:val="20"/>
          <w:lang w:eastAsia="en-GB"/>
        </w:rPr>
        <w:tab/>
        <w:t xml:space="preserve">The adjoining neighbour </w:t>
      </w:r>
      <w:r w:rsidR="00FD4D6A">
        <w:rPr>
          <w:rFonts w:ascii="Arial" w:eastAsia="Times New Roman" w:hAnsi="Arial" w:cs="Times New Roman"/>
          <w:szCs w:val="20"/>
          <w:lang w:eastAsia="en-GB"/>
        </w:rPr>
        <w:t>to the east no.14 Hastings Way</w:t>
      </w:r>
      <w:r w:rsidR="00185248">
        <w:rPr>
          <w:rFonts w:ascii="Arial" w:eastAsia="Times New Roman" w:hAnsi="Arial" w:cs="Times New Roman"/>
          <w:szCs w:val="20"/>
          <w:lang w:eastAsia="en-GB"/>
        </w:rPr>
        <w:t xml:space="preserve"> is a s</w:t>
      </w:r>
      <w:r w:rsidR="00FD4D6A">
        <w:rPr>
          <w:rFonts w:ascii="Arial" w:eastAsia="Times New Roman" w:hAnsi="Arial" w:cs="Times New Roman"/>
          <w:szCs w:val="20"/>
          <w:lang w:eastAsia="en-GB"/>
        </w:rPr>
        <w:t>emi-detached property finished in pebble dash exterior</w:t>
      </w:r>
      <w:r w:rsidR="00185248">
        <w:rPr>
          <w:rFonts w:ascii="Arial" w:eastAsia="Times New Roman" w:hAnsi="Arial" w:cs="Times New Roman"/>
          <w:szCs w:val="20"/>
          <w:lang w:eastAsia="en-GB"/>
        </w:rPr>
        <w:t xml:space="preserve">. </w:t>
      </w:r>
      <w:r w:rsidR="00FD4D6A">
        <w:rPr>
          <w:rFonts w:ascii="Arial" w:eastAsia="Times New Roman" w:hAnsi="Arial" w:cs="Times New Roman"/>
          <w:szCs w:val="20"/>
          <w:lang w:eastAsia="en-GB"/>
        </w:rPr>
        <w:t xml:space="preserve">This neighbour is </w:t>
      </w:r>
      <w:r w:rsidR="001C3EAB">
        <w:rPr>
          <w:rFonts w:ascii="Arial" w:eastAsia="Times New Roman" w:hAnsi="Arial" w:cs="Times New Roman"/>
          <w:szCs w:val="20"/>
          <w:lang w:eastAsia="en-GB"/>
        </w:rPr>
        <w:t xml:space="preserve">built on the same building line however is </w:t>
      </w:r>
      <w:r w:rsidR="00FD4D6A">
        <w:rPr>
          <w:rFonts w:ascii="Arial" w:eastAsia="Times New Roman" w:hAnsi="Arial" w:cs="Times New Roman"/>
          <w:szCs w:val="20"/>
          <w:lang w:eastAsia="en-GB"/>
        </w:rPr>
        <w:t xml:space="preserve">at a lower land level than the application dwelling. </w:t>
      </w:r>
      <w:r w:rsidR="00185248">
        <w:rPr>
          <w:rFonts w:ascii="Arial" w:eastAsia="Times New Roman" w:hAnsi="Arial" w:cs="Times New Roman"/>
          <w:szCs w:val="20"/>
          <w:lang w:eastAsia="en-GB"/>
        </w:rPr>
        <w:t>This neighbo</w:t>
      </w:r>
      <w:r w:rsidR="00FD4D6A">
        <w:rPr>
          <w:rFonts w:ascii="Arial" w:eastAsia="Times New Roman" w:hAnsi="Arial" w:cs="Times New Roman"/>
          <w:szCs w:val="20"/>
          <w:lang w:eastAsia="en-GB"/>
        </w:rPr>
        <w:t>ur has a single storey rear extension</w:t>
      </w:r>
      <w:r w:rsidR="00185248">
        <w:rPr>
          <w:rFonts w:ascii="Arial" w:eastAsia="Times New Roman" w:hAnsi="Arial" w:cs="Times New Roman"/>
          <w:szCs w:val="20"/>
          <w:lang w:eastAsia="en-GB"/>
        </w:rPr>
        <w:t>.</w:t>
      </w:r>
    </w:p>
    <w:p w:rsidR="00185248" w:rsidRDefault="00185248" w:rsidP="00185248">
      <w:pPr>
        <w:tabs>
          <w:tab w:val="left" w:pos="1332"/>
        </w:tabs>
        <w:spacing w:after="0" w:line="240" w:lineRule="auto"/>
        <w:ind w:left="1276" w:hanging="1276"/>
        <w:jc w:val="both"/>
        <w:rPr>
          <w:rFonts w:ascii="Arial" w:eastAsia="Times New Roman" w:hAnsi="Arial" w:cs="Times New Roman"/>
          <w:szCs w:val="20"/>
          <w:lang w:eastAsia="en-GB"/>
        </w:rPr>
      </w:pPr>
    </w:p>
    <w:p w:rsidR="00185248" w:rsidRPr="00486D73" w:rsidRDefault="00B54411" w:rsidP="001C3EAB">
      <w:pPr>
        <w:tabs>
          <w:tab w:val="left" w:pos="1332"/>
        </w:tabs>
        <w:spacing w:after="0" w:line="240" w:lineRule="auto"/>
        <w:ind w:left="1276" w:hanging="1276"/>
        <w:jc w:val="both"/>
        <w:rPr>
          <w:rFonts w:ascii="Arial" w:eastAsia="Times New Roman" w:hAnsi="Arial" w:cs="Times New Roman"/>
          <w:szCs w:val="20"/>
          <w:lang w:eastAsia="en-GB"/>
        </w:rPr>
      </w:pPr>
      <w:r>
        <w:rPr>
          <w:rFonts w:ascii="Arial" w:eastAsia="Times New Roman" w:hAnsi="Arial" w:cs="Times New Roman"/>
          <w:szCs w:val="20"/>
          <w:lang w:eastAsia="en-GB"/>
        </w:rPr>
        <w:t>2.4</w:t>
      </w:r>
      <w:r w:rsidR="00185248">
        <w:rPr>
          <w:rFonts w:ascii="Arial" w:eastAsia="Times New Roman" w:hAnsi="Arial" w:cs="Times New Roman"/>
          <w:szCs w:val="20"/>
          <w:lang w:eastAsia="en-GB"/>
        </w:rPr>
        <w:t xml:space="preserve"> </w:t>
      </w:r>
      <w:r w:rsidR="00185248">
        <w:rPr>
          <w:rFonts w:ascii="Arial" w:eastAsia="Times New Roman" w:hAnsi="Arial" w:cs="Times New Roman"/>
          <w:szCs w:val="20"/>
          <w:lang w:eastAsia="en-GB"/>
        </w:rPr>
        <w:tab/>
        <w:t xml:space="preserve">The neighbour </w:t>
      </w:r>
      <w:r>
        <w:rPr>
          <w:rFonts w:ascii="Arial" w:eastAsia="Times New Roman" w:hAnsi="Arial" w:cs="Times New Roman"/>
          <w:szCs w:val="20"/>
          <w:lang w:eastAsia="en-GB"/>
        </w:rPr>
        <w:t>to west no.18</w:t>
      </w:r>
      <w:r w:rsidR="001C3EAB">
        <w:rPr>
          <w:rFonts w:ascii="Arial" w:eastAsia="Times New Roman" w:hAnsi="Arial" w:cs="Times New Roman"/>
          <w:szCs w:val="20"/>
          <w:lang w:eastAsia="en-GB"/>
        </w:rPr>
        <w:t xml:space="preserve"> Hastings Way</w:t>
      </w:r>
      <w:r w:rsidR="00185248">
        <w:rPr>
          <w:rFonts w:ascii="Arial" w:eastAsia="Times New Roman" w:hAnsi="Arial" w:cs="Times New Roman"/>
          <w:szCs w:val="20"/>
          <w:lang w:eastAsia="en-GB"/>
        </w:rPr>
        <w:t xml:space="preserve"> is a semi-detached property </w:t>
      </w:r>
      <w:r w:rsidR="00783268">
        <w:rPr>
          <w:rFonts w:ascii="Arial" w:eastAsia="Times New Roman" w:hAnsi="Arial" w:cs="Times New Roman"/>
          <w:szCs w:val="20"/>
          <w:lang w:eastAsia="en-GB"/>
        </w:rPr>
        <w:t xml:space="preserve">also finished in pebble </w:t>
      </w:r>
      <w:r w:rsidR="00185248">
        <w:rPr>
          <w:rFonts w:ascii="Arial" w:eastAsia="Times New Roman" w:hAnsi="Arial" w:cs="Times New Roman"/>
          <w:szCs w:val="20"/>
          <w:lang w:eastAsia="en-GB"/>
        </w:rPr>
        <w:t xml:space="preserve">dash to the exterior. </w:t>
      </w:r>
      <w:r w:rsidR="001C3EAB">
        <w:rPr>
          <w:rFonts w:ascii="Arial" w:eastAsia="Times New Roman" w:hAnsi="Arial" w:cs="Times New Roman"/>
          <w:szCs w:val="20"/>
          <w:lang w:eastAsia="en-GB"/>
        </w:rPr>
        <w:t xml:space="preserve">This neighbour is sited on a higher land level with a similar front building line to the application dwelling.  </w:t>
      </w:r>
      <w:r w:rsidR="00185248">
        <w:rPr>
          <w:rFonts w:ascii="Arial" w:eastAsia="Times New Roman" w:hAnsi="Arial" w:cs="Times New Roman"/>
          <w:szCs w:val="20"/>
          <w:lang w:eastAsia="en-GB"/>
        </w:rPr>
        <w:t xml:space="preserve">This neighbour has an existing single rear extension </w:t>
      </w:r>
      <w:r w:rsidR="00783268">
        <w:rPr>
          <w:rFonts w:ascii="Arial" w:eastAsia="Times New Roman" w:hAnsi="Arial" w:cs="Times New Roman"/>
          <w:szCs w:val="20"/>
          <w:lang w:eastAsia="en-GB"/>
        </w:rPr>
        <w:t xml:space="preserve">set off the boundary. </w:t>
      </w:r>
    </w:p>
    <w:p w:rsidR="005A16DC" w:rsidRPr="00486D73" w:rsidRDefault="005A16DC" w:rsidP="00185248">
      <w:pPr>
        <w:widowControl w:val="0"/>
        <w:tabs>
          <w:tab w:val="left" w:pos="1260"/>
          <w:tab w:val="left" w:pos="1980"/>
          <w:tab w:val="left" w:pos="2700"/>
          <w:tab w:val="left" w:pos="3420"/>
        </w:tabs>
        <w:spacing w:after="0" w:line="240" w:lineRule="auto"/>
        <w:ind w:right="29"/>
        <w:jc w:val="both"/>
        <w:rPr>
          <w:rFonts w:ascii="Arial" w:eastAsia="Times New Roman" w:hAnsi="Arial" w:cs="Times New Roman"/>
          <w:szCs w:val="20"/>
          <w:lang w:eastAsia="en-GB"/>
        </w:rPr>
      </w:pP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Times New Roman"/>
          <w:b/>
          <w:szCs w:val="20"/>
          <w:lang w:eastAsia="en-GB"/>
        </w:rPr>
      </w:pPr>
      <w:r w:rsidRPr="00486D73">
        <w:rPr>
          <w:rFonts w:ascii="Arial" w:eastAsia="Times New Roman" w:hAnsi="Arial" w:cs="Times New Roman"/>
          <w:szCs w:val="20"/>
          <w:lang w:eastAsia="en-GB"/>
        </w:rPr>
        <w:t>3.</w:t>
      </w:r>
      <w:r w:rsidRPr="00486D73">
        <w:rPr>
          <w:rFonts w:ascii="Arial" w:eastAsia="Times New Roman" w:hAnsi="Arial" w:cs="Times New Roman"/>
          <w:szCs w:val="20"/>
          <w:lang w:eastAsia="en-GB"/>
        </w:rPr>
        <w:tab/>
      </w:r>
      <w:r w:rsidRPr="00486D73">
        <w:rPr>
          <w:rFonts w:ascii="Arial" w:eastAsia="Times New Roman" w:hAnsi="Arial" w:cs="Times New Roman"/>
          <w:b/>
          <w:szCs w:val="20"/>
          <w:lang w:eastAsia="en-GB"/>
        </w:rPr>
        <w:t>Detailed Description of Proposed Development</w:t>
      </w: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Times New Roman"/>
          <w:szCs w:val="20"/>
          <w:lang w:eastAsia="en-GB"/>
        </w:rPr>
      </w:pPr>
    </w:p>
    <w:p w:rsidR="005A16DC" w:rsidRPr="00486D73" w:rsidRDefault="005A16DC" w:rsidP="005A16DC">
      <w:pPr>
        <w:tabs>
          <w:tab w:val="left" w:pos="1276"/>
          <w:tab w:val="left" w:pos="3420"/>
        </w:tabs>
        <w:spacing w:after="0" w:line="240" w:lineRule="auto"/>
        <w:ind w:left="1276" w:hanging="1276"/>
        <w:jc w:val="both"/>
        <w:rPr>
          <w:rFonts w:ascii="Arial" w:eastAsia="Times New Roman" w:hAnsi="Arial" w:cs="Times New Roman"/>
          <w:szCs w:val="20"/>
          <w:lang w:eastAsia="en-GB"/>
        </w:rPr>
      </w:pPr>
      <w:r w:rsidRPr="00486D73">
        <w:rPr>
          <w:rFonts w:ascii="Arial" w:eastAsia="Times New Roman" w:hAnsi="Arial" w:cs="Times New Roman"/>
          <w:szCs w:val="20"/>
          <w:lang w:eastAsia="en-GB"/>
        </w:rPr>
        <w:t>3.1</w:t>
      </w:r>
      <w:r w:rsidRPr="00486D73">
        <w:rPr>
          <w:rFonts w:ascii="Arial" w:eastAsia="Times New Roman" w:hAnsi="Arial" w:cs="Times New Roman"/>
          <w:szCs w:val="20"/>
          <w:lang w:eastAsia="en-GB"/>
        </w:rPr>
        <w:tab/>
      </w:r>
      <w:r w:rsidR="00B54411">
        <w:rPr>
          <w:rFonts w:ascii="Arial" w:eastAsia="Times New Roman" w:hAnsi="Arial" w:cs="Times New Roman"/>
          <w:szCs w:val="20"/>
          <w:lang w:eastAsia="en-GB"/>
        </w:rPr>
        <w:t>Part retrospective</w:t>
      </w:r>
      <w:r w:rsidRPr="00486D73">
        <w:rPr>
          <w:rFonts w:ascii="Arial" w:eastAsia="Times New Roman" w:hAnsi="Arial" w:cs="Times New Roman"/>
          <w:szCs w:val="20"/>
          <w:lang w:eastAsia="en-GB"/>
        </w:rPr>
        <w:t xml:space="preserve"> planning permission is sought for </w:t>
      </w:r>
      <w:r w:rsidR="001C3EAB">
        <w:rPr>
          <w:rFonts w:ascii="Arial" w:eastAsia="Times New Roman" w:hAnsi="Arial" w:cs="Times New Roman"/>
          <w:szCs w:val="20"/>
          <w:lang w:eastAsia="en-GB"/>
        </w:rPr>
        <w:t xml:space="preserve">a single storey rear extension; alterations to fenestration and removal </w:t>
      </w:r>
      <w:r w:rsidR="00D23ED9">
        <w:rPr>
          <w:rFonts w:ascii="Arial" w:eastAsia="Times New Roman" w:hAnsi="Arial" w:cs="Times New Roman"/>
          <w:szCs w:val="20"/>
          <w:lang w:eastAsia="en-GB"/>
        </w:rPr>
        <w:t xml:space="preserve">of </w:t>
      </w:r>
      <w:r w:rsidR="001C3EAB">
        <w:rPr>
          <w:rFonts w:ascii="Arial" w:eastAsia="Times New Roman" w:hAnsi="Arial" w:cs="Times New Roman"/>
          <w:szCs w:val="20"/>
          <w:lang w:eastAsia="en-GB"/>
        </w:rPr>
        <w:t>chimney stack to rear</w:t>
      </w:r>
      <w:r w:rsidR="00B54411">
        <w:rPr>
          <w:rFonts w:ascii="Arial" w:eastAsia="Times New Roman" w:hAnsi="Arial" w:cs="Times New Roman"/>
          <w:szCs w:val="20"/>
          <w:lang w:eastAsia="en-GB"/>
        </w:rPr>
        <w:t xml:space="preserve"> and alterations to front garden to provide parking</w:t>
      </w:r>
      <w:r w:rsidR="001C3EAB">
        <w:rPr>
          <w:rFonts w:ascii="Arial" w:eastAsia="Times New Roman" w:hAnsi="Arial" w:cs="Times New Roman"/>
          <w:szCs w:val="20"/>
          <w:lang w:eastAsia="en-GB"/>
        </w:rPr>
        <w:t>.</w:t>
      </w:r>
      <w:r w:rsidR="00B54411">
        <w:rPr>
          <w:rFonts w:ascii="Arial" w:eastAsia="Times New Roman" w:hAnsi="Arial" w:cs="Times New Roman"/>
          <w:szCs w:val="20"/>
          <w:lang w:eastAsia="en-GB"/>
        </w:rPr>
        <w:t xml:space="preserve"> The garage has already been removed and works to the front drive away have started. </w:t>
      </w:r>
      <w:r w:rsidR="001C3EAB">
        <w:rPr>
          <w:rFonts w:ascii="Arial" w:eastAsia="Times New Roman" w:hAnsi="Arial" w:cs="Times New Roman"/>
          <w:szCs w:val="20"/>
          <w:lang w:eastAsia="en-GB"/>
        </w:rPr>
        <w:t xml:space="preserve"> </w:t>
      </w:r>
    </w:p>
    <w:p w:rsidR="005A16DC" w:rsidRPr="00486D73" w:rsidRDefault="005A16DC" w:rsidP="005A16DC">
      <w:pPr>
        <w:tabs>
          <w:tab w:val="left" w:pos="1276"/>
          <w:tab w:val="left" w:pos="3420"/>
        </w:tabs>
        <w:spacing w:after="0" w:line="240" w:lineRule="auto"/>
        <w:ind w:left="1276" w:hanging="1276"/>
        <w:jc w:val="both"/>
        <w:rPr>
          <w:rFonts w:ascii="Arial" w:eastAsia="Times New Roman" w:hAnsi="Arial" w:cs="Times New Roman"/>
          <w:szCs w:val="20"/>
          <w:lang w:eastAsia="en-GB"/>
        </w:rPr>
      </w:pPr>
    </w:p>
    <w:p w:rsidR="005A16DC" w:rsidRDefault="005A16DC" w:rsidP="005A16DC">
      <w:pPr>
        <w:tabs>
          <w:tab w:val="left" w:pos="1276"/>
        </w:tabs>
        <w:spacing w:after="0" w:line="240" w:lineRule="auto"/>
        <w:ind w:left="1276" w:hanging="1276"/>
        <w:jc w:val="both"/>
        <w:rPr>
          <w:rFonts w:ascii="Arial" w:eastAsia="Times New Roman" w:hAnsi="Arial" w:cs="Times New Roman"/>
          <w:szCs w:val="20"/>
          <w:lang w:eastAsia="en-GB"/>
        </w:rPr>
      </w:pPr>
      <w:r w:rsidRPr="00486D73">
        <w:rPr>
          <w:rFonts w:ascii="Arial" w:eastAsia="Times New Roman" w:hAnsi="Arial" w:cs="Times New Roman"/>
          <w:szCs w:val="20"/>
          <w:lang w:eastAsia="en-GB"/>
        </w:rPr>
        <w:t xml:space="preserve">3.2 </w:t>
      </w:r>
      <w:r w:rsidRPr="00486D73">
        <w:rPr>
          <w:rFonts w:ascii="Arial" w:eastAsia="Times New Roman" w:hAnsi="Arial" w:cs="Times New Roman"/>
          <w:szCs w:val="20"/>
          <w:lang w:eastAsia="en-GB"/>
        </w:rPr>
        <w:tab/>
      </w:r>
      <w:r w:rsidR="00DA4535">
        <w:rPr>
          <w:rFonts w:ascii="Arial" w:eastAsia="Times New Roman" w:hAnsi="Arial" w:cs="Times New Roman"/>
          <w:szCs w:val="20"/>
          <w:lang w:eastAsia="en-GB"/>
        </w:rPr>
        <w:t xml:space="preserve">The </w:t>
      </w:r>
      <w:r w:rsidR="00A21634">
        <w:rPr>
          <w:rFonts w:ascii="Arial" w:eastAsia="Times New Roman" w:hAnsi="Arial" w:cs="Times New Roman"/>
          <w:szCs w:val="20"/>
          <w:lang w:eastAsia="en-GB"/>
        </w:rPr>
        <w:t>proposed single storey rear extension would have a depth of 5.6m, a width of</w:t>
      </w:r>
      <w:r w:rsidR="00BA1407">
        <w:rPr>
          <w:rFonts w:ascii="Arial" w:eastAsia="Times New Roman" w:hAnsi="Arial" w:cs="Times New Roman"/>
          <w:szCs w:val="20"/>
          <w:lang w:eastAsia="en-GB"/>
        </w:rPr>
        <w:t xml:space="preserve"> 5.8m with a flat roof and </w:t>
      </w:r>
      <w:r w:rsidR="00A21634">
        <w:rPr>
          <w:rFonts w:ascii="Arial" w:eastAsia="Times New Roman" w:hAnsi="Arial" w:cs="Times New Roman"/>
          <w:szCs w:val="20"/>
          <w:lang w:eastAsia="en-GB"/>
        </w:rPr>
        <w:t>a maximum height of 3m. There would be bi-fold doors t</w:t>
      </w:r>
      <w:r w:rsidR="005F592F">
        <w:rPr>
          <w:rFonts w:ascii="Arial" w:eastAsia="Times New Roman" w:hAnsi="Arial" w:cs="Times New Roman"/>
          <w:szCs w:val="20"/>
          <w:lang w:eastAsia="en-GB"/>
        </w:rPr>
        <w:t xml:space="preserve">o the rear and four roof lights. </w:t>
      </w:r>
    </w:p>
    <w:p w:rsidR="00DA4535" w:rsidRDefault="00DA4535" w:rsidP="00727873">
      <w:pPr>
        <w:tabs>
          <w:tab w:val="left" w:pos="1276"/>
        </w:tabs>
        <w:spacing w:after="0" w:line="240" w:lineRule="auto"/>
        <w:jc w:val="both"/>
        <w:rPr>
          <w:rFonts w:ascii="Arial" w:eastAsia="Times New Roman" w:hAnsi="Arial" w:cs="Times New Roman"/>
          <w:szCs w:val="20"/>
          <w:lang w:eastAsia="en-GB"/>
        </w:rPr>
      </w:pPr>
    </w:p>
    <w:p w:rsidR="00DA4535" w:rsidRDefault="00DA4535" w:rsidP="005F592F">
      <w:pPr>
        <w:tabs>
          <w:tab w:val="left" w:pos="1276"/>
        </w:tabs>
        <w:spacing w:after="0" w:line="240" w:lineRule="auto"/>
        <w:ind w:left="1276" w:hanging="1276"/>
        <w:jc w:val="both"/>
        <w:rPr>
          <w:rFonts w:ascii="Arial" w:eastAsia="Times New Roman" w:hAnsi="Arial" w:cs="Times New Roman"/>
          <w:szCs w:val="20"/>
          <w:lang w:eastAsia="en-GB"/>
        </w:rPr>
      </w:pPr>
      <w:r>
        <w:rPr>
          <w:rFonts w:ascii="Arial" w:eastAsia="Times New Roman" w:hAnsi="Arial" w:cs="Times New Roman"/>
          <w:szCs w:val="20"/>
          <w:lang w:eastAsia="en-GB"/>
        </w:rPr>
        <w:t>3.3</w:t>
      </w:r>
      <w:r>
        <w:rPr>
          <w:rFonts w:ascii="Arial" w:eastAsia="Times New Roman" w:hAnsi="Arial" w:cs="Times New Roman"/>
          <w:szCs w:val="20"/>
          <w:lang w:eastAsia="en-GB"/>
        </w:rPr>
        <w:tab/>
      </w:r>
      <w:r w:rsidR="00A21634">
        <w:rPr>
          <w:rFonts w:ascii="Arial" w:eastAsia="Times New Roman" w:hAnsi="Arial" w:cs="Times New Roman"/>
          <w:szCs w:val="20"/>
          <w:lang w:eastAsia="en-GB"/>
        </w:rPr>
        <w:t xml:space="preserve">Alterations to the fenestrations </w:t>
      </w:r>
      <w:r w:rsidR="00783268">
        <w:rPr>
          <w:rFonts w:ascii="Arial" w:eastAsia="Times New Roman" w:hAnsi="Arial" w:cs="Times New Roman"/>
          <w:szCs w:val="20"/>
          <w:lang w:eastAsia="en-GB"/>
        </w:rPr>
        <w:t xml:space="preserve">include </w:t>
      </w:r>
      <w:r w:rsidR="00A21634">
        <w:rPr>
          <w:rFonts w:ascii="Arial" w:eastAsia="Times New Roman" w:hAnsi="Arial" w:cs="Times New Roman"/>
          <w:szCs w:val="20"/>
          <w:lang w:eastAsia="en-GB"/>
        </w:rPr>
        <w:t xml:space="preserve">two new windows in the existing western ground floor </w:t>
      </w:r>
      <w:r w:rsidR="00E65788">
        <w:rPr>
          <w:rFonts w:ascii="Arial" w:eastAsia="Times New Roman" w:hAnsi="Arial" w:cs="Times New Roman"/>
          <w:szCs w:val="20"/>
          <w:lang w:eastAsia="en-GB"/>
        </w:rPr>
        <w:t>flank</w:t>
      </w:r>
      <w:r w:rsidR="00BA1407">
        <w:rPr>
          <w:rFonts w:ascii="Arial" w:eastAsia="Times New Roman" w:hAnsi="Arial" w:cs="Times New Roman"/>
          <w:szCs w:val="20"/>
          <w:lang w:eastAsia="en-GB"/>
        </w:rPr>
        <w:t xml:space="preserve"> to serve a </w:t>
      </w:r>
      <w:proofErr w:type="spellStart"/>
      <w:proofErr w:type="gramStart"/>
      <w:r w:rsidR="00BA1407">
        <w:rPr>
          <w:rFonts w:ascii="Arial" w:eastAsia="Times New Roman" w:hAnsi="Arial" w:cs="Times New Roman"/>
          <w:szCs w:val="20"/>
          <w:lang w:eastAsia="en-GB"/>
        </w:rPr>
        <w:t>wc</w:t>
      </w:r>
      <w:proofErr w:type="spellEnd"/>
      <w:proofErr w:type="gramEnd"/>
      <w:r w:rsidR="00BA1407">
        <w:rPr>
          <w:rFonts w:ascii="Arial" w:eastAsia="Times New Roman" w:hAnsi="Arial" w:cs="Times New Roman"/>
          <w:szCs w:val="20"/>
          <w:lang w:eastAsia="en-GB"/>
        </w:rPr>
        <w:t xml:space="preserve"> and utility room. These are shown to be obscured glazed and top level opening</w:t>
      </w:r>
      <w:r w:rsidR="005F592F">
        <w:rPr>
          <w:rFonts w:ascii="Arial" w:eastAsia="Times New Roman" w:hAnsi="Arial" w:cs="Times New Roman"/>
          <w:szCs w:val="20"/>
          <w:lang w:eastAsia="en-GB"/>
        </w:rPr>
        <w:t>.</w:t>
      </w:r>
      <w:r w:rsidR="00A21634">
        <w:rPr>
          <w:rFonts w:ascii="Arial" w:eastAsia="Times New Roman" w:hAnsi="Arial" w:cs="Times New Roman"/>
          <w:szCs w:val="20"/>
          <w:lang w:eastAsia="en-GB"/>
        </w:rPr>
        <w:t xml:space="preserve"> </w:t>
      </w:r>
    </w:p>
    <w:p w:rsidR="005F592F" w:rsidRDefault="005F592F" w:rsidP="005F592F">
      <w:pPr>
        <w:tabs>
          <w:tab w:val="left" w:pos="1276"/>
        </w:tabs>
        <w:spacing w:after="0" w:line="240" w:lineRule="auto"/>
        <w:ind w:left="1276" w:hanging="1276"/>
        <w:jc w:val="both"/>
        <w:rPr>
          <w:rFonts w:ascii="Arial" w:eastAsia="Times New Roman" w:hAnsi="Arial" w:cs="Times New Roman"/>
          <w:szCs w:val="20"/>
          <w:lang w:eastAsia="en-GB"/>
        </w:rPr>
      </w:pPr>
    </w:p>
    <w:p w:rsidR="005F592F" w:rsidRDefault="00BA1407" w:rsidP="005F592F">
      <w:pPr>
        <w:tabs>
          <w:tab w:val="left" w:pos="1276"/>
        </w:tabs>
        <w:spacing w:after="0" w:line="240" w:lineRule="auto"/>
        <w:jc w:val="both"/>
        <w:rPr>
          <w:rFonts w:ascii="Arial" w:eastAsia="Times New Roman" w:hAnsi="Arial" w:cs="Times New Roman"/>
          <w:szCs w:val="20"/>
          <w:lang w:eastAsia="en-GB"/>
        </w:rPr>
      </w:pPr>
      <w:r>
        <w:rPr>
          <w:rFonts w:ascii="Arial" w:eastAsia="Times New Roman" w:hAnsi="Arial" w:cs="Times New Roman"/>
          <w:szCs w:val="20"/>
          <w:lang w:eastAsia="en-GB"/>
        </w:rPr>
        <w:t xml:space="preserve">3.4               The existing rear chimney stack is proposed to be removed. </w:t>
      </w:r>
    </w:p>
    <w:p w:rsidR="00BA1407" w:rsidRDefault="00BA1407" w:rsidP="005F592F">
      <w:pPr>
        <w:tabs>
          <w:tab w:val="left" w:pos="1276"/>
        </w:tabs>
        <w:spacing w:after="0" w:line="240" w:lineRule="auto"/>
        <w:jc w:val="both"/>
        <w:rPr>
          <w:rFonts w:ascii="Arial" w:eastAsia="Times New Roman" w:hAnsi="Arial" w:cs="Times New Roman"/>
          <w:szCs w:val="20"/>
          <w:lang w:eastAsia="en-GB"/>
        </w:rPr>
      </w:pPr>
    </w:p>
    <w:p w:rsidR="00BA1407" w:rsidRDefault="00BA1407" w:rsidP="005F592F">
      <w:pPr>
        <w:tabs>
          <w:tab w:val="left" w:pos="1276"/>
        </w:tabs>
        <w:spacing w:after="0" w:line="240" w:lineRule="auto"/>
        <w:jc w:val="both"/>
        <w:rPr>
          <w:rFonts w:ascii="Arial" w:eastAsia="Times New Roman" w:hAnsi="Arial" w:cs="Times New Roman"/>
          <w:szCs w:val="20"/>
          <w:lang w:eastAsia="en-GB"/>
        </w:rPr>
      </w:pPr>
      <w:r>
        <w:rPr>
          <w:rFonts w:ascii="Arial" w:eastAsia="Times New Roman" w:hAnsi="Arial" w:cs="Times New Roman"/>
          <w:szCs w:val="20"/>
          <w:lang w:eastAsia="en-GB"/>
        </w:rPr>
        <w:t xml:space="preserve">3.5               </w:t>
      </w:r>
      <w:r w:rsidR="00D23ED9">
        <w:rPr>
          <w:rFonts w:ascii="Arial" w:eastAsia="Times New Roman" w:hAnsi="Arial" w:cs="Times New Roman"/>
          <w:szCs w:val="20"/>
          <w:lang w:eastAsia="en-GB"/>
        </w:rPr>
        <w:t>Alter</w:t>
      </w:r>
      <w:r>
        <w:rPr>
          <w:rFonts w:ascii="Arial" w:eastAsia="Times New Roman" w:hAnsi="Arial" w:cs="Times New Roman"/>
          <w:szCs w:val="20"/>
          <w:lang w:eastAsia="en-GB"/>
        </w:rPr>
        <w:t>nations to the front garden to provide parking</w:t>
      </w:r>
      <w:r w:rsidR="00D23ED9">
        <w:rPr>
          <w:rFonts w:ascii="Arial" w:eastAsia="Times New Roman" w:hAnsi="Arial" w:cs="Times New Roman"/>
          <w:szCs w:val="20"/>
          <w:lang w:eastAsia="en-GB"/>
        </w:rPr>
        <w:t xml:space="preserve"> for two cars is also proposed</w:t>
      </w:r>
      <w:r>
        <w:rPr>
          <w:rFonts w:ascii="Arial" w:eastAsia="Times New Roman" w:hAnsi="Arial" w:cs="Times New Roman"/>
          <w:szCs w:val="20"/>
          <w:lang w:eastAsia="en-GB"/>
        </w:rPr>
        <w:t xml:space="preserve">.  </w:t>
      </w:r>
    </w:p>
    <w:p w:rsidR="00A71BB4" w:rsidRDefault="00A71BB4" w:rsidP="005F592F">
      <w:pPr>
        <w:tabs>
          <w:tab w:val="left" w:pos="1276"/>
        </w:tabs>
        <w:spacing w:after="0" w:line="240" w:lineRule="auto"/>
        <w:jc w:val="both"/>
        <w:rPr>
          <w:rFonts w:ascii="Arial" w:eastAsia="Times New Roman" w:hAnsi="Arial" w:cs="Times New Roman"/>
          <w:szCs w:val="20"/>
          <w:lang w:eastAsia="en-GB"/>
        </w:rPr>
      </w:pPr>
    </w:p>
    <w:p w:rsidR="005A16DC" w:rsidRPr="00486D73" w:rsidRDefault="005A16DC" w:rsidP="005A16DC">
      <w:pPr>
        <w:keepNext/>
        <w:tabs>
          <w:tab w:val="left" w:pos="1260"/>
          <w:tab w:val="left" w:pos="1980"/>
          <w:tab w:val="left" w:pos="2700"/>
          <w:tab w:val="left" w:pos="3420"/>
          <w:tab w:val="right" w:pos="8306"/>
        </w:tabs>
        <w:spacing w:after="0" w:line="240" w:lineRule="auto"/>
        <w:jc w:val="both"/>
        <w:rPr>
          <w:rFonts w:ascii="Arial" w:eastAsia="Times New Roman" w:hAnsi="Arial" w:cs="Times New Roman"/>
          <w:b/>
          <w:szCs w:val="20"/>
        </w:rPr>
      </w:pPr>
      <w:r w:rsidRPr="00486D73">
        <w:rPr>
          <w:rFonts w:ascii="Arial" w:eastAsia="Times New Roman" w:hAnsi="Arial" w:cs="Times New Roman"/>
          <w:szCs w:val="20"/>
        </w:rPr>
        <w:lastRenderedPageBreak/>
        <w:t>4.</w:t>
      </w:r>
      <w:r w:rsidRPr="00486D73">
        <w:rPr>
          <w:rFonts w:ascii="Arial" w:eastAsia="Times New Roman" w:hAnsi="Arial" w:cs="Times New Roman"/>
          <w:szCs w:val="20"/>
        </w:rPr>
        <w:tab/>
      </w:r>
      <w:r w:rsidRPr="00486D73">
        <w:rPr>
          <w:rFonts w:ascii="Arial" w:eastAsia="Times New Roman" w:hAnsi="Arial" w:cs="Times New Roman"/>
          <w:b/>
          <w:szCs w:val="20"/>
        </w:rPr>
        <w:t>Consultation</w:t>
      </w: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Arial"/>
          <w:lang w:eastAsia="en-GB"/>
        </w:rPr>
      </w:pP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Arial"/>
          <w:u w:val="single"/>
          <w:lang w:eastAsia="en-GB"/>
        </w:rPr>
      </w:pPr>
      <w:r w:rsidRPr="00486D73">
        <w:rPr>
          <w:rFonts w:ascii="Arial" w:eastAsia="Times New Roman" w:hAnsi="Arial" w:cs="Arial"/>
          <w:lang w:eastAsia="en-GB"/>
        </w:rPr>
        <w:t>4.1</w:t>
      </w:r>
      <w:r w:rsidRPr="00486D73">
        <w:rPr>
          <w:rFonts w:ascii="Arial" w:eastAsia="Times New Roman" w:hAnsi="Arial" w:cs="Arial"/>
          <w:lang w:eastAsia="en-GB"/>
        </w:rPr>
        <w:tab/>
      </w:r>
      <w:r w:rsidRPr="00486D73">
        <w:rPr>
          <w:rFonts w:ascii="Arial" w:eastAsia="Times New Roman" w:hAnsi="Arial" w:cs="Arial"/>
          <w:u w:val="single"/>
          <w:lang w:eastAsia="en-GB"/>
        </w:rPr>
        <w:t>National Grid</w:t>
      </w: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Arial"/>
          <w:u w:val="single"/>
          <w:lang w:eastAsia="en-GB"/>
        </w:rPr>
      </w:pP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Arial"/>
          <w:lang w:eastAsia="en-GB"/>
        </w:rPr>
      </w:pPr>
      <w:r w:rsidRPr="00486D73">
        <w:rPr>
          <w:rFonts w:ascii="Arial" w:eastAsia="Times New Roman" w:hAnsi="Arial" w:cs="Arial"/>
          <w:lang w:eastAsia="en-GB"/>
        </w:rPr>
        <w:tab/>
        <w:t>No comments received.</w:t>
      </w:r>
    </w:p>
    <w:p w:rsidR="005A16DC" w:rsidRPr="00486D73" w:rsidRDefault="005A16DC" w:rsidP="005A16DC">
      <w:pPr>
        <w:spacing w:after="0" w:line="240" w:lineRule="auto"/>
        <w:ind w:left="1276"/>
        <w:jc w:val="both"/>
        <w:rPr>
          <w:rFonts w:ascii="Arial" w:eastAsia="Times New Roman" w:hAnsi="Arial" w:cs="Arial"/>
          <w:lang w:val="en-US" w:eastAsia="en-GB"/>
        </w:rPr>
      </w:pPr>
    </w:p>
    <w:p w:rsidR="005A16DC" w:rsidRPr="00486D73" w:rsidRDefault="005A16DC" w:rsidP="005A16DC">
      <w:pPr>
        <w:tabs>
          <w:tab w:val="left" w:pos="1276"/>
          <w:tab w:val="left" w:pos="3420"/>
          <w:tab w:val="left" w:pos="5760"/>
        </w:tabs>
        <w:spacing w:after="0" w:line="240" w:lineRule="auto"/>
        <w:jc w:val="both"/>
        <w:rPr>
          <w:rFonts w:ascii="Arial" w:eastAsia="Times New Roman" w:hAnsi="Arial" w:cs="Arial"/>
          <w:u w:val="single"/>
        </w:rPr>
      </w:pPr>
      <w:proofErr w:type="gramStart"/>
      <w:r w:rsidRPr="00486D73">
        <w:rPr>
          <w:rFonts w:ascii="Arial" w:eastAsia="Times New Roman" w:hAnsi="Arial" w:cs="Arial"/>
          <w:lang w:val="en-US"/>
        </w:rPr>
        <w:t>4.2</w:t>
      </w:r>
      <w:r w:rsidRPr="00486D73">
        <w:rPr>
          <w:rFonts w:ascii="Arial" w:eastAsia="Times New Roman" w:hAnsi="Arial" w:cs="Arial"/>
          <w:lang w:val="en-US"/>
        </w:rPr>
        <w:tab/>
      </w:r>
      <w:r w:rsidR="005D3086">
        <w:rPr>
          <w:rFonts w:ascii="Arial" w:eastAsia="Times New Roman" w:hAnsi="Arial" w:cs="Arial"/>
          <w:u w:val="single"/>
        </w:rPr>
        <w:t>Croxley Green</w:t>
      </w:r>
      <w:r w:rsidRPr="00486D73">
        <w:rPr>
          <w:rFonts w:ascii="Arial" w:eastAsia="Times New Roman" w:hAnsi="Arial" w:cs="Arial"/>
          <w:u w:val="single"/>
        </w:rPr>
        <w:t xml:space="preserve"> Parish Council</w:t>
      </w:r>
      <w:proofErr w:type="gramEnd"/>
    </w:p>
    <w:p w:rsidR="005A16DC" w:rsidRPr="00486D73" w:rsidRDefault="005A16DC" w:rsidP="005A16DC">
      <w:pPr>
        <w:tabs>
          <w:tab w:val="left" w:pos="1276"/>
          <w:tab w:val="left" w:pos="3420"/>
          <w:tab w:val="left" w:pos="5760"/>
        </w:tabs>
        <w:spacing w:after="0" w:line="240" w:lineRule="auto"/>
        <w:jc w:val="both"/>
        <w:rPr>
          <w:rFonts w:ascii="Arial" w:eastAsia="Times New Roman" w:hAnsi="Arial" w:cs="Arial"/>
        </w:rPr>
      </w:pPr>
    </w:p>
    <w:p w:rsidR="005A16DC" w:rsidRPr="00486D73" w:rsidRDefault="005F592F" w:rsidP="005F592F">
      <w:pPr>
        <w:tabs>
          <w:tab w:val="left" w:pos="720"/>
        </w:tabs>
        <w:spacing w:after="0" w:line="240" w:lineRule="auto"/>
        <w:ind w:left="1276"/>
        <w:jc w:val="both"/>
        <w:rPr>
          <w:rFonts w:ascii="Arial" w:eastAsia="Times New Roman" w:hAnsi="Arial" w:cs="Arial"/>
        </w:rPr>
      </w:pPr>
      <w:r w:rsidRPr="005F592F">
        <w:rPr>
          <w:rFonts w:ascii="Arial" w:eastAsia="Times New Roman" w:hAnsi="Arial" w:cs="Times New Roman"/>
          <w:szCs w:val="20"/>
        </w:rPr>
        <w:t>No grounds for objection subject to permitted development rights. There were no dimensions of the plan included with the application.</w:t>
      </w:r>
    </w:p>
    <w:p w:rsidR="005A16DC" w:rsidRPr="00486D73" w:rsidRDefault="005A16DC" w:rsidP="005A16DC">
      <w:pPr>
        <w:tabs>
          <w:tab w:val="left" w:pos="1260"/>
          <w:tab w:val="left" w:pos="1980"/>
          <w:tab w:val="left" w:pos="2700"/>
          <w:tab w:val="left" w:pos="3420"/>
        </w:tabs>
        <w:spacing w:after="0" w:line="240" w:lineRule="auto"/>
        <w:ind w:left="1276"/>
        <w:jc w:val="both"/>
        <w:rPr>
          <w:rFonts w:ascii="Arial" w:eastAsia="Times New Roman" w:hAnsi="Arial" w:cs="Arial"/>
          <w:lang w:val="en-US" w:eastAsia="en-GB"/>
        </w:rPr>
      </w:pPr>
    </w:p>
    <w:p w:rsidR="005A16DC" w:rsidRPr="00486D73" w:rsidRDefault="005A16DC" w:rsidP="005A16DC">
      <w:pPr>
        <w:keepNext/>
        <w:tabs>
          <w:tab w:val="left" w:pos="1260"/>
          <w:tab w:val="left" w:pos="1980"/>
          <w:tab w:val="left" w:pos="2700"/>
          <w:tab w:val="left" w:pos="3420"/>
          <w:tab w:val="left" w:pos="5760"/>
        </w:tabs>
        <w:spacing w:after="0" w:line="240" w:lineRule="auto"/>
        <w:jc w:val="both"/>
        <w:rPr>
          <w:rFonts w:ascii="Arial" w:eastAsia="Times New Roman" w:hAnsi="Arial" w:cs="Times New Roman"/>
          <w:b/>
          <w:i/>
          <w:szCs w:val="20"/>
          <w:lang w:eastAsia="en-GB"/>
        </w:rPr>
      </w:pPr>
      <w:r w:rsidRPr="00486D73">
        <w:rPr>
          <w:rFonts w:ascii="Arial" w:eastAsia="Times New Roman" w:hAnsi="Arial" w:cs="Times New Roman"/>
          <w:szCs w:val="20"/>
          <w:lang w:eastAsia="en-GB"/>
        </w:rPr>
        <w:t>4.3</w:t>
      </w:r>
      <w:r w:rsidRPr="00486D73">
        <w:rPr>
          <w:rFonts w:ascii="Arial" w:eastAsia="Times New Roman" w:hAnsi="Arial" w:cs="Times New Roman"/>
          <w:szCs w:val="20"/>
          <w:lang w:eastAsia="en-GB"/>
        </w:rPr>
        <w:tab/>
      </w:r>
      <w:r w:rsidRPr="00486D73">
        <w:rPr>
          <w:rFonts w:ascii="Arial" w:eastAsia="Times New Roman" w:hAnsi="Arial" w:cs="Times New Roman"/>
          <w:b/>
          <w:i/>
          <w:szCs w:val="20"/>
          <w:lang w:eastAsia="en-GB"/>
        </w:rPr>
        <w:t>Neighbourhood</w:t>
      </w:r>
    </w:p>
    <w:p w:rsidR="005A16DC" w:rsidRPr="00486D73" w:rsidRDefault="005A16DC" w:rsidP="005A16DC">
      <w:pPr>
        <w:keepNext/>
        <w:tabs>
          <w:tab w:val="left" w:pos="1260"/>
          <w:tab w:val="left" w:pos="1980"/>
          <w:tab w:val="left" w:pos="2700"/>
          <w:tab w:val="left" w:pos="3420"/>
          <w:tab w:val="left" w:pos="5760"/>
        </w:tabs>
        <w:spacing w:after="0" w:line="240" w:lineRule="auto"/>
        <w:jc w:val="both"/>
        <w:rPr>
          <w:rFonts w:ascii="Arial" w:eastAsia="Times New Roman" w:hAnsi="Arial" w:cs="Times New Roman"/>
          <w:szCs w:val="20"/>
          <w:lang w:eastAsia="en-GB"/>
        </w:rPr>
      </w:pPr>
    </w:p>
    <w:p w:rsidR="005A16DC" w:rsidRPr="00486D73" w:rsidRDefault="005A16DC" w:rsidP="005A16DC">
      <w:pPr>
        <w:tabs>
          <w:tab w:val="left" w:pos="1260"/>
          <w:tab w:val="left" w:pos="1980"/>
          <w:tab w:val="left" w:pos="2700"/>
          <w:tab w:val="decimal" w:pos="4140"/>
          <w:tab w:val="left" w:pos="5760"/>
        </w:tabs>
        <w:spacing w:after="0" w:line="240" w:lineRule="auto"/>
        <w:ind w:left="1267" w:hanging="1260"/>
        <w:jc w:val="both"/>
        <w:rPr>
          <w:rFonts w:ascii="Arial" w:eastAsia="Times New Roman" w:hAnsi="Arial" w:cs="Times New Roman"/>
          <w:szCs w:val="20"/>
          <w:lang w:eastAsia="en-GB"/>
        </w:rPr>
      </w:pPr>
      <w:r w:rsidRPr="00486D73">
        <w:rPr>
          <w:rFonts w:ascii="Arial" w:eastAsia="Times New Roman" w:hAnsi="Arial" w:cs="Times New Roman"/>
          <w:szCs w:val="20"/>
          <w:lang w:eastAsia="en-GB"/>
        </w:rPr>
        <w:t>4.3</w:t>
      </w:r>
      <w:r w:rsidR="005F592F">
        <w:rPr>
          <w:rFonts w:ascii="Arial" w:eastAsia="Times New Roman" w:hAnsi="Arial" w:cs="Times New Roman"/>
          <w:szCs w:val="20"/>
          <w:lang w:eastAsia="en-GB"/>
        </w:rPr>
        <w:t>.1</w:t>
      </w:r>
      <w:r w:rsidR="005F592F">
        <w:rPr>
          <w:rFonts w:ascii="Arial" w:eastAsia="Times New Roman" w:hAnsi="Arial" w:cs="Times New Roman"/>
          <w:szCs w:val="20"/>
          <w:lang w:eastAsia="en-GB"/>
        </w:rPr>
        <w:tab/>
        <w:t>Number consulted:</w:t>
      </w:r>
      <w:r w:rsidR="005F592F">
        <w:rPr>
          <w:rFonts w:ascii="Arial" w:eastAsia="Times New Roman" w:hAnsi="Arial" w:cs="Times New Roman"/>
          <w:szCs w:val="20"/>
          <w:lang w:eastAsia="en-GB"/>
        </w:rPr>
        <w:tab/>
        <w:t>6</w:t>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p>
    <w:p w:rsidR="005A16DC" w:rsidRPr="00486D73" w:rsidRDefault="005A16DC" w:rsidP="005A16DC">
      <w:pPr>
        <w:tabs>
          <w:tab w:val="left" w:pos="1260"/>
          <w:tab w:val="left" w:pos="1980"/>
          <w:tab w:val="left" w:pos="2700"/>
          <w:tab w:val="left" w:pos="3686"/>
          <w:tab w:val="decimal" w:pos="4140"/>
        </w:tabs>
        <w:spacing w:after="0" w:line="240" w:lineRule="auto"/>
        <w:ind w:left="1267" w:hanging="1260"/>
        <w:jc w:val="both"/>
        <w:rPr>
          <w:rFonts w:ascii="Arial" w:eastAsia="Times New Roman" w:hAnsi="Arial" w:cs="Arial"/>
          <w:lang w:eastAsia="en-GB"/>
        </w:rPr>
      </w:pPr>
      <w:r>
        <w:rPr>
          <w:rFonts w:ascii="Arial" w:eastAsia="Times New Roman" w:hAnsi="Arial" w:cs="Times New Roman"/>
          <w:szCs w:val="20"/>
          <w:lang w:eastAsia="en-GB"/>
        </w:rPr>
        <w:tab/>
        <w:t>Number of responses:</w:t>
      </w:r>
      <w:r>
        <w:rPr>
          <w:rFonts w:ascii="Arial" w:eastAsia="Times New Roman" w:hAnsi="Arial" w:cs="Times New Roman"/>
          <w:szCs w:val="20"/>
          <w:lang w:eastAsia="en-GB"/>
        </w:rPr>
        <w:tab/>
      </w:r>
      <w:r>
        <w:rPr>
          <w:rFonts w:ascii="Arial" w:eastAsia="Times New Roman" w:hAnsi="Arial" w:cs="Times New Roman"/>
          <w:szCs w:val="20"/>
          <w:lang w:eastAsia="en-GB"/>
        </w:rPr>
        <w:tab/>
        <w:t>0</w:t>
      </w:r>
    </w:p>
    <w:p w:rsidR="005A16DC" w:rsidRPr="00486D73" w:rsidRDefault="005A16DC" w:rsidP="005A16DC">
      <w:pPr>
        <w:tabs>
          <w:tab w:val="left" w:pos="1260"/>
          <w:tab w:val="left" w:pos="1980"/>
          <w:tab w:val="left" w:pos="2700"/>
          <w:tab w:val="left" w:pos="3420"/>
          <w:tab w:val="right" w:pos="8306"/>
        </w:tabs>
        <w:spacing w:after="0" w:line="240" w:lineRule="auto"/>
        <w:jc w:val="both"/>
        <w:rPr>
          <w:rFonts w:ascii="Arial" w:eastAsia="Times New Roman" w:hAnsi="Arial" w:cs="Arial"/>
          <w:szCs w:val="24"/>
          <w:lang w:eastAsia="en-GB"/>
        </w:rPr>
      </w:pPr>
    </w:p>
    <w:p w:rsidR="005A16DC" w:rsidRPr="00486D73" w:rsidRDefault="005D3086" w:rsidP="005A16DC">
      <w:pPr>
        <w:tabs>
          <w:tab w:val="left" w:pos="1260"/>
          <w:tab w:val="left" w:pos="1980"/>
          <w:tab w:val="left" w:pos="2700"/>
          <w:tab w:val="left" w:pos="3420"/>
          <w:tab w:val="right" w:pos="8306"/>
        </w:tabs>
        <w:spacing w:after="0" w:line="240" w:lineRule="auto"/>
        <w:ind w:left="1276" w:hanging="1276"/>
        <w:jc w:val="both"/>
        <w:rPr>
          <w:rFonts w:ascii="Arial" w:eastAsia="Times New Roman" w:hAnsi="Arial" w:cs="Arial"/>
          <w:szCs w:val="24"/>
          <w:lang w:eastAsia="en-GB"/>
        </w:rPr>
      </w:pPr>
      <w:r>
        <w:rPr>
          <w:rFonts w:ascii="Arial" w:eastAsia="Times New Roman" w:hAnsi="Arial" w:cs="Arial"/>
          <w:szCs w:val="24"/>
          <w:lang w:eastAsia="en-GB"/>
        </w:rPr>
        <w:t>4.3.2</w:t>
      </w:r>
      <w:r>
        <w:rPr>
          <w:rFonts w:ascii="Arial" w:eastAsia="Times New Roman" w:hAnsi="Arial" w:cs="Arial"/>
          <w:szCs w:val="24"/>
          <w:lang w:eastAsia="en-GB"/>
        </w:rPr>
        <w:tab/>
      </w:r>
      <w:r w:rsidR="005F592F">
        <w:rPr>
          <w:rFonts w:ascii="Arial" w:eastAsia="Times New Roman" w:hAnsi="Arial" w:cs="Arial"/>
          <w:szCs w:val="24"/>
          <w:lang w:eastAsia="en-GB"/>
        </w:rPr>
        <w:t xml:space="preserve">Site Notice not required. </w:t>
      </w:r>
    </w:p>
    <w:p w:rsidR="005A16DC" w:rsidRPr="00486D73" w:rsidRDefault="005A16DC" w:rsidP="005A16DC">
      <w:pPr>
        <w:tabs>
          <w:tab w:val="left" w:pos="1260"/>
          <w:tab w:val="left" w:pos="1980"/>
          <w:tab w:val="left" w:pos="2700"/>
          <w:tab w:val="left" w:pos="3420"/>
          <w:tab w:val="right" w:pos="8306"/>
        </w:tabs>
        <w:spacing w:after="0" w:line="240" w:lineRule="auto"/>
        <w:ind w:left="1276" w:hanging="1276"/>
        <w:jc w:val="both"/>
        <w:rPr>
          <w:rFonts w:ascii="Arial" w:eastAsia="Times New Roman" w:hAnsi="Arial" w:cs="Arial"/>
          <w:szCs w:val="24"/>
          <w:lang w:eastAsia="en-GB"/>
        </w:rPr>
      </w:pPr>
    </w:p>
    <w:p w:rsidR="005A16DC" w:rsidRPr="00486D73" w:rsidRDefault="005A16DC" w:rsidP="005A16DC">
      <w:pPr>
        <w:tabs>
          <w:tab w:val="left" w:pos="1260"/>
          <w:tab w:val="left" w:pos="1980"/>
          <w:tab w:val="left" w:pos="2700"/>
          <w:tab w:val="left" w:pos="3420"/>
          <w:tab w:val="right" w:pos="8306"/>
        </w:tabs>
        <w:spacing w:after="0" w:line="240" w:lineRule="auto"/>
        <w:ind w:left="1276" w:hanging="1276"/>
        <w:jc w:val="both"/>
        <w:rPr>
          <w:rFonts w:ascii="Arial" w:eastAsia="Times New Roman" w:hAnsi="Arial" w:cs="Arial"/>
          <w:szCs w:val="24"/>
          <w:lang w:eastAsia="en-GB"/>
        </w:rPr>
      </w:pPr>
      <w:r w:rsidRPr="00486D73">
        <w:rPr>
          <w:rFonts w:ascii="Arial" w:eastAsia="Times New Roman" w:hAnsi="Arial" w:cs="Arial"/>
          <w:szCs w:val="24"/>
          <w:lang w:eastAsia="en-GB"/>
        </w:rPr>
        <w:t>4.3.3</w:t>
      </w:r>
      <w:r w:rsidRPr="00486D73">
        <w:rPr>
          <w:rFonts w:ascii="Arial" w:eastAsia="Times New Roman" w:hAnsi="Arial" w:cs="Arial"/>
          <w:szCs w:val="24"/>
          <w:lang w:eastAsia="en-GB"/>
        </w:rPr>
        <w:tab/>
        <w:t>Press Notice not required.</w:t>
      </w:r>
    </w:p>
    <w:p w:rsidR="005A16DC" w:rsidRPr="00486D73" w:rsidRDefault="005A16DC" w:rsidP="005A16DC">
      <w:pPr>
        <w:tabs>
          <w:tab w:val="left" w:pos="540"/>
          <w:tab w:val="left" w:pos="1276"/>
          <w:tab w:val="left" w:pos="2700"/>
          <w:tab w:val="left" w:pos="3420"/>
        </w:tabs>
        <w:spacing w:after="0" w:line="240" w:lineRule="auto"/>
        <w:jc w:val="both"/>
        <w:rPr>
          <w:rFonts w:ascii="Arial" w:eastAsia="Times New Roman" w:hAnsi="Arial" w:cs="Arial"/>
          <w:lang w:eastAsia="en-GB"/>
        </w:rPr>
      </w:pP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Times New Roman"/>
          <w:szCs w:val="20"/>
          <w:lang w:eastAsia="en-GB"/>
        </w:rPr>
      </w:pPr>
      <w:r w:rsidRPr="00486D73">
        <w:rPr>
          <w:rFonts w:ascii="Arial" w:eastAsia="Times New Roman" w:hAnsi="Arial" w:cs="Times New Roman"/>
          <w:szCs w:val="20"/>
          <w:lang w:eastAsia="en-GB"/>
        </w:rPr>
        <w:t>5.</w:t>
      </w:r>
      <w:r w:rsidRPr="00486D73">
        <w:rPr>
          <w:rFonts w:ascii="Arial" w:eastAsia="Times New Roman" w:hAnsi="Arial" w:cs="Times New Roman"/>
          <w:szCs w:val="20"/>
          <w:lang w:eastAsia="en-GB"/>
        </w:rPr>
        <w:tab/>
      </w:r>
      <w:r w:rsidRPr="00486D73">
        <w:rPr>
          <w:rFonts w:ascii="Arial" w:eastAsia="Times New Roman" w:hAnsi="Arial" w:cs="Times New Roman"/>
          <w:b/>
          <w:szCs w:val="20"/>
          <w:lang w:eastAsia="en-GB"/>
        </w:rPr>
        <w:t>Reason for Delay</w:t>
      </w: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Times New Roman"/>
          <w:szCs w:val="20"/>
          <w:lang w:eastAsia="en-GB"/>
        </w:rPr>
      </w:pPr>
    </w:p>
    <w:p w:rsidR="005A16DC" w:rsidRPr="00486D73" w:rsidRDefault="005A16DC" w:rsidP="005A16DC">
      <w:pPr>
        <w:tabs>
          <w:tab w:val="left" w:pos="1260"/>
          <w:tab w:val="left" w:pos="1980"/>
          <w:tab w:val="left" w:pos="2700"/>
          <w:tab w:val="left" w:pos="3420"/>
        </w:tabs>
        <w:spacing w:after="0" w:line="240" w:lineRule="auto"/>
        <w:ind w:left="1267" w:hanging="1267"/>
        <w:jc w:val="both"/>
        <w:rPr>
          <w:rFonts w:ascii="Arial" w:eastAsia="Times New Roman" w:hAnsi="Arial" w:cs="Times New Roman"/>
          <w:szCs w:val="20"/>
          <w:lang w:eastAsia="en-GB"/>
        </w:rPr>
      </w:pPr>
      <w:r w:rsidRPr="00486D73">
        <w:rPr>
          <w:rFonts w:ascii="Arial" w:eastAsia="Times New Roman" w:hAnsi="Arial" w:cs="Times New Roman"/>
          <w:szCs w:val="20"/>
          <w:lang w:eastAsia="en-GB"/>
        </w:rPr>
        <w:t>5.1</w:t>
      </w:r>
      <w:r w:rsidRPr="00486D73">
        <w:rPr>
          <w:rFonts w:ascii="Arial" w:eastAsia="Times New Roman" w:hAnsi="Arial" w:cs="Times New Roman"/>
          <w:szCs w:val="20"/>
          <w:lang w:eastAsia="en-GB"/>
        </w:rPr>
        <w:tab/>
        <w:t>Not applicable.</w:t>
      </w:r>
      <w:r w:rsidRPr="00486D73">
        <w:rPr>
          <w:rFonts w:ascii="Arial" w:eastAsia="Times New Roman" w:hAnsi="Arial" w:cs="Times New Roman"/>
          <w:szCs w:val="20"/>
          <w:lang w:eastAsia="en-GB"/>
        </w:rPr>
        <w:fldChar w:fldCharType="begin"/>
      </w:r>
      <w:r w:rsidRPr="00486D73">
        <w:rPr>
          <w:rFonts w:ascii="Arial" w:eastAsia="Times New Roman" w:hAnsi="Arial" w:cs="Times New Roman"/>
          <w:szCs w:val="20"/>
          <w:lang w:eastAsia="en-GB"/>
        </w:rPr>
        <w:instrText xml:space="preserve">  </w:instrText>
      </w:r>
      <w:r w:rsidRPr="00486D73">
        <w:rPr>
          <w:rFonts w:ascii="Arial" w:eastAsia="Times New Roman" w:hAnsi="Arial" w:cs="Times New Roman"/>
          <w:szCs w:val="20"/>
          <w:lang w:eastAsia="en-GB"/>
        </w:rPr>
        <w:fldChar w:fldCharType="end"/>
      </w:r>
    </w:p>
    <w:p w:rsidR="005A16DC" w:rsidRPr="00486D73" w:rsidRDefault="005A16DC" w:rsidP="005A16DC">
      <w:pPr>
        <w:tabs>
          <w:tab w:val="left" w:pos="1260"/>
          <w:tab w:val="left" w:pos="1980"/>
          <w:tab w:val="left" w:pos="2700"/>
          <w:tab w:val="left" w:pos="3420"/>
        </w:tabs>
        <w:spacing w:after="0" w:line="240" w:lineRule="auto"/>
        <w:ind w:left="1260" w:hanging="1260"/>
        <w:jc w:val="both"/>
        <w:rPr>
          <w:rFonts w:ascii="Arial" w:eastAsia="Times New Roman" w:hAnsi="Arial" w:cs="Times New Roman"/>
          <w:szCs w:val="20"/>
          <w:lang w:eastAsia="en-GB"/>
        </w:rPr>
      </w:pP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Times New Roman"/>
          <w:b/>
          <w:szCs w:val="20"/>
          <w:lang w:eastAsia="en-GB"/>
        </w:rPr>
      </w:pPr>
      <w:r w:rsidRPr="00486D73">
        <w:rPr>
          <w:rFonts w:ascii="Arial" w:eastAsia="Times New Roman" w:hAnsi="Arial" w:cs="Times New Roman"/>
          <w:szCs w:val="20"/>
          <w:lang w:eastAsia="en-GB"/>
        </w:rPr>
        <w:t>6.</w:t>
      </w:r>
      <w:r w:rsidRPr="00486D73">
        <w:rPr>
          <w:rFonts w:ascii="Arial" w:eastAsia="Times New Roman" w:hAnsi="Arial" w:cs="Times New Roman"/>
          <w:szCs w:val="20"/>
          <w:lang w:eastAsia="en-GB"/>
        </w:rPr>
        <w:tab/>
      </w:r>
      <w:r w:rsidRPr="00486D73">
        <w:rPr>
          <w:rFonts w:ascii="Arial" w:eastAsia="Times New Roman" w:hAnsi="Arial" w:cs="Times New Roman"/>
          <w:b/>
          <w:szCs w:val="20"/>
          <w:lang w:eastAsia="en-GB"/>
        </w:rPr>
        <w:t>Relevant Local Planning Policies:</w:t>
      </w: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Times New Roman"/>
          <w:szCs w:val="20"/>
          <w:lang w:eastAsia="en-GB"/>
        </w:rPr>
      </w:pPr>
    </w:p>
    <w:p w:rsidR="005A16DC" w:rsidRPr="00486D73" w:rsidRDefault="005A16DC" w:rsidP="005A16DC">
      <w:pPr>
        <w:keepNext/>
        <w:tabs>
          <w:tab w:val="num" w:pos="0"/>
          <w:tab w:val="left" w:pos="1260"/>
          <w:tab w:val="left" w:pos="1980"/>
          <w:tab w:val="left" w:pos="2700"/>
          <w:tab w:val="left" w:pos="3420"/>
        </w:tabs>
        <w:spacing w:after="0" w:line="240" w:lineRule="auto"/>
        <w:jc w:val="both"/>
        <w:rPr>
          <w:rFonts w:ascii="Arial" w:eastAsia="Times New Roman" w:hAnsi="Arial" w:cs="Arial"/>
          <w:u w:val="single"/>
          <w:lang w:eastAsia="en-GB"/>
        </w:rPr>
      </w:pPr>
      <w:r w:rsidRPr="00486D73">
        <w:rPr>
          <w:rFonts w:ascii="Arial" w:eastAsia="Times New Roman" w:hAnsi="Arial" w:cs="Arial"/>
          <w:lang w:eastAsia="en-GB"/>
        </w:rPr>
        <w:t>6.1</w:t>
      </w:r>
      <w:r w:rsidRPr="00486D73">
        <w:rPr>
          <w:rFonts w:ascii="Arial" w:eastAsia="Times New Roman" w:hAnsi="Arial" w:cs="Arial"/>
          <w:lang w:eastAsia="en-GB"/>
        </w:rPr>
        <w:tab/>
      </w:r>
      <w:r w:rsidRPr="00486D73">
        <w:rPr>
          <w:rFonts w:ascii="Arial" w:eastAsia="Times New Roman" w:hAnsi="Arial" w:cs="Arial"/>
          <w:u w:val="single"/>
          <w:lang w:eastAsia="en-GB"/>
        </w:rPr>
        <w:t>National Planning Policy Framework (NPPF)</w:t>
      </w:r>
    </w:p>
    <w:p w:rsidR="005A16DC" w:rsidRPr="00486D73" w:rsidRDefault="005A16DC" w:rsidP="005A16DC">
      <w:pPr>
        <w:keepNext/>
        <w:tabs>
          <w:tab w:val="num" w:pos="0"/>
          <w:tab w:val="left" w:pos="1260"/>
          <w:tab w:val="left" w:pos="1980"/>
          <w:tab w:val="left" w:pos="2700"/>
          <w:tab w:val="left" w:pos="3420"/>
        </w:tabs>
        <w:spacing w:after="0" w:line="240" w:lineRule="auto"/>
        <w:jc w:val="both"/>
        <w:rPr>
          <w:rFonts w:ascii="Arial" w:eastAsia="Times New Roman" w:hAnsi="Arial" w:cs="Arial"/>
          <w:u w:val="single"/>
          <w:lang w:eastAsia="en-GB"/>
        </w:rPr>
      </w:pPr>
    </w:p>
    <w:p w:rsidR="005A16DC" w:rsidRPr="00486D73" w:rsidRDefault="005A16DC" w:rsidP="005A16DC">
      <w:pPr>
        <w:tabs>
          <w:tab w:val="num" w:pos="0"/>
          <w:tab w:val="left" w:pos="1260"/>
          <w:tab w:val="left" w:pos="1980"/>
          <w:tab w:val="left" w:pos="2700"/>
          <w:tab w:val="left" w:pos="3420"/>
        </w:tabs>
        <w:spacing w:after="0" w:line="240" w:lineRule="auto"/>
        <w:ind w:left="1267" w:hanging="1267"/>
        <w:jc w:val="both"/>
        <w:rPr>
          <w:rFonts w:ascii="Arial" w:eastAsia="Times New Roman" w:hAnsi="Arial" w:cs="Arial"/>
          <w:lang w:eastAsia="en-GB"/>
        </w:rPr>
      </w:pPr>
      <w:r w:rsidRPr="00486D73">
        <w:rPr>
          <w:rFonts w:ascii="Arial" w:eastAsia="Times New Roman" w:hAnsi="Arial" w:cs="Arial"/>
          <w:lang w:eastAsia="en-GB"/>
        </w:rPr>
        <w:t>6.1.1</w:t>
      </w:r>
      <w:r w:rsidRPr="00486D73">
        <w:rPr>
          <w:rFonts w:ascii="Arial" w:eastAsia="Times New Roman" w:hAnsi="Arial" w:cs="Arial"/>
          <w:lang w:eastAsia="en-GB"/>
        </w:rPr>
        <w:tab/>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5A16DC" w:rsidRPr="00486D73" w:rsidRDefault="005A16DC" w:rsidP="005A16DC">
      <w:pPr>
        <w:tabs>
          <w:tab w:val="num" w:pos="0"/>
          <w:tab w:val="left" w:pos="1260"/>
          <w:tab w:val="left" w:pos="1980"/>
          <w:tab w:val="left" w:pos="2700"/>
          <w:tab w:val="left" w:pos="3420"/>
        </w:tabs>
        <w:spacing w:after="0" w:line="240" w:lineRule="auto"/>
        <w:ind w:left="1267" w:hanging="1267"/>
        <w:jc w:val="both"/>
        <w:rPr>
          <w:rFonts w:ascii="Arial" w:eastAsia="Times New Roman" w:hAnsi="Arial" w:cs="Arial"/>
          <w:lang w:eastAsia="en-GB"/>
        </w:rPr>
      </w:pP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Arial"/>
          <w:lang w:eastAsia="en-GB"/>
        </w:rPr>
      </w:pPr>
      <w:r w:rsidRPr="00486D73">
        <w:rPr>
          <w:rFonts w:ascii="Arial" w:eastAsia="Times New Roman" w:hAnsi="Arial" w:cs="Arial"/>
          <w:lang w:eastAsia="en-GB"/>
        </w:rPr>
        <w:t>6.2</w:t>
      </w:r>
      <w:r w:rsidRPr="00486D73">
        <w:rPr>
          <w:rFonts w:ascii="Arial" w:eastAsia="Times New Roman" w:hAnsi="Arial" w:cs="Arial"/>
          <w:lang w:eastAsia="en-GB"/>
        </w:rPr>
        <w:tab/>
      </w:r>
      <w:r w:rsidRPr="00486D73">
        <w:rPr>
          <w:rFonts w:ascii="Arial" w:eastAsia="Times New Roman" w:hAnsi="Arial" w:cs="Times New Roman"/>
          <w:szCs w:val="20"/>
          <w:u w:val="single"/>
          <w:lang w:eastAsia="en-GB"/>
        </w:rPr>
        <w:t>The</w:t>
      </w:r>
      <w:r w:rsidRPr="00486D73">
        <w:rPr>
          <w:rFonts w:ascii="Arial" w:eastAsia="Times New Roman" w:hAnsi="Arial" w:cs="Arial"/>
          <w:u w:val="single"/>
          <w:lang w:eastAsia="en-GB"/>
        </w:rPr>
        <w:t xml:space="preserve"> Three Rivers Local Plan Core Strategy</w:t>
      </w: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Arial"/>
          <w:lang w:eastAsia="en-GB"/>
        </w:rPr>
      </w:pPr>
    </w:p>
    <w:p w:rsidR="005A16DC" w:rsidRPr="00486D73" w:rsidRDefault="005A16DC" w:rsidP="005A16DC">
      <w:pPr>
        <w:tabs>
          <w:tab w:val="left" w:pos="1260"/>
          <w:tab w:val="left" w:pos="1980"/>
          <w:tab w:val="left" w:pos="2700"/>
          <w:tab w:val="left" w:pos="3420"/>
        </w:tabs>
        <w:spacing w:after="0" w:line="240" w:lineRule="auto"/>
        <w:ind w:left="1260" w:hanging="1260"/>
        <w:jc w:val="both"/>
        <w:rPr>
          <w:rFonts w:ascii="Arial" w:eastAsia="Times New Roman" w:hAnsi="Arial" w:cs="Times New Roman"/>
          <w:szCs w:val="20"/>
          <w:lang w:eastAsia="en-GB"/>
        </w:rPr>
      </w:pPr>
      <w:r w:rsidRPr="00486D73">
        <w:rPr>
          <w:rFonts w:ascii="Arial" w:eastAsia="Times New Roman" w:hAnsi="Arial" w:cs="Arial"/>
          <w:lang w:eastAsia="en-GB"/>
        </w:rPr>
        <w:t>6.2.1</w:t>
      </w:r>
      <w:r w:rsidRPr="00486D73">
        <w:rPr>
          <w:rFonts w:ascii="Arial" w:eastAsia="Times New Roman" w:hAnsi="Arial" w:cs="Arial"/>
          <w:lang w:eastAsia="en-GB"/>
        </w:rPr>
        <w:tab/>
        <w:t xml:space="preserve">The Core Strategy was adopted by the Council on 17 October 2011.  Relevant Policies include: </w:t>
      </w:r>
      <w:r w:rsidRPr="00486D73">
        <w:rPr>
          <w:rFonts w:ascii="Arial" w:eastAsia="Times New Roman" w:hAnsi="Arial" w:cs="Times New Roman"/>
          <w:szCs w:val="20"/>
          <w:lang w:eastAsia="en-GB"/>
        </w:rPr>
        <w:t xml:space="preserve">CP1, CP8, CP9, CP10 and CP12. </w:t>
      </w:r>
    </w:p>
    <w:p w:rsidR="005A16DC" w:rsidRPr="00486D73" w:rsidRDefault="005A16DC" w:rsidP="005A16DC">
      <w:pPr>
        <w:spacing w:after="0" w:line="240" w:lineRule="auto"/>
        <w:ind w:left="1258" w:hanging="1247"/>
        <w:jc w:val="both"/>
        <w:outlineLvl w:val="0"/>
        <w:rPr>
          <w:rFonts w:ascii="Arial" w:eastAsia="Times New Roman" w:hAnsi="Arial" w:cs="Arial"/>
          <w:lang w:eastAsia="en-GB"/>
        </w:rPr>
      </w:pPr>
    </w:p>
    <w:p w:rsidR="005A16DC" w:rsidRPr="00486D73" w:rsidRDefault="005A16DC" w:rsidP="005A16DC">
      <w:pPr>
        <w:keepNext/>
        <w:tabs>
          <w:tab w:val="left" w:pos="1260"/>
        </w:tabs>
        <w:spacing w:after="0" w:line="240" w:lineRule="auto"/>
        <w:jc w:val="both"/>
        <w:rPr>
          <w:rFonts w:ascii="Arial" w:eastAsia="Times New Roman" w:hAnsi="Arial" w:cs="Arial"/>
          <w:lang w:eastAsia="en-GB"/>
        </w:rPr>
      </w:pPr>
      <w:r w:rsidRPr="00486D73">
        <w:rPr>
          <w:rFonts w:ascii="Arial" w:eastAsia="Times New Roman" w:hAnsi="Arial" w:cs="Arial"/>
          <w:lang w:eastAsia="en-GB"/>
        </w:rPr>
        <w:t>6.3</w:t>
      </w:r>
      <w:r w:rsidRPr="00486D73">
        <w:rPr>
          <w:rFonts w:ascii="Arial" w:eastAsia="Times New Roman" w:hAnsi="Arial" w:cs="Arial"/>
          <w:lang w:eastAsia="en-GB"/>
        </w:rPr>
        <w:tab/>
      </w:r>
      <w:r w:rsidRPr="00486D73">
        <w:rPr>
          <w:rFonts w:ascii="Arial" w:eastAsia="Times New Roman" w:hAnsi="Arial" w:cs="Arial"/>
          <w:u w:val="single"/>
          <w:lang w:eastAsia="en-GB"/>
        </w:rPr>
        <w:t>Development Management Policies LDD</w:t>
      </w:r>
    </w:p>
    <w:p w:rsidR="005A16DC" w:rsidRPr="00486D73" w:rsidRDefault="005A16DC" w:rsidP="005A16DC">
      <w:pPr>
        <w:keepNext/>
        <w:tabs>
          <w:tab w:val="left" w:pos="1260"/>
        </w:tabs>
        <w:spacing w:after="0" w:line="240" w:lineRule="auto"/>
        <w:jc w:val="both"/>
        <w:rPr>
          <w:rFonts w:ascii="Arial" w:eastAsia="Times New Roman" w:hAnsi="Arial" w:cs="Arial"/>
          <w:lang w:eastAsia="en-GB"/>
        </w:rPr>
      </w:pPr>
    </w:p>
    <w:p w:rsidR="005A16DC" w:rsidRPr="00486D73" w:rsidRDefault="005A16DC" w:rsidP="005A16DC">
      <w:pPr>
        <w:spacing w:after="0" w:line="240" w:lineRule="auto"/>
        <w:ind w:left="1258" w:hanging="1247"/>
        <w:jc w:val="both"/>
        <w:rPr>
          <w:rFonts w:ascii="Arial" w:eastAsia="Times New Roman" w:hAnsi="Arial" w:cs="Arial"/>
          <w:lang w:val="en-US" w:eastAsia="en-GB"/>
        </w:rPr>
      </w:pPr>
      <w:r w:rsidRPr="00486D73">
        <w:rPr>
          <w:rFonts w:ascii="Arial" w:eastAsia="Times New Roman" w:hAnsi="Arial" w:cs="Arial"/>
          <w:lang w:eastAsia="en-GB"/>
        </w:rPr>
        <w:t>6.3.1</w:t>
      </w:r>
      <w:r w:rsidRPr="00486D73">
        <w:rPr>
          <w:rFonts w:ascii="Arial" w:eastAsia="Times New Roman" w:hAnsi="Arial" w:cs="Arial"/>
          <w:lang w:eastAsia="en-GB"/>
        </w:rPr>
        <w:tab/>
      </w:r>
      <w:r w:rsidRPr="00486D73">
        <w:rPr>
          <w:rFonts w:ascii="Arial" w:eastAsia="Times New Roman" w:hAnsi="Arial" w:cs="Times New Roman"/>
          <w:lang w:eastAsia="en-GB"/>
        </w:rPr>
        <w:t xml:space="preserve">The Development Management Policies LDD was adopted on 26 July 2013 </w:t>
      </w:r>
      <w:r w:rsidRPr="00486D73">
        <w:rPr>
          <w:rFonts w:ascii="Arial" w:eastAsia="Times New Roman" w:hAnsi="Arial" w:cs="Arial"/>
          <w:lang w:eastAsia="en-GB"/>
        </w:rPr>
        <w:t>having been through a full public participation process and Examination in Public.  Relevant policies include: DM1, DM6 and DM13 and Appendices 2 and 5</w:t>
      </w:r>
      <w:r w:rsidRPr="00486D73">
        <w:rPr>
          <w:rFonts w:ascii="Arial" w:eastAsia="Times New Roman" w:hAnsi="Arial" w:cs="Arial"/>
          <w:lang w:val="en-US" w:eastAsia="en-GB"/>
        </w:rPr>
        <w:t>.</w:t>
      </w:r>
    </w:p>
    <w:p w:rsidR="005A16DC" w:rsidRPr="00486D73" w:rsidRDefault="005A16DC" w:rsidP="005A16DC">
      <w:pPr>
        <w:tabs>
          <w:tab w:val="left" w:pos="1260"/>
          <w:tab w:val="left" w:pos="1980"/>
          <w:tab w:val="left" w:pos="2700"/>
          <w:tab w:val="left" w:pos="3420"/>
          <w:tab w:val="left" w:pos="5760"/>
        </w:tabs>
        <w:spacing w:after="0" w:line="240" w:lineRule="auto"/>
        <w:jc w:val="both"/>
        <w:rPr>
          <w:rFonts w:ascii="Arial" w:eastAsia="Times New Roman" w:hAnsi="Arial" w:cs="Arial"/>
          <w:lang w:eastAsia="en-GB"/>
        </w:rPr>
      </w:pPr>
    </w:p>
    <w:p w:rsidR="005A16DC" w:rsidRPr="00486D73" w:rsidRDefault="005A16DC" w:rsidP="005A16DC">
      <w:pPr>
        <w:tabs>
          <w:tab w:val="left" w:pos="1260"/>
          <w:tab w:val="left" w:pos="1980"/>
          <w:tab w:val="left" w:pos="2700"/>
          <w:tab w:val="left" w:pos="3420"/>
          <w:tab w:val="left" w:pos="5760"/>
        </w:tabs>
        <w:spacing w:after="0" w:line="240" w:lineRule="auto"/>
        <w:ind w:left="1258" w:hanging="1258"/>
        <w:jc w:val="both"/>
        <w:rPr>
          <w:rFonts w:ascii="Arial" w:eastAsia="Times New Roman" w:hAnsi="Arial" w:cs="Times New Roman"/>
          <w:szCs w:val="16"/>
          <w:lang w:eastAsia="en-GB"/>
        </w:rPr>
      </w:pPr>
      <w:r>
        <w:rPr>
          <w:rFonts w:ascii="Arial" w:eastAsia="Times New Roman" w:hAnsi="Arial" w:cs="Times New Roman"/>
          <w:szCs w:val="16"/>
          <w:lang w:eastAsia="en-GB"/>
        </w:rPr>
        <w:t>6.3.2</w:t>
      </w:r>
      <w:r w:rsidRPr="00486D73">
        <w:rPr>
          <w:rFonts w:ascii="Arial" w:eastAsia="Times New Roman" w:hAnsi="Arial" w:cs="Times New Roman"/>
          <w:szCs w:val="16"/>
          <w:lang w:eastAsia="en-GB"/>
        </w:rPr>
        <w:tab/>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5A16DC" w:rsidRPr="00486D73" w:rsidRDefault="005A16DC" w:rsidP="005A16DC">
      <w:pPr>
        <w:tabs>
          <w:tab w:val="left" w:pos="1260"/>
          <w:tab w:val="left" w:pos="1980"/>
          <w:tab w:val="left" w:pos="2700"/>
          <w:tab w:val="left" w:pos="3420"/>
          <w:tab w:val="left" w:pos="5760"/>
        </w:tabs>
        <w:spacing w:after="0" w:line="240" w:lineRule="auto"/>
        <w:ind w:left="1258" w:hanging="1258"/>
        <w:jc w:val="both"/>
        <w:rPr>
          <w:rFonts w:ascii="Arial" w:eastAsia="Times New Roman" w:hAnsi="Arial" w:cs="Times New Roman"/>
          <w:szCs w:val="16"/>
          <w:lang w:eastAsia="en-GB"/>
        </w:rPr>
      </w:pPr>
    </w:p>
    <w:p w:rsidR="005A16DC" w:rsidRDefault="005A16DC" w:rsidP="005A16DC">
      <w:pPr>
        <w:tabs>
          <w:tab w:val="left" w:pos="1260"/>
          <w:tab w:val="left" w:pos="1980"/>
          <w:tab w:val="left" w:pos="2700"/>
          <w:tab w:val="left" w:pos="3420"/>
          <w:tab w:val="left" w:pos="5760"/>
        </w:tabs>
        <w:spacing w:after="0" w:line="240" w:lineRule="auto"/>
        <w:ind w:left="1258" w:hanging="1258"/>
        <w:jc w:val="both"/>
        <w:rPr>
          <w:rFonts w:ascii="Arial" w:eastAsia="Times New Roman" w:hAnsi="Arial" w:cs="Times New Roman"/>
          <w:szCs w:val="16"/>
          <w:lang w:eastAsia="en-GB"/>
        </w:rPr>
      </w:pPr>
      <w:r>
        <w:rPr>
          <w:rFonts w:ascii="Arial" w:eastAsia="Times New Roman" w:hAnsi="Arial" w:cs="Times New Roman"/>
          <w:szCs w:val="16"/>
          <w:lang w:eastAsia="en-GB"/>
        </w:rPr>
        <w:t>6.3.3</w:t>
      </w:r>
      <w:r w:rsidRPr="00486D73">
        <w:rPr>
          <w:rFonts w:ascii="Arial" w:eastAsia="Times New Roman" w:hAnsi="Arial" w:cs="Times New Roman"/>
          <w:szCs w:val="16"/>
          <w:lang w:eastAsia="en-GB"/>
        </w:rPr>
        <w:tab/>
        <w:t>The Community Infrastructure Levy (CIL) Charging Schedule (adopted February 2015).</w:t>
      </w:r>
    </w:p>
    <w:p w:rsidR="007C59E9" w:rsidRPr="00486D73" w:rsidRDefault="007C59E9" w:rsidP="005A16DC">
      <w:pPr>
        <w:tabs>
          <w:tab w:val="left" w:pos="1260"/>
          <w:tab w:val="left" w:pos="1980"/>
          <w:tab w:val="left" w:pos="2700"/>
          <w:tab w:val="left" w:pos="3420"/>
        </w:tabs>
        <w:spacing w:after="0" w:line="240" w:lineRule="auto"/>
        <w:jc w:val="both"/>
        <w:rPr>
          <w:rFonts w:ascii="Arial" w:eastAsia="Times New Roman" w:hAnsi="Arial" w:cs="Arial"/>
          <w:lang w:eastAsia="en-GB"/>
        </w:rPr>
      </w:pPr>
    </w:p>
    <w:p w:rsidR="005A16DC" w:rsidRPr="002E1EF4" w:rsidRDefault="005A16DC" w:rsidP="00BA1407">
      <w:pPr>
        <w:tabs>
          <w:tab w:val="left" w:pos="1276"/>
          <w:tab w:val="left" w:pos="1980"/>
          <w:tab w:val="left" w:pos="2700"/>
          <w:tab w:val="left" w:pos="3420"/>
        </w:tabs>
        <w:spacing w:after="0" w:line="240" w:lineRule="auto"/>
        <w:ind w:left="1276" w:hanging="1276"/>
        <w:jc w:val="both"/>
        <w:rPr>
          <w:rFonts w:ascii="Arial" w:eastAsia="Times New Roman" w:hAnsi="Arial" w:cs="Times New Roman"/>
          <w:b/>
          <w:szCs w:val="20"/>
          <w:lang w:eastAsia="en-GB"/>
        </w:rPr>
      </w:pPr>
      <w:r w:rsidRPr="002E1EF4">
        <w:rPr>
          <w:rFonts w:ascii="Arial" w:eastAsia="Times New Roman" w:hAnsi="Arial" w:cs="Arial"/>
          <w:lang w:eastAsia="en-GB"/>
        </w:rPr>
        <w:t>7.</w:t>
      </w:r>
      <w:r w:rsidRPr="002E1EF4">
        <w:rPr>
          <w:rFonts w:ascii="Arial" w:eastAsia="Times New Roman" w:hAnsi="Arial" w:cs="Arial"/>
          <w:lang w:eastAsia="en-GB"/>
        </w:rPr>
        <w:tab/>
      </w:r>
      <w:r w:rsidRPr="002E1EF4">
        <w:rPr>
          <w:rFonts w:ascii="Arial" w:eastAsia="Times New Roman" w:hAnsi="Arial" w:cs="Times New Roman"/>
          <w:b/>
          <w:szCs w:val="20"/>
          <w:lang w:eastAsia="en-GB"/>
        </w:rPr>
        <w:t>Analysis</w:t>
      </w:r>
    </w:p>
    <w:p w:rsidR="005A16DC" w:rsidRPr="00486D73" w:rsidRDefault="005A16DC" w:rsidP="00BA1407">
      <w:pPr>
        <w:tabs>
          <w:tab w:val="left" w:pos="1276"/>
        </w:tabs>
        <w:spacing w:after="0" w:line="240" w:lineRule="auto"/>
        <w:ind w:left="1276" w:hanging="1276"/>
        <w:jc w:val="both"/>
        <w:rPr>
          <w:rFonts w:ascii="Arial" w:eastAsia="Times New Roman" w:hAnsi="Arial" w:cs="Arial"/>
          <w:lang w:eastAsia="en-GB"/>
        </w:rPr>
      </w:pPr>
    </w:p>
    <w:p w:rsidR="005A16DC" w:rsidRPr="00486D73" w:rsidRDefault="005A16DC" w:rsidP="00BA1407">
      <w:pPr>
        <w:tabs>
          <w:tab w:val="left" w:pos="1276"/>
        </w:tabs>
        <w:spacing w:after="0" w:line="240" w:lineRule="auto"/>
        <w:ind w:left="1276" w:hanging="1276"/>
        <w:jc w:val="both"/>
        <w:rPr>
          <w:rFonts w:ascii="Arial" w:eastAsia="Times New Roman" w:hAnsi="Arial" w:cs="Arial"/>
          <w:lang w:eastAsia="en-GB"/>
        </w:rPr>
      </w:pPr>
      <w:r w:rsidRPr="00486D73">
        <w:rPr>
          <w:rFonts w:ascii="Arial" w:eastAsia="Times New Roman" w:hAnsi="Arial" w:cs="Arial"/>
          <w:lang w:eastAsia="en-GB"/>
        </w:rPr>
        <w:t>7.1</w:t>
      </w:r>
      <w:r w:rsidRPr="00486D73">
        <w:rPr>
          <w:rFonts w:ascii="Arial" w:eastAsia="Times New Roman" w:hAnsi="Arial" w:cs="Arial"/>
          <w:lang w:eastAsia="en-GB"/>
        </w:rPr>
        <w:tab/>
      </w:r>
      <w:r w:rsidRPr="00486D73">
        <w:rPr>
          <w:rFonts w:ascii="Arial" w:eastAsia="Times New Roman" w:hAnsi="Arial" w:cs="Arial"/>
          <w:u w:val="single"/>
          <w:lang w:eastAsia="en-GB"/>
        </w:rPr>
        <w:t xml:space="preserve">Design &amp; Impact on </w:t>
      </w:r>
      <w:proofErr w:type="spellStart"/>
      <w:r w:rsidRPr="00486D73">
        <w:rPr>
          <w:rFonts w:ascii="Arial" w:eastAsia="Times New Roman" w:hAnsi="Arial" w:cs="Arial"/>
          <w:u w:val="single"/>
          <w:lang w:eastAsia="en-GB"/>
        </w:rPr>
        <w:t>Streetscene</w:t>
      </w:r>
      <w:proofErr w:type="spellEnd"/>
    </w:p>
    <w:p w:rsidR="005A16DC" w:rsidRPr="00486D73" w:rsidRDefault="005A16DC" w:rsidP="00BA1407">
      <w:pPr>
        <w:tabs>
          <w:tab w:val="left" w:pos="1276"/>
        </w:tabs>
        <w:spacing w:after="0" w:line="240" w:lineRule="auto"/>
        <w:ind w:left="1276" w:hanging="1276"/>
        <w:jc w:val="both"/>
        <w:rPr>
          <w:rFonts w:ascii="Arial" w:eastAsia="Times New Roman" w:hAnsi="Arial" w:cs="Arial"/>
          <w:lang w:eastAsia="en-GB"/>
        </w:rPr>
      </w:pPr>
    </w:p>
    <w:p w:rsidR="007C59E9" w:rsidRPr="002E1EF4" w:rsidRDefault="005A16DC" w:rsidP="00BA1407">
      <w:pPr>
        <w:tabs>
          <w:tab w:val="left" w:pos="1276"/>
        </w:tabs>
        <w:spacing w:after="0" w:line="240" w:lineRule="auto"/>
        <w:ind w:left="1276" w:hanging="1276"/>
        <w:jc w:val="both"/>
        <w:rPr>
          <w:rFonts w:ascii="Arial" w:eastAsia="Times New Roman" w:hAnsi="Arial" w:cs="Arial"/>
          <w:lang w:eastAsia="en-GB"/>
        </w:rPr>
      </w:pPr>
      <w:r w:rsidRPr="00486D73">
        <w:rPr>
          <w:rFonts w:ascii="Arial" w:eastAsia="Times New Roman" w:hAnsi="Arial" w:cs="Arial"/>
          <w:lang w:eastAsia="en-GB"/>
        </w:rPr>
        <w:t>7.1.1</w:t>
      </w:r>
      <w:r w:rsidRPr="00486D73">
        <w:rPr>
          <w:rFonts w:ascii="Arial" w:eastAsia="Times New Roman" w:hAnsi="Arial" w:cs="Arial"/>
          <w:lang w:eastAsia="en-GB"/>
        </w:rPr>
        <w:tab/>
        <w:t xml:space="preserve">Policy CP1 of the Core Strategy (adopted October 2011) seeks to promote buildings of a high enduring design quality that respect local distinctiveness and </w:t>
      </w:r>
      <w:r w:rsidR="00BA1407">
        <w:rPr>
          <w:rFonts w:ascii="Arial" w:eastAsia="Times New Roman" w:hAnsi="Arial" w:cs="Arial"/>
          <w:lang w:eastAsia="en-GB"/>
        </w:rPr>
        <w:lastRenderedPageBreak/>
        <w:t xml:space="preserve">Policy </w:t>
      </w:r>
      <w:r w:rsidRPr="00486D73">
        <w:rPr>
          <w:rFonts w:ascii="Arial" w:eastAsia="Times New Roman" w:hAnsi="Arial" w:cs="Arial"/>
          <w:lang w:eastAsia="en-GB"/>
        </w:rPr>
        <w:t xml:space="preserve">CP12 of the Core Strategy set out that development should make efficient use of land but should also </w:t>
      </w:r>
      <w:r w:rsidRPr="00486D73">
        <w:rPr>
          <w:rFonts w:ascii="Arial" w:eastAsia="Times New Roman" w:hAnsi="Arial" w:cs="Arial"/>
          <w:i/>
          <w:lang w:eastAsia="en-GB"/>
        </w:rPr>
        <w:t>‘have regard to the local context and conserve or enhance the character, amenities and quality of an area.’</w:t>
      </w:r>
    </w:p>
    <w:p w:rsidR="007C59E9" w:rsidRDefault="007C59E9" w:rsidP="00BA1407">
      <w:pPr>
        <w:tabs>
          <w:tab w:val="left" w:pos="1276"/>
        </w:tabs>
        <w:spacing w:after="0" w:line="240" w:lineRule="auto"/>
        <w:ind w:left="1276" w:hanging="1276"/>
        <w:jc w:val="both"/>
        <w:rPr>
          <w:rFonts w:ascii="Arial" w:eastAsia="Times New Roman" w:hAnsi="Arial" w:cs="Arial"/>
          <w:lang w:eastAsia="en-GB"/>
        </w:rPr>
      </w:pPr>
    </w:p>
    <w:p w:rsidR="006D4528" w:rsidRDefault="007C59E9" w:rsidP="004F66DC">
      <w:pPr>
        <w:tabs>
          <w:tab w:val="left" w:pos="1276"/>
        </w:tabs>
        <w:spacing w:after="0" w:line="240" w:lineRule="auto"/>
        <w:ind w:left="1276" w:hanging="1276"/>
        <w:jc w:val="both"/>
        <w:rPr>
          <w:rFonts w:ascii="Arial" w:eastAsia="Times New Roman" w:hAnsi="Arial" w:cs="Arial"/>
          <w:lang w:eastAsia="en-GB"/>
        </w:rPr>
      </w:pPr>
      <w:r>
        <w:rPr>
          <w:rFonts w:ascii="Arial" w:eastAsia="Times New Roman" w:hAnsi="Arial" w:cs="Arial"/>
          <w:lang w:eastAsia="en-GB"/>
        </w:rPr>
        <w:t xml:space="preserve">7.1.3           </w:t>
      </w:r>
      <w:r w:rsidR="004F66DC">
        <w:rPr>
          <w:rFonts w:ascii="Arial" w:eastAsia="Times New Roman" w:hAnsi="Arial" w:cs="Arial"/>
          <w:lang w:eastAsia="en-GB"/>
        </w:rPr>
        <w:tab/>
      </w:r>
      <w:r>
        <w:rPr>
          <w:rFonts w:ascii="Arial" w:eastAsia="Times New Roman" w:hAnsi="Arial" w:cs="Arial"/>
          <w:lang w:eastAsia="en-GB"/>
        </w:rPr>
        <w:t>Policy</w:t>
      </w:r>
      <w:r w:rsidR="00E65788">
        <w:rPr>
          <w:rFonts w:ascii="Arial" w:eastAsia="Times New Roman" w:hAnsi="Arial" w:cs="Arial"/>
          <w:lang w:eastAsia="en-GB"/>
        </w:rPr>
        <w:t xml:space="preserve"> </w:t>
      </w:r>
      <w:r w:rsidRPr="007C59E9">
        <w:rPr>
          <w:rFonts w:ascii="Arial" w:hAnsi="Arial" w:cs="Arial"/>
        </w:rPr>
        <w:t xml:space="preserve">DM1 and Appendix 2 </w:t>
      </w:r>
      <w:r w:rsidRPr="007C59E9">
        <w:rPr>
          <w:rFonts w:ascii="Arial" w:hAnsi="Arial" w:cs="Arial"/>
          <w:color w:val="000000"/>
        </w:rPr>
        <w:t xml:space="preserve">of the Development Management Policies document set out that extensions should not have a significant impact on the visual amenities of an area. Extensions should not be excessively prominent and should respect the existing character of the dwelling, particularly with regard to the roof form, positioning and style of windows and doors, and materials. Single storey side extensions will be individually assessed in terms of their proximity to the flank boundary. Single storey rear extensions to </w:t>
      </w:r>
      <w:r>
        <w:rPr>
          <w:rFonts w:ascii="Arial" w:hAnsi="Arial" w:cs="Arial"/>
          <w:color w:val="000000"/>
        </w:rPr>
        <w:t>semi-</w:t>
      </w:r>
      <w:r w:rsidRPr="007C59E9">
        <w:rPr>
          <w:rFonts w:ascii="Arial" w:hAnsi="Arial" w:cs="Arial"/>
          <w:color w:val="000000"/>
        </w:rPr>
        <w:t>dwellin</w:t>
      </w:r>
      <w:r>
        <w:rPr>
          <w:rFonts w:ascii="Arial" w:hAnsi="Arial" w:cs="Arial"/>
          <w:color w:val="000000"/>
        </w:rPr>
        <w:t xml:space="preserve">gs </w:t>
      </w:r>
      <w:r w:rsidR="00BA1407">
        <w:rPr>
          <w:rFonts w:ascii="Arial" w:hAnsi="Arial" w:cs="Arial"/>
          <w:color w:val="000000"/>
        </w:rPr>
        <w:t>should generally</w:t>
      </w:r>
      <w:r>
        <w:rPr>
          <w:rFonts w:ascii="Arial" w:hAnsi="Arial" w:cs="Arial"/>
          <w:color w:val="000000"/>
        </w:rPr>
        <w:t xml:space="preserve"> have a maximum depth of 3.6</w:t>
      </w:r>
      <w:r w:rsidRPr="007C59E9">
        <w:rPr>
          <w:rFonts w:ascii="Arial" w:hAnsi="Arial" w:cs="Arial"/>
          <w:color w:val="000000"/>
        </w:rPr>
        <w:t>m</w:t>
      </w:r>
      <w:r w:rsidR="00BA1407">
        <w:rPr>
          <w:rFonts w:ascii="Arial" w:hAnsi="Arial" w:cs="Arial"/>
          <w:color w:val="000000"/>
        </w:rPr>
        <w:t>.</w:t>
      </w:r>
      <w:r w:rsidRPr="007C59E9">
        <w:rPr>
          <w:rFonts w:ascii="Arial" w:hAnsi="Arial" w:cs="Arial"/>
          <w:color w:val="000000"/>
        </w:rPr>
        <w:t xml:space="preserve"> </w:t>
      </w:r>
    </w:p>
    <w:p w:rsidR="006D4528" w:rsidRDefault="006D4528" w:rsidP="00BA1407">
      <w:pPr>
        <w:tabs>
          <w:tab w:val="left" w:pos="1276"/>
          <w:tab w:val="left" w:pos="1309"/>
        </w:tabs>
        <w:spacing w:after="0" w:line="240" w:lineRule="auto"/>
        <w:ind w:left="1276" w:hanging="1276"/>
        <w:jc w:val="both"/>
        <w:rPr>
          <w:rFonts w:ascii="Arial" w:eastAsia="Times New Roman" w:hAnsi="Arial" w:cs="Arial"/>
          <w:lang w:eastAsia="en-GB"/>
        </w:rPr>
      </w:pPr>
    </w:p>
    <w:p w:rsidR="002E1EF4" w:rsidRDefault="00BA1407" w:rsidP="00BA1407">
      <w:pPr>
        <w:tabs>
          <w:tab w:val="left" w:pos="1276"/>
          <w:tab w:val="left" w:pos="1309"/>
        </w:tabs>
        <w:spacing w:after="0" w:line="240" w:lineRule="auto"/>
        <w:ind w:left="1276" w:hanging="1276"/>
        <w:jc w:val="both"/>
        <w:rPr>
          <w:rFonts w:ascii="Arial" w:hAnsi="Arial" w:cs="Arial"/>
          <w:color w:val="000000"/>
        </w:rPr>
      </w:pPr>
      <w:r>
        <w:rPr>
          <w:rFonts w:ascii="Arial" w:eastAsia="Times New Roman" w:hAnsi="Arial" w:cs="Arial"/>
          <w:lang w:eastAsia="en-GB"/>
        </w:rPr>
        <w:t xml:space="preserve">7.1.4          </w:t>
      </w:r>
      <w:r w:rsidR="004F66DC">
        <w:rPr>
          <w:rFonts w:ascii="Arial" w:eastAsia="Times New Roman" w:hAnsi="Arial" w:cs="Arial"/>
          <w:lang w:eastAsia="en-GB"/>
        </w:rPr>
        <w:tab/>
      </w:r>
      <w:r w:rsidR="007C59E9" w:rsidRPr="007C59E9">
        <w:rPr>
          <w:rFonts w:ascii="Arial" w:hAnsi="Arial" w:cs="Arial"/>
          <w:color w:val="000000"/>
        </w:rPr>
        <w:t>Th</w:t>
      </w:r>
      <w:r w:rsidR="007C59E9">
        <w:rPr>
          <w:rFonts w:ascii="Arial" w:hAnsi="Arial" w:cs="Arial"/>
          <w:color w:val="000000"/>
        </w:rPr>
        <w:t>e extension would have a depth 5.6</w:t>
      </w:r>
      <w:r w:rsidR="007C59E9" w:rsidRPr="007C59E9">
        <w:rPr>
          <w:rFonts w:ascii="Arial" w:hAnsi="Arial" w:cs="Arial"/>
          <w:color w:val="000000"/>
        </w:rPr>
        <w:t xml:space="preserve">m which would exceed the 3.6m guideline depth set out in the Design Criteria at Appendix 2 of the Development Management Policies document. However the extension would be to the rear of the dwelling and would not be readily apparent from the street scene of </w:t>
      </w:r>
      <w:r w:rsidR="007C59E9">
        <w:rPr>
          <w:rFonts w:ascii="Arial" w:hAnsi="Arial" w:cs="Arial"/>
          <w:color w:val="000000"/>
        </w:rPr>
        <w:t>Hasting</w:t>
      </w:r>
      <w:r w:rsidR="006708BE">
        <w:rPr>
          <w:rFonts w:ascii="Arial" w:hAnsi="Arial" w:cs="Arial"/>
          <w:color w:val="000000"/>
        </w:rPr>
        <w:t>s</w:t>
      </w:r>
      <w:r w:rsidR="007C59E9">
        <w:rPr>
          <w:rFonts w:ascii="Arial" w:hAnsi="Arial" w:cs="Arial"/>
          <w:color w:val="000000"/>
        </w:rPr>
        <w:t xml:space="preserve"> Way</w:t>
      </w:r>
      <w:r w:rsidR="007C59E9" w:rsidRPr="007C59E9">
        <w:rPr>
          <w:rFonts w:ascii="Arial" w:hAnsi="Arial" w:cs="Arial"/>
          <w:color w:val="000000"/>
        </w:rPr>
        <w:t xml:space="preserve">. Some neighbouring dwellings in </w:t>
      </w:r>
      <w:r w:rsidR="006708BE">
        <w:rPr>
          <w:rFonts w:ascii="Arial" w:hAnsi="Arial" w:cs="Arial"/>
          <w:color w:val="000000"/>
        </w:rPr>
        <w:t>Hastings Way</w:t>
      </w:r>
      <w:r w:rsidR="007C59E9" w:rsidRPr="007C59E9">
        <w:rPr>
          <w:rFonts w:ascii="Arial" w:hAnsi="Arial" w:cs="Arial"/>
          <w:color w:val="000000"/>
        </w:rPr>
        <w:t xml:space="preserve"> have implemented similar or larger structures to the proposed extension. The garden of approximately 30m in depth would be retained to the rear. The development would therefore appear subordinate to the host dwelling and it is not considered that it would appear disproportionate to the host dwelling or site so as to cause harm to the character of the area.</w:t>
      </w:r>
    </w:p>
    <w:p w:rsidR="002E1EF4" w:rsidRDefault="002E1EF4" w:rsidP="00BA1407">
      <w:pPr>
        <w:tabs>
          <w:tab w:val="left" w:pos="1276"/>
          <w:tab w:val="left" w:pos="1309"/>
        </w:tabs>
        <w:spacing w:after="0" w:line="240" w:lineRule="auto"/>
        <w:ind w:left="1276" w:hanging="1276"/>
        <w:jc w:val="both"/>
        <w:rPr>
          <w:rFonts w:ascii="Arial" w:hAnsi="Arial" w:cs="Arial"/>
          <w:color w:val="000000"/>
        </w:rPr>
      </w:pPr>
    </w:p>
    <w:p w:rsidR="002E1EF4" w:rsidRDefault="002E1EF4" w:rsidP="00BA1407">
      <w:pPr>
        <w:tabs>
          <w:tab w:val="left" w:pos="1276"/>
        </w:tabs>
        <w:spacing w:after="0" w:line="240" w:lineRule="auto"/>
        <w:ind w:left="1276" w:hanging="1276"/>
        <w:jc w:val="both"/>
        <w:rPr>
          <w:rFonts w:ascii="Arial" w:eastAsia="Times New Roman" w:hAnsi="Arial" w:cs="Arial"/>
          <w:lang w:eastAsia="en-GB"/>
        </w:rPr>
      </w:pPr>
      <w:r>
        <w:rPr>
          <w:rFonts w:ascii="Arial" w:eastAsia="Times New Roman" w:hAnsi="Arial" w:cs="Arial"/>
          <w:lang w:eastAsia="en-GB"/>
        </w:rPr>
        <w:t xml:space="preserve">7.1.5      </w:t>
      </w:r>
      <w:r w:rsidR="00BA1407">
        <w:rPr>
          <w:rFonts w:ascii="Arial" w:eastAsia="Times New Roman" w:hAnsi="Arial" w:cs="Arial"/>
          <w:lang w:eastAsia="en-GB"/>
        </w:rPr>
        <w:t xml:space="preserve">  </w:t>
      </w:r>
      <w:r>
        <w:rPr>
          <w:rFonts w:ascii="Arial" w:eastAsia="Times New Roman" w:hAnsi="Arial" w:cs="Arial"/>
          <w:lang w:eastAsia="en-GB"/>
        </w:rPr>
        <w:t xml:space="preserve"> </w:t>
      </w:r>
      <w:r w:rsidR="00BA1407">
        <w:rPr>
          <w:rFonts w:ascii="Arial" w:eastAsia="Times New Roman" w:hAnsi="Arial" w:cs="Arial"/>
          <w:lang w:eastAsia="en-GB"/>
        </w:rPr>
        <w:t xml:space="preserve"> </w:t>
      </w:r>
      <w:r w:rsidR="00512ED8">
        <w:rPr>
          <w:rFonts w:ascii="Arial" w:eastAsia="Times New Roman" w:hAnsi="Arial" w:cs="Arial"/>
          <w:lang w:eastAsia="en-GB"/>
        </w:rPr>
        <w:tab/>
      </w:r>
      <w:r w:rsidRPr="002E1EF4">
        <w:rPr>
          <w:rFonts w:ascii="Arial" w:eastAsia="Times New Roman" w:hAnsi="Arial" w:cs="Arial"/>
          <w:lang w:eastAsia="en-GB"/>
        </w:rPr>
        <w:t xml:space="preserve">The fenestration proposed includes </w:t>
      </w:r>
      <w:r w:rsidR="00161834" w:rsidRPr="00161834">
        <w:rPr>
          <w:rFonts w:ascii="Arial" w:eastAsia="Times New Roman" w:hAnsi="Arial" w:cs="Arial"/>
          <w:lang w:eastAsia="en-GB"/>
        </w:rPr>
        <w:t>additional</w:t>
      </w:r>
      <w:r w:rsidR="00161834">
        <w:rPr>
          <w:rFonts w:ascii="Arial" w:eastAsia="Times New Roman" w:hAnsi="Arial" w:cs="Arial"/>
          <w:lang w:eastAsia="en-GB"/>
        </w:rPr>
        <w:t xml:space="preserve"> </w:t>
      </w:r>
      <w:r w:rsidRPr="002E1EF4">
        <w:rPr>
          <w:rFonts w:ascii="Arial" w:eastAsia="Times New Roman" w:hAnsi="Arial" w:cs="Arial"/>
          <w:lang w:eastAsia="en-GB"/>
        </w:rPr>
        <w:t>glazi</w:t>
      </w:r>
      <w:r w:rsidR="00BA1407">
        <w:rPr>
          <w:rFonts w:ascii="Arial" w:eastAsia="Times New Roman" w:hAnsi="Arial" w:cs="Arial"/>
          <w:lang w:eastAsia="en-GB"/>
        </w:rPr>
        <w:t xml:space="preserve">ng at ground floor level on the </w:t>
      </w:r>
      <w:r w:rsidR="00A957E8">
        <w:rPr>
          <w:rFonts w:ascii="Arial" w:eastAsia="Times New Roman" w:hAnsi="Arial" w:cs="Arial"/>
          <w:lang w:eastAsia="en-GB"/>
        </w:rPr>
        <w:t xml:space="preserve">western </w:t>
      </w:r>
      <w:r w:rsidR="00161834">
        <w:rPr>
          <w:rFonts w:ascii="Arial" w:eastAsia="Times New Roman" w:hAnsi="Arial" w:cs="Arial"/>
          <w:lang w:eastAsia="en-GB"/>
        </w:rPr>
        <w:t>flank</w:t>
      </w:r>
      <w:r w:rsidRPr="002E1EF4">
        <w:rPr>
          <w:rFonts w:ascii="Arial" w:eastAsia="Times New Roman" w:hAnsi="Arial" w:cs="Arial"/>
          <w:lang w:eastAsia="en-GB"/>
        </w:rPr>
        <w:t xml:space="preserve"> of the </w:t>
      </w:r>
      <w:r w:rsidR="002176DB">
        <w:rPr>
          <w:rFonts w:ascii="Arial" w:eastAsia="Times New Roman" w:hAnsi="Arial" w:cs="Arial"/>
          <w:lang w:eastAsia="en-GB"/>
        </w:rPr>
        <w:t>existing dwelling</w:t>
      </w:r>
      <w:r w:rsidRPr="002E1EF4">
        <w:rPr>
          <w:rFonts w:ascii="Arial" w:eastAsia="Times New Roman" w:hAnsi="Arial" w:cs="Arial"/>
          <w:lang w:eastAsia="en-GB"/>
        </w:rPr>
        <w:t xml:space="preserve">. It is not considered that the glazing proposed is excessive and it would not appear harmful to the detriment of the character and appearance of the host dwelling or the </w:t>
      </w:r>
      <w:proofErr w:type="spellStart"/>
      <w:r w:rsidRPr="002E1EF4">
        <w:rPr>
          <w:rFonts w:ascii="Arial" w:eastAsia="Times New Roman" w:hAnsi="Arial" w:cs="Arial"/>
          <w:lang w:eastAsia="en-GB"/>
        </w:rPr>
        <w:t>streetscene</w:t>
      </w:r>
      <w:proofErr w:type="spellEnd"/>
      <w:r w:rsidRPr="002E1EF4">
        <w:rPr>
          <w:rFonts w:ascii="Arial" w:eastAsia="Times New Roman" w:hAnsi="Arial" w:cs="Arial"/>
          <w:lang w:eastAsia="en-GB"/>
        </w:rPr>
        <w:t>.</w:t>
      </w:r>
    </w:p>
    <w:p w:rsidR="002176DB" w:rsidRDefault="002176DB" w:rsidP="00BA1407">
      <w:pPr>
        <w:tabs>
          <w:tab w:val="left" w:pos="1276"/>
          <w:tab w:val="left" w:pos="1309"/>
        </w:tabs>
        <w:spacing w:after="0" w:line="240" w:lineRule="auto"/>
        <w:ind w:left="1276" w:hanging="1276"/>
        <w:jc w:val="both"/>
        <w:rPr>
          <w:rFonts w:ascii="Arial" w:eastAsia="Times New Roman" w:hAnsi="Arial" w:cs="Arial"/>
          <w:lang w:eastAsia="en-GB"/>
        </w:rPr>
      </w:pPr>
    </w:p>
    <w:p w:rsidR="002176DB" w:rsidRDefault="002176DB" w:rsidP="00BA1407">
      <w:pPr>
        <w:tabs>
          <w:tab w:val="left" w:pos="1276"/>
          <w:tab w:val="left" w:pos="1309"/>
        </w:tabs>
        <w:spacing w:after="0" w:line="240" w:lineRule="auto"/>
        <w:ind w:left="1276" w:hanging="1276"/>
        <w:jc w:val="both"/>
        <w:rPr>
          <w:rFonts w:ascii="Arial" w:eastAsia="Times New Roman" w:hAnsi="Arial" w:cs="Arial"/>
          <w:lang w:eastAsia="en-GB"/>
        </w:rPr>
      </w:pPr>
      <w:r>
        <w:rPr>
          <w:rFonts w:ascii="Arial" w:eastAsia="Times New Roman" w:hAnsi="Arial" w:cs="Arial"/>
          <w:lang w:eastAsia="en-GB"/>
        </w:rPr>
        <w:t xml:space="preserve">7.1.6      </w:t>
      </w:r>
      <w:r w:rsidR="00643A87">
        <w:rPr>
          <w:rFonts w:ascii="Arial" w:eastAsia="Times New Roman" w:hAnsi="Arial" w:cs="Arial"/>
          <w:lang w:eastAsia="en-GB"/>
        </w:rPr>
        <w:t xml:space="preserve">   </w:t>
      </w:r>
      <w:r w:rsidR="00E724ED">
        <w:rPr>
          <w:rFonts w:ascii="Arial" w:eastAsia="Times New Roman" w:hAnsi="Arial" w:cs="Arial"/>
          <w:lang w:eastAsia="en-GB"/>
        </w:rPr>
        <w:t xml:space="preserve"> </w:t>
      </w:r>
      <w:r w:rsidR="00BA1407">
        <w:rPr>
          <w:rFonts w:ascii="Arial" w:eastAsia="Times New Roman" w:hAnsi="Arial" w:cs="Arial"/>
          <w:lang w:eastAsia="en-GB"/>
        </w:rPr>
        <w:t xml:space="preserve">   </w:t>
      </w:r>
      <w:r w:rsidR="00161834">
        <w:rPr>
          <w:rFonts w:ascii="Arial" w:eastAsia="Times New Roman" w:hAnsi="Arial" w:cs="Arial"/>
          <w:lang w:eastAsia="en-GB"/>
        </w:rPr>
        <w:t>There are</w:t>
      </w:r>
      <w:r w:rsidRPr="002176DB">
        <w:rPr>
          <w:rFonts w:ascii="Arial" w:eastAsia="Times New Roman" w:hAnsi="Arial" w:cs="Arial"/>
          <w:lang w:eastAsia="en-GB"/>
        </w:rPr>
        <w:t xml:space="preserve"> two chimneys in the </w:t>
      </w:r>
      <w:proofErr w:type="spellStart"/>
      <w:r>
        <w:rPr>
          <w:rFonts w:ascii="Arial" w:eastAsia="Times New Roman" w:hAnsi="Arial" w:cs="Arial"/>
          <w:lang w:eastAsia="en-GB"/>
        </w:rPr>
        <w:t>roofslope</w:t>
      </w:r>
      <w:proofErr w:type="spellEnd"/>
      <w:r w:rsidR="00FE0E5C">
        <w:rPr>
          <w:rFonts w:ascii="Arial" w:eastAsia="Times New Roman" w:hAnsi="Arial" w:cs="Arial"/>
          <w:lang w:eastAsia="en-GB"/>
        </w:rPr>
        <w:t xml:space="preserve">.  It </w:t>
      </w:r>
      <w:r w:rsidR="00161834">
        <w:rPr>
          <w:rFonts w:ascii="Arial" w:eastAsia="Times New Roman" w:hAnsi="Arial" w:cs="Arial"/>
          <w:lang w:eastAsia="en-GB"/>
        </w:rPr>
        <w:t xml:space="preserve">is proposed that </w:t>
      </w:r>
      <w:r>
        <w:rPr>
          <w:rFonts w:ascii="Arial" w:eastAsia="Times New Roman" w:hAnsi="Arial" w:cs="Arial"/>
          <w:lang w:eastAsia="en-GB"/>
        </w:rPr>
        <w:t>the rear</w:t>
      </w:r>
      <w:r w:rsidR="00643A87">
        <w:rPr>
          <w:rFonts w:ascii="Arial" w:eastAsia="Times New Roman" w:hAnsi="Arial" w:cs="Arial"/>
          <w:lang w:eastAsia="en-GB"/>
        </w:rPr>
        <w:t xml:space="preserve"> chimney</w:t>
      </w:r>
      <w:r w:rsidRPr="002176DB">
        <w:rPr>
          <w:rFonts w:ascii="Arial" w:eastAsia="Times New Roman" w:hAnsi="Arial" w:cs="Arial"/>
          <w:lang w:eastAsia="en-GB"/>
        </w:rPr>
        <w:t xml:space="preserve"> is to be removed. Chimneys are a feature of many properties within immediate vicinity however given</w:t>
      </w:r>
      <w:r>
        <w:rPr>
          <w:rFonts w:ascii="Arial" w:eastAsia="Times New Roman" w:hAnsi="Arial" w:cs="Arial"/>
          <w:lang w:eastAsia="en-GB"/>
        </w:rPr>
        <w:t xml:space="preserve"> it is to the rear of the dwelling and is not visible from the </w:t>
      </w:r>
      <w:proofErr w:type="spellStart"/>
      <w:r>
        <w:rPr>
          <w:rFonts w:ascii="Arial" w:eastAsia="Times New Roman" w:hAnsi="Arial" w:cs="Arial"/>
          <w:lang w:eastAsia="en-GB"/>
        </w:rPr>
        <w:t>streetscene</w:t>
      </w:r>
      <w:proofErr w:type="spellEnd"/>
      <w:r w:rsidRPr="002176DB">
        <w:rPr>
          <w:rFonts w:ascii="Arial" w:eastAsia="Times New Roman" w:hAnsi="Arial" w:cs="Arial"/>
          <w:lang w:eastAsia="en-GB"/>
        </w:rPr>
        <w:t xml:space="preserve"> the loss of </w:t>
      </w:r>
      <w:r w:rsidR="003E2B4F">
        <w:rPr>
          <w:rFonts w:ascii="Arial" w:eastAsia="Times New Roman" w:hAnsi="Arial" w:cs="Arial"/>
          <w:lang w:eastAsia="en-GB"/>
        </w:rPr>
        <w:t xml:space="preserve">the </w:t>
      </w:r>
      <w:r>
        <w:rPr>
          <w:rFonts w:ascii="Arial" w:eastAsia="Times New Roman" w:hAnsi="Arial" w:cs="Arial"/>
          <w:lang w:eastAsia="en-GB"/>
        </w:rPr>
        <w:t xml:space="preserve">chimney </w:t>
      </w:r>
      <w:r w:rsidRPr="002176DB">
        <w:rPr>
          <w:rFonts w:ascii="Arial" w:eastAsia="Times New Roman" w:hAnsi="Arial" w:cs="Arial"/>
          <w:lang w:eastAsia="en-GB"/>
        </w:rPr>
        <w:t>is considered acceptable.</w:t>
      </w:r>
    </w:p>
    <w:p w:rsidR="003E2B4F" w:rsidRDefault="003E2B4F" w:rsidP="00BA1407">
      <w:pPr>
        <w:tabs>
          <w:tab w:val="left" w:pos="1276"/>
          <w:tab w:val="left" w:pos="1309"/>
        </w:tabs>
        <w:spacing w:after="0" w:line="240" w:lineRule="auto"/>
        <w:ind w:left="1276" w:hanging="1276"/>
        <w:jc w:val="both"/>
        <w:rPr>
          <w:rFonts w:ascii="Arial" w:eastAsia="Times New Roman" w:hAnsi="Arial" w:cs="Arial"/>
          <w:lang w:eastAsia="en-GB"/>
        </w:rPr>
      </w:pPr>
    </w:p>
    <w:p w:rsidR="003E2B4F" w:rsidRPr="007C59E9" w:rsidRDefault="003E2B4F" w:rsidP="00BA1407">
      <w:pPr>
        <w:tabs>
          <w:tab w:val="left" w:pos="1276"/>
          <w:tab w:val="left" w:pos="1309"/>
        </w:tabs>
        <w:spacing w:after="0" w:line="240" w:lineRule="auto"/>
        <w:ind w:left="1276" w:hanging="1276"/>
        <w:jc w:val="both"/>
        <w:rPr>
          <w:rFonts w:ascii="Arial" w:eastAsia="Times New Roman" w:hAnsi="Arial" w:cs="Arial"/>
          <w:lang w:eastAsia="en-GB"/>
        </w:rPr>
      </w:pPr>
      <w:r>
        <w:rPr>
          <w:rFonts w:ascii="Arial" w:eastAsia="Times New Roman" w:hAnsi="Arial" w:cs="Arial"/>
          <w:lang w:eastAsia="en-GB"/>
        </w:rPr>
        <w:t>7.1.7</w:t>
      </w:r>
      <w:r>
        <w:rPr>
          <w:rFonts w:ascii="Arial" w:eastAsia="Times New Roman" w:hAnsi="Arial" w:cs="Arial"/>
          <w:lang w:eastAsia="en-GB"/>
        </w:rPr>
        <w:tab/>
      </w:r>
      <w:r w:rsidR="007340A4">
        <w:rPr>
          <w:rFonts w:ascii="Arial" w:eastAsia="Times New Roman" w:hAnsi="Arial" w:cs="Arial"/>
          <w:lang w:eastAsia="en-GB"/>
        </w:rPr>
        <w:t xml:space="preserve">The alteration to the front garden would include an area of hardstanding and soft landscaping with a </w:t>
      </w:r>
      <w:r w:rsidR="003B4DCB">
        <w:rPr>
          <w:rFonts w:ascii="Arial" w:eastAsia="Times New Roman" w:hAnsi="Arial" w:cs="Arial"/>
          <w:lang w:eastAsia="en-GB"/>
        </w:rPr>
        <w:t xml:space="preserve">retaining wall to the frontage. Given the variation within the </w:t>
      </w:r>
      <w:proofErr w:type="spellStart"/>
      <w:r w:rsidR="003B4DCB">
        <w:rPr>
          <w:rFonts w:ascii="Arial" w:eastAsia="Times New Roman" w:hAnsi="Arial" w:cs="Arial"/>
          <w:lang w:eastAsia="en-GB"/>
        </w:rPr>
        <w:t>streetscene</w:t>
      </w:r>
      <w:proofErr w:type="spellEnd"/>
      <w:r w:rsidR="003B4DCB">
        <w:rPr>
          <w:rFonts w:ascii="Arial" w:eastAsia="Times New Roman" w:hAnsi="Arial" w:cs="Arial"/>
          <w:lang w:eastAsia="en-GB"/>
        </w:rPr>
        <w:t xml:space="preserve"> of Hastings Way it is not considered that the development would result in any adverse impact on the character or appearance of the host dwelling, </w:t>
      </w:r>
      <w:proofErr w:type="spellStart"/>
      <w:r w:rsidR="003B4DCB">
        <w:rPr>
          <w:rFonts w:ascii="Arial" w:eastAsia="Times New Roman" w:hAnsi="Arial" w:cs="Arial"/>
          <w:lang w:eastAsia="en-GB"/>
        </w:rPr>
        <w:t>streetscene</w:t>
      </w:r>
      <w:proofErr w:type="spellEnd"/>
      <w:r w:rsidR="003B4DCB">
        <w:rPr>
          <w:rFonts w:ascii="Arial" w:eastAsia="Times New Roman" w:hAnsi="Arial" w:cs="Arial"/>
          <w:lang w:eastAsia="en-GB"/>
        </w:rPr>
        <w:t xml:space="preserve"> or area. </w:t>
      </w:r>
    </w:p>
    <w:p w:rsidR="0042555C" w:rsidRDefault="0042555C" w:rsidP="00BA1407">
      <w:pPr>
        <w:tabs>
          <w:tab w:val="left" w:pos="1276"/>
          <w:tab w:val="left" w:pos="1309"/>
        </w:tabs>
        <w:spacing w:after="0" w:line="240" w:lineRule="auto"/>
        <w:ind w:left="1276" w:hanging="1276"/>
        <w:jc w:val="both"/>
        <w:rPr>
          <w:rFonts w:ascii="Arial" w:eastAsia="Times New Roman" w:hAnsi="Arial" w:cs="Arial"/>
          <w:lang w:eastAsia="en-GB"/>
        </w:rPr>
      </w:pPr>
    </w:p>
    <w:p w:rsidR="005A16DC" w:rsidRDefault="003E2B4F" w:rsidP="00BA1407">
      <w:pPr>
        <w:tabs>
          <w:tab w:val="left" w:pos="1276"/>
          <w:tab w:val="left" w:pos="1309"/>
        </w:tabs>
        <w:spacing w:after="0" w:line="240" w:lineRule="auto"/>
        <w:ind w:left="1276" w:hanging="1276"/>
        <w:jc w:val="both"/>
        <w:rPr>
          <w:rFonts w:ascii="Arial" w:eastAsia="Times New Roman" w:hAnsi="Arial" w:cs="Arial"/>
          <w:lang w:eastAsia="en-GB"/>
        </w:rPr>
      </w:pPr>
      <w:r>
        <w:rPr>
          <w:rFonts w:ascii="Arial" w:eastAsia="Times New Roman" w:hAnsi="Arial" w:cs="Arial"/>
          <w:lang w:eastAsia="en-GB"/>
        </w:rPr>
        <w:t>7.1.8</w:t>
      </w:r>
      <w:r w:rsidR="0042555C">
        <w:rPr>
          <w:rFonts w:ascii="Arial" w:eastAsia="Times New Roman" w:hAnsi="Arial" w:cs="Arial"/>
          <w:lang w:eastAsia="en-GB"/>
        </w:rPr>
        <w:t xml:space="preserve">       </w:t>
      </w:r>
      <w:r w:rsidR="006D4528">
        <w:rPr>
          <w:rFonts w:ascii="Arial" w:eastAsia="Times New Roman" w:hAnsi="Arial" w:cs="Arial"/>
          <w:lang w:eastAsia="en-GB"/>
        </w:rPr>
        <w:tab/>
      </w:r>
      <w:r w:rsidR="006D4528" w:rsidRPr="006D4528">
        <w:rPr>
          <w:rFonts w:ascii="Arial" w:eastAsia="Times New Roman" w:hAnsi="Arial" w:cs="Arial"/>
          <w:lang w:eastAsia="en-GB"/>
        </w:rPr>
        <w:t>In summary</w:t>
      </w:r>
      <w:r w:rsidR="006D4528">
        <w:rPr>
          <w:rFonts w:ascii="Arial" w:eastAsia="Times New Roman" w:hAnsi="Arial" w:cs="Arial"/>
          <w:lang w:eastAsia="en-GB"/>
        </w:rPr>
        <w:t>, subject to the use of materials to match,</w:t>
      </w:r>
      <w:r w:rsidR="006D4528" w:rsidRPr="006D4528">
        <w:rPr>
          <w:rFonts w:ascii="Arial" w:eastAsia="Times New Roman" w:hAnsi="Arial" w:cs="Arial"/>
          <w:lang w:eastAsia="en-GB"/>
        </w:rPr>
        <w:t xml:space="preserve"> it is not considered that the proposed development would result in any significant adverse impact on the character or appearance of the host dwelling, </w:t>
      </w:r>
      <w:proofErr w:type="spellStart"/>
      <w:r w:rsidR="006D4528" w:rsidRPr="006D4528">
        <w:rPr>
          <w:rFonts w:ascii="Arial" w:eastAsia="Times New Roman" w:hAnsi="Arial" w:cs="Arial"/>
          <w:lang w:eastAsia="en-GB"/>
        </w:rPr>
        <w:t>streetscene</w:t>
      </w:r>
      <w:proofErr w:type="spellEnd"/>
      <w:r w:rsidR="006D4528" w:rsidRPr="006D4528">
        <w:rPr>
          <w:rFonts w:ascii="Arial" w:eastAsia="Times New Roman" w:hAnsi="Arial" w:cs="Arial"/>
          <w:lang w:eastAsia="en-GB"/>
        </w:rPr>
        <w:t xml:space="preserve"> or area and the development would be acceptable in this regard in accordance with policies CP1 and CP12 of the Core Strategy </w:t>
      </w:r>
      <w:r>
        <w:rPr>
          <w:rFonts w:ascii="Arial" w:eastAsia="Times New Roman" w:hAnsi="Arial" w:cs="Arial"/>
          <w:lang w:eastAsia="en-GB"/>
        </w:rPr>
        <w:t xml:space="preserve">and </w:t>
      </w:r>
      <w:r w:rsidR="006D4528" w:rsidRPr="006D4528">
        <w:rPr>
          <w:rFonts w:ascii="Arial" w:eastAsia="Times New Roman" w:hAnsi="Arial" w:cs="Arial"/>
          <w:lang w:eastAsia="en-GB"/>
        </w:rPr>
        <w:t>to Policy DM1 and Appendix 2 of the DMP LDD.</w:t>
      </w:r>
    </w:p>
    <w:p w:rsidR="005A16DC" w:rsidRPr="00486D73" w:rsidRDefault="005A16DC" w:rsidP="00C76690">
      <w:pPr>
        <w:spacing w:after="0" w:line="240" w:lineRule="auto"/>
        <w:jc w:val="both"/>
        <w:rPr>
          <w:rFonts w:ascii="Arial" w:eastAsia="Times New Roman" w:hAnsi="Arial" w:cs="Arial"/>
          <w:lang w:eastAsia="en-GB"/>
        </w:rPr>
      </w:pPr>
    </w:p>
    <w:p w:rsidR="005A16DC" w:rsidRPr="00486D73" w:rsidRDefault="005A16DC" w:rsidP="005A16DC">
      <w:pPr>
        <w:spacing w:after="0" w:line="240" w:lineRule="auto"/>
        <w:ind w:left="1276" w:hanging="1276"/>
        <w:jc w:val="both"/>
        <w:rPr>
          <w:rFonts w:ascii="Arial" w:eastAsia="Times New Roman" w:hAnsi="Arial" w:cs="Arial"/>
          <w:i/>
          <w:lang w:eastAsia="en-GB"/>
        </w:rPr>
      </w:pPr>
      <w:r w:rsidRPr="00486D73">
        <w:rPr>
          <w:rFonts w:ascii="Arial" w:eastAsia="Times New Roman" w:hAnsi="Arial" w:cs="Arial"/>
          <w:lang w:eastAsia="en-GB"/>
        </w:rPr>
        <w:t>7.2</w:t>
      </w:r>
      <w:r w:rsidRPr="00486D73">
        <w:rPr>
          <w:rFonts w:ascii="Arial" w:eastAsia="Times New Roman" w:hAnsi="Arial" w:cs="Arial"/>
          <w:lang w:eastAsia="en-GB"/>
        </w:rPr>
        <w:tab/>
      </w:r>
      <w:r w:rsidRPr="00486D73">
        <w:rPr>
          <w:rFonts w:ascii="Arial" w:eastAsia="Times New Roman" w:hAnsi="Arial" w:cs="Arial"/>
          <w:u w:val="single"/>
          <w:lang w:eastAsia="en-GB"/>
        </w:rPr>
        <w:t>Impact on Neighbours</w:t>
      </w:r>
    </w:p>
    <w:p w:rsidR="005A16DC" w:rsidRPr="00486D73" w:rsidRDefault="005A16DC" w:rsidP="005A16DC">
      <w:pPr>
        <w:spacing w:after="0" w:line="240" w:lineRule="auto"/>
        <w:jc w:val="both"/>
        <w:rPr>
          <w:rFonts w:ascii="Arial" w:eastAsia="Times New Roman" w:hAnsi="Arial" w:cs="Arial"/>
          <w:i/>
          <w:color w:val="999999"/>
          <w:lang w:eastAsia="en-GB"/>
        </w:rPr>
      </w:pPr>
    </w:p>
    <w:p w:rsidR="004F4493" w:rsidRDefault="005A16DC" w:rsidP="00DE1B40">
      <w:pPr>
        <w:tabs>
          <w:tab w:val="num" w:pos="720"/>
        </w:tabs>
        <w:spacing w:after="0" w:line="240" w:lineRule="auto"/>
        <w:ind w:left="1276" w:hanging="1276"/>
        <w:jc w:val="both"/>
        <w:rPr>
          <w:rFonts w:ascii="Arial" w:hAnsi="Arial" w:cs="Arial"/>
        </w:rPr>
      </w:pPr>
      <w:r w:rsidRPr="00486D73">
        <w:rPr>
          <w:rFonts w:ascii="Arial" w:eastAsia="Times New Roman" w:hAnsi="Arial" w:cs="Arial"/>
          <w:lang w:eastAsia="en-GB"/>
        </w:rPr>
        <w:t>7.2.1</w:t>
      </w:r>
      <w:r w:rsidRPr="00486D73">
        <w:rPr>
          <w:rFonts w:ascii="Arial" w:eastAsia="Times New Roman" w:hAnsi="Arial" w:cs="Arial"/>
          <w:lang w:eastAsia="en-GB"/>
        </w:rPr>
        <w:tab/>
      </w:r>
      <w:r w:rsidRPr="00486D73">
        <w:rPr>
          <w:rFonts w:ascii="Arial" w:eastAsia="Times New Roman" w:hAnsi="Arial" w:cs="Arial"/>
          <w:lang w:eastAsia="en-GB"/>
        </w:rPr>
        <w:tab/>
      </w:r>
      <w:r w:rsidR="004F4493" w:rsidRPr="004F4493">
        <w:rPr>
          <w:rFonts w:ascii="Arial" w:hAnsi="Arial" w:cs="Arial"/>
        </w:rPr>
        <w:t>Policy CP12 of the Core Strategy states that the ‘Council will expect all development proposals to protect residential amenities by taking into account the need for adequate levels and disposition of privacy, prospect, amenity and garden space’. Policy DM1 and Appendix 2 of the Development Management Policies LDD reflect the above guidance.</w:t>
      </w:r>
    </w:p>
    <w:p w:rsidR="00EF0F42" w:rsidRDefault="00EF0F42" w:rsidP="00DE1B40">
      <w:pPr>
        <w:tabs>
          <w:tab w:val="num" w:pos="720"/>
        </w:tabs>
        <w:spacing w:after="0" w:line="240" w:lineRule="auto"/>
        <w:ind w:left="1276" w:hanging="1276"/>
        <w:jc w:val="both"/>
        <w:rPr>
          <w:rFonts w:ascii="Arial" w:eastAsia="Times New Roman" w:hAnsi="Arial" w:cs="Arial"/>
          <w:lang w:eastAsia="en-GB"/>
        </w:rPr>
      </w:pPr>
    </w:p>
    <w:p w:rsidR="00EF0F42" w:rsidRDefault="006708BE" w:rsidP="00AD0D37">
      <w:pPr>
        <w:tabs>
          <w:tab w:val="left" w:pos="1276"/>
        </w:tabs>
        <w:spacing w:after="0" w:line="240" w:lineRule="auto"/>
        <w:ind w:left="1276" w:hanging="1276"/>
        <w:jc w:val="both"/>
        <w:rPr>
          <w:rFonts w:ascii="Arial" w:eastAsia="Times New Roman" w:hAnsi="Arial" w:cs="Arial"/>
          <w:lang w:eastAsia="en-GB"/>
        </w:rPr>
      </w:pPr>
      <w:r>
        <w:rPr>
          <w:rFonts w:ascii="Arial" w:eastAsia="Times New Roman" w:hAnsi="Arial" w:cs="Arial"/>
          <w:lang w:eastAsia="en-GB"/>
        </w:rPr>
        <w:t>7.2.2</w:t>
      </w:r>
      <w:r>
        <w:rPr>
          <w:rFonts w:ascii="Arial" w:eastAsia="Times New Roman" w:hAnsi="Arial" w:cs="Arial"/>
          <w:lang w:eastAsia="en-GB"/>
        </w:rPr>
        <w:tab/>
        <w:t>As set out above, the e</w:t>
      </w:r>
      <w:r w:rsidR="00727873">
        <w:rPr>
          <w:rFonts w:ascii="Arial" w:eastAsia="Times New Roman" w:hAnsi="Arial" w:cs="Arial"/>
          <w:lang w:eastAsia="en-GB"/>
        </w:rPr>
        <w:t>xtension would have a depth of 5.6</w:t>
      </w:r>
      <w:r>
        <w:rPr>
          <w:rFonts w:ascii="Arial" w:eastAsia="Times New Roman" w:hAnsi="Arial" w:cs="Arial"/>
          <w:lang w:eastAsia="en-GB"/>
        </w:rPr>
        <w:t xml:space="preserve">m which would exceed the 3.6m guidance depth set out in the Design Criteria at Appendix 2 of Development Management Policies document. The extension would be set up to the boundary with the neighbour to the east no. 14 Hastings Way. It is noted that this neighbour to the east has </w:t>
      </w:r>
      <w:r w:rsidR="003E2B4F">
        <w:rPr>
          <w:rFonts w:ascii="Arial" w:eastAsia="Times New Roman" w:hAnsi="Arial" w:cs="Arial"/>
          <w:lang w:eastAsia="en-GB"/>
        </w:rPr>
        <w:t xml:space="preserve">an </w:t>
      </w:r>
      <w:r>
        <w:rPr>
          <w:rFonts w:ascii="Arial" w:eastAsia="Times New Roman" w:hAnsi="Arial" w:cs="Arial"/>
          <w:lang w:eastAsia="en-GB"/>
        </w:rPr>
        <w:t xml:space="preserve">existing single storey rear </w:t>
      </w:r>
      <w:r w:rsidR="000E1E97">
        <w:rPr>
          <w:rFonts w:ascii="Arial" w:eastAsia="Times New Roman" w:hAnsi="Arial" w:cs="Arial"/>
          <w:lang w:eastAsia="en-GB"/>
        </w:rPr>
        <w:t>extension</w:t>
      </w:r>
      <w:r>
        <w:rPr>
          <w:rFonts w:ascii="Arial" w:eastAsia="Times New Roman" w:hAnsi="Arial" w:cs="Arial"/>
          <w:lang w:eastAsia="en-GB"/>
        </w:rPr>
        <w:t xml:space="preserve"> </w:t>
      </w:r>
      <w:r>
        <w:rPr>
          <w:rFonts w:ascii="Arial" w:eastAsia="Times New Roman" w:hAnsi="Arial" w:cs="Arial"/>
          <w:lang w:eastAsia="en-GB"/>
        </w:rPr>
        <w:lastRenderedPageBreak/>
        <w:t>approximately</w:t>
      </w:r>
      <w:r w:rsidR="000E1E97">
        <w:rPr>
          <w:rFonts w:ascii="Arial" w:eastAsia="Times New Roman" w:hAnsi="Arial" w:cs="Arial"/>
          <w:lang w:eastAsia="en-GB"/>
        </w:rPr>
        <w:t xml:space="preserve"> 3.4m deep which is set up to the boundary. </w:t>
      </w:r>
      <w:r w:rsidR="003E2B4F">
        <w:rPr>
          <w:rFonts w:ascii="Arial" w:eastAsia="Times New Roman" w:hAnsi="Arial" w:cs="Arial"/>
          <w:lang w:eastAsia="en-GB"/>
        </w:rPr>
        <w:t>T</w:t>
      </w:r>
      <w:r w:rsidR="000E1E97">
        <w:rPr>
          <w:rFonts w:ascii="Arial" w:eastAsia="Times New Roman" w:hAnsi="Arial" w:cs="Arial"/>
          <w:lang w:eastAsia="en-GB"/>
        </w:rPr>
        <w:t>he proposed extension would extend approximately 2.1m deeper than the existing rear extension</w:t>
      </w:r>
      <w:r w:rsidR="003E2B4F">
        <w:rPr>
          <w:rFonts w:ascii="Arial" w:eastAsia="Times New Roman" w:hAnsi="Arial" w:cs="Arial"/>
          <w:lang w:eastAsia="en-GB"/>
        </w:rPr>
        <w:t xml:space="preserve"> (less than 3.6m) and therefore</w:t>
      </w:r>
      <w:r w:rsidR="000E1E97">
        <w:rPr>
          <w:rFonts w:ascii="Arial" w:eastAsia="Times New Roman" w:hAnsi="Arial" w:cs="Arial"/>
          <w:lang w:eastAsia="en-GB"/>
        </w:rPr>
        <w:t>, due to the relationship between the neighbour and the application site, the existing built form on the shared boundary and the scale of the proposed extension, it is considered that the proposed extension would not therefore cause loss of light or appear over bearing to the neighbour at 14 Hastings Way. There would</w:t>
      </w:r>
      <w:r w:rsidR="00FE0E5C">
        <w:rPr>
          <w:rFonts w:ascii="Arial" w:eastAsia="Times New Roman" w:hAnsi="Arial" w:cs="Arial"/>
          <w:lang w:eastAsia="en-GB"/>
        </w:rPr>
        <w:t xml:space="preserve"> not be any demonstrable harm.</w:t>
      </w:r>
    </w:p>
    <w:p w:rsidR="00BB5A20" w:rsidRDefault="00BB5A20" w:rsidP="00DE1B40">
      <w:pPr>
        <w:tabs>
          <w:tab w:val="left" w:pos="1380"/>
        </w:tabs>
        <w:spacing w:after="0" w:line="240" w:lineRule="auto"/>
        <w:ind w:left="1276" w:hanging="1276"/>
        <w:jc w:val="both"/>
        <w:rPr>
          <w:rFonts w:ascii="Arial" w:eastAsia="Times New Roman" w:hAnsi="Arial" w:cs="Arial"/>
          <w:lang w:eastAsia="en-GB"/>
        </w:rPr>
      </w:pPr>
    </w:p>
    <w:p w:rsidR="00216122" w:rsidRDefault="00BB5A20" w:rsidP="0044783E">
      <w:pPr>
        <w:spacing w:line="240" w:lineRule="auto"/>
        <w:ind w:left="1276" w:hanging="1276"/>
        <w:jc w:val="both"/>
        <w:rPr>
          <w:rFonts w:ascii="Arial" w:eastAsia="Times New Roman" w:hAnsi="Arial" w:cs="Arial"/>
          <w:lang w:eastAsia="en-GB"/>
        </w:rPr>
      </w:pPr>
      <w:r>
        <w:rPr>
          <w:rFonts w:ascii="Arial" w:eastAsia="Times New Roman" w:hAnsi="Arial" w:cs="Arial"/>
          <w:lang w:eastAsia="en-GB"/>
        </w:rPr>
        <w:t>7.2.3</w:t>
      </w:r>
      <w:r w:rsidR="00C82612">
        <w:rPr>
          <w:rFonts w:ascii="Arial" w:eastAsia="Times New Roman" w:hAnsi="Arial" w:cs="Arial"/>
          <w:lang w:eastAsia="en-GB"/>
        </w:rPr>
        <w:t xml:space="preserve">         </w:t>
      </w:r>
      <w:r w:rsidR="00216122">
        <w:rPr>
          <w:rFonts w:ascii="Arial" w:eastAsia="Times New Roman" w:hAnsi="Arial" w:cs="Arial"/>
          <w:lang w:eastAsia="en-GB"/>
        </w:rPr>
        <w:t>The neighbour to the west no.</w:t>
      </w:r>
      <w:r w:rsidR="003E2B4F">
        <w:rPr>
          <w:rFonts w:ascii="Arial" w:eastAsia="Times New Roman" w:hAnsi="Arial" w:cs="Arial"/>
          <w:lang w:eastAsia="en-GB"/>
        </w:rPr>
        <w:t xml:space="preserve"> 18 Hasting Way shares a drive </w:t>
      </w:r>
      <w:r w:rsidR="00216122">
        <w:rPr>
          <w:rFonts w:ascii="Arial" w:eastAsia="Times New Roman" w:hAnsi="Arial" w:cs="Arial"/>
          <w:lang w:eastAsia="en-GB"/>
        </w:rPr>
        <w:t xml:space="preserve">way with the application site and has an existing single storey rear extension set off the boundary. </w:t>
      </w:r>
      <w:r w:rsidR="003E2B4F">
        <w:rPr>
          <w:rFonts w:ascii="Arial" w:eastAsia="Times New Roman" w:hAnsi="Arial" w:cs="Arial"/>
          <w:lang w:eastAsia="en-GB"/>
        </w:rPr>
        <w:t>T</w:t>
      </w:r>
      <w:r w:rsidR="00216122">
        <w:rPr>
          <w:rFonts w:ascii="Arial" w:eastAsia="Times New Roman" w:hAnsi="Arial" w:cs="Arial"/>
          <w:lang w:eastAsia="en-GB"/>
        </w:rPr>
        <w:t xml:space="preserve">he extension would be set up to </w:t>
      </w:r>
      <w:r w:rsidR="00216122" w:rsidRPr="00216122">
        <w:rPr>
          <w:rFonts w:ascii="Arial" w:hAnsi="Arial" w:cs="Arial"/>
          <w:color w:val="000000"/>
        </w:rPr>
        <w:t>1.5m</w:t>
      </w:r>
      <w:r w:rsidR="003E2B4F">
        <w:rPr>
          <w:rFonts w:ascii="Arial" w:hAnsi="Arial" w:cs="Arial"/>
          <w:color w:val="000000"/>
        </w:rPr>
        <w:t xml:space="preserve"> from the boundary</w:t>
      </w:r>
      <w:r w:rsidR="00216122" w:rsidRPr="00216122">
        <w:rPr>
          <w:rFonts w:ascii="Arial" w:hAnsi="Arial" w:cs="Arial"/>
          <w:color w:val="000000"/>
        </w:rPr>
        <w:t>.</w:t>
      </w:r>
      <w:r w:rsidR="00216122">
        <w:rPr>
          <w:rFonts w:ascii="Arial" w:hAnsi="Arial" w:cs="Arial"/>
          <w:color w:val="000000"/>
        </w:rPr>
        <w:t xml:space="preserve"> </w:t>
      </w:r>
      <w:r w:rsidR="00392F12">
        <w:rPr>
          <w:rFonts w:ascii="Arial" w:hAnsi="Arial" w:cs="Arial"/>
          <w:color w:val="000000"/>
        </w:rPr>
        <w:t xml:space="preserve">The neighbour </w:t>
      </w:r>
      <w:r w:rsidR="00216122">
        <w:rPr>
          <w:rFonts w:ascii="Arial" w:hAnsi="Arial" w:cs="Arial"/>
          <w:color w:val="000000"/>
        </w:rPr>
        <w:t xml:space="preserve">has a </w:t>
      </w:r>
      <w:r w:rsidR="00783268">
        <w:rPr>
          <w:rFonts w:ascii="Arial" w:hAnsi="Arial" w:cs="Arial"/>
          <w:color w:val="000000"/>
        </w:rPr>
        <w:t xml:space="preserve">detached </w:t>
      </w:r>
      <w:r w:rsidR="00216122">
        <w:rPr>
          <w:rFonts w:ascii="Arial" w:hAnsi="Arial" w:cs="Arial"/>
          <w:color w:val="000000"/>
        </w:rPr>
        <w:t xml:space="preserve">garage </w:t>
      </w:r>
      <w:r w:rsidR="00F42A50">
        <w:rPr>
          <w:rFonts w:ascii="Arial" w:hAnsi="Arial" w:cs="Arial"/>
          <w:color w:val="000000"/>
        </w:rPr>
        <w:t xml:space="preserve">set up the boundary </w:t>
      </w:r>
      <w:r w:rsidR="00216122">
        <w:rPr>
          <w:rFonts w:ascii="Arial" w:hAnsi="Arial" w:cs="Arial"/>
          <w:color w:val="000000"/>
        </w:rPr>
        <w:t xml:space="preserve">which would partly screen the extension. Due to </w:t>
      </w:r>
      <w:r w:rsidR="00216122">
        <w:rPr>
          <w:rFonts w:ascii="Arial" w:eastAsia="Times New Roman" w:hAnsi="Arial" w:cs="Arial"/>
          <w:lang w:eastAsia="en-GB"/>
        </w:rPr>
        <w:t>the existing built form on the shared boundary and the scale of the proposed extension, it is considered that the proposed extension would not therefore cause loss of light or appear over bearing to the neighbour</w:t>
      </w:r>
      <w:r w:rsidR="00F42A50">
        <w:rPr>
          <w:rFonts w:ascii="Arial" w:eastAsia="Times New Roman" w:hAnsi="Arial" w:cs="Arial"/>
          <w:lang w:eastAsia="en-GB"/>
        </w:rPr>
        <w:t xml:space="preserve"> at 18</w:t>
      </w:r>
      <w:r w:rsidR="00216122">
        <w:rPr>
          <w:rFonts w:ascii="Arial" w:eastAsia="Times New Roman" w:hAnsi="Arial" w:cs="Arial"/>
          <w:lang w:eastAsia="en-GB"/>
        </w:rPr>
        <w:t xml:space="preserve"> Hastings Way.</w:t>
      </w:r>
      <w:r w:rsidR="00AD0D37">
        <w:rPr>
          <w:rFonts w:ascii="Arial" w:eastAsia="Times New Roman" w:hAnsi="Arial" w:cs="Arial"/>
          <w:lang w:eastAsia="en-GB"/>
        </w:rPr>
        <w:t xml:space="preserve"> </w:t>
      </w:r>
    </w:p>
    <w:p w:rsidR="00AD0D37" w:rsidRDefault="00392F12" w:rsidP="00AD0D37">
      <w:pPr>
        <w:spacing w:after="0" w:line="240" w:lineRule="auto"/>
        <w:ind w:left="1276" w:hanging="1276"/>
        <w:jc w:val="both"/>
        <w:rPr>
          <w:rFonts w:ascii="Arial" w:hAnsi="Arial" w:cs="Arial"/>
          <w:color w:val="000000"/>
        </w:rPr>
      </w:pPr>
      <w:r>
        <w:rPr>
          <w:rFonts w:ascii="Arial" w:eastAsia="Times New Roman" w:hAnsi="Arial" w:cs="Arial"/>
          <w:lang w:eastAsia="en-GB"/>
        </w:rPr>
        <w:t>7.2</w:t>
      </w:r>
      <w:r w:rsidR="00AD0D37" w:rsidRPr="00AD0D37">
        <w:rPr>
          <w:rFonts w:ascii="Arial" w:eastAsia="Times New Roman" w:hAnsi="Arial" w:cs="Arial"/>
          <w:lang w:eastAsia="en-GB"/>
        </w:rPr>
        <w:t xml:space="preserve">.4    </w:t>
      </w:r>
      <w:r w:rsidR="00AD0D37">
        <w:rPr>
          <w:rFonts w:ascii="Arial" w:eastAsia="Times New Roman" w:hAnsi="Arial" w:cs="Arial"/>
          <w:lang w:eastAsia="en-GB"/>
        </w:rPr>
        <w:t xml:space="preserve">    </w:t>
      </w:r>
      <w:r w:rsidR="003E2B4F">
        <w:rPr>
          <w:rFonts w:ascii="Arial" w:eastAsia="Times New Roman" w:hAnsi="Arial" w:cs="Arial"/>
          <w:lang w:eastAsia="en-GB"/>
        </w:rPr>
        <w:t xml:space="preserve"> </w:t>
      </w:r>
      <w:r w:rsidR="003E2B4F">
        <w:rPr>
          <w:rFonts w:ascii="Arial" w:eastAsia="Times New Roman" w:hAnsi="Arial" w:cs="Arial"/>
          <w:lang w:eastAsia="en-GB"/>
        </w:rPr>
        <w:tab/>
      </w:r>
      <w:r w:rsidR="00AD0D37" w:rsidRPr="00AD0D37">
        <w:rPr>
          <w:rFonts w:ascii="Arial" w:eastAsia="Times New Roman" w:hAnsi="Arial" w:cs="Arial"/>
          <w:lang w:eastAsia="en-GB"/>
        </w:rPr>
        <w:t xml:space="preserve">Two new windows are proposed in </w:t>
      </w:r>
      <w:r w:rsidR="003E2B4F">
        <w:rPr>
          <w:rFonts w:ascii="Arial" w:eastAsia="Times New Roman" w:hAnsi="Arial" w:cs="Arial"/>
          <w:lang w:eastAsia="en-GB"/>
        </w:rPr>
        <w:t xml:space="preserve">the </w:t>
      </w:r>
      <w:r w:rsidR="00161834">
        <w:rPr>
          <w:rFonts w:ascii="Arial" w:eastAsia="Times New Roman" w:hAnsi="Arial" w:cs="Arial"/>
          <w:lang w:eastAsia="en-GB"/>
        </w:rPr>
        <w:t xml:space="preserve">existing </w:t>
      </w:r>
      <w:r w:rsidR="00783268">
        <w:rPr>
          <w:rFonts w:ascii="Arial" w:eastAsia="Times New Roman" w:hAnsi="Arial" w:cs="Arial"/>
          <w:lang w:eastAsia="en-GB"/>
        </w:rPr>
        <w:t xml:space="preserve">ground floor </w:t>
      </w:r>
      <w:r w:rsidR="00AD0D37" w:rsidRPr="00AD0D37">
        <w:rPr>
          <w:rFonts w:ascii="Arial" w:eastAsia="Times New Roman" w:hAnsi="Arial" w:cs="Arial"/>
          <w:lang w:eastAsia="en-GB"/>
        </w:rPr>
        <w:t xml:space="preserve">western flank however these are to be obscurely glazed </w:t>
      </w:r>
      <w:r w:rsidR="003E2B4F">
        <w:rPr>
          <w:rFonts w:ascii="Arial" w:eastAsia="Times New Roman" w:hAnsi="Arial" w:cs="Arial"/>
          <w:lang w:eastAsia="en-GB"/>
        </w:rPr>
        <w:t xml:space="preserve">and </w:t>
      </w:r>
      <w:r w:rsidR="00AD0D37" w:rsidRPr="00AD0D37">
        <w:rPr>
          <w:rFonts w:ascii="Arial" w:eastAsia="Times New Roman" w:hAnsi="Arial" w:cs="Arial"/>
          <w:lang w:eastAsia="en-GB"/>
        </w:rPr>
        <w:t xml:space="preserve">top level opening. </w:t>
      </w:r>
      <w:r w:rsidR="00AD0D37" w:rsidRPr="00AD0D37">
        <w:rPr>
          <w:rFonts w:ascii="Arial" w:hAnsi="Arial" w:cs="Arial"/>
          <w:color w:val="000000"/>
        </w:rPr>
        <w:t xml:space="preserve">No glazing is proposed to the flanks of the proposed extension. The glazing proposed to the rear elevations of the extension would not result in any significant increase in overlooking compared to the existing site circumstances. The roof </w:t>
      </w:r>
      <w:r w:rsidR="009971EB">
        <w:rPr>
          <w:rFonts w:ascii="Arial" w:hAnsi="Arial" w:cs="Arial"/>
          <w:color w:val="000000"/>
        </w:rPr>
        <w:t xml:space="preserve">lights </w:t>
      </w:r>
      <w:r w:rsidR="00AD0D37" w:rsidRPr="00AD0D37">
        <w:rPr>
          <w:rFonts w:ascii="Arial" w:hAnsi="Arial" w:cs="Arial"/>
          <w:color w:val="000000"/>
        </w:rPr>
        <w:t>would be installed at</w:t>
      </w:r>
      <w:r w:rsidR="003E2B4F">
        <w:rPr>
          <w:rFonts w:ascii="Arial" w:hAnsi="Arial" w:cs="Arial"/>
          <w:color w:val="000000"/>
        </w:rPr>
        <w:t xml:space="preserve"> a height that would not permit</w:t>
      </w:r>
      <w:r w:rsidR="00AD0D37" w:rsidRPr="00AD0D37">
        <w:rPr>
          <w:rFonts w:ascii="Arial" w:hAnsi="Arial" w:cs="Arial"/>
          <w:color w:val="000000"/>
        </w:rPr>
        <w:t xml:space="preserve"> overlooking </w:t>
      </w:r>
      <w:r w:rsidR="003E2B4F">
        <w:rPr>
          <w:rFonts w:ascii="Arial" w:hAnsi="Arial" w:cs="Arial"/>
          <w:color w:val="000000"/>
        </w:rPr>
        <w:t>but would</w:t>
      </w:r>
      <w:r w:rsidR="00AD0D37" w:rsidRPr="00AD0D37">
        <w:rPr>
          <w:rFonts w:ascii="Arial" w:hAnsi="Arial" w:cs="Arial"/>
          <w:color w:val="000000"/>
        </w:rPr>
        <w:t xml:space="preserve"> allow for natural light into the living space. This would not result in unacceptable overlooking to neighbours.  </w:t>
      </w:r>
    </w:p>
    <w:p w:rsidR="003B4DCB" w:rsidRDefault="003B4DCB" w:rsidP="00AD0D37">
      <w:pPr>
        <w:spacing w:after="0" w:line="240" w:lineRule="auto"/>
        <w:ind w:left="1276" w:hanging="1276"/>
        <w:jc w:val="both"/>
        <w:rPr>
          <w:rFonts w:ascii="Arial" w:hAnsi="Arial" w:cs="Arial"/>
          <w:color w:val="000000"/>
        </w:rPr>
      </w:pPr>
    </w:p>
    <w:p w:rsidR="003B4DCB" w:rsidRDefault="00392F12" w:rsidP="00AD0D37">
      <w:pPr>
        <w:spacing w:after="0" w:line="240" w:lineRule="auto"/>
        <w:ind w:left="1276" w:hanging="1276"/>
        <w:jc w:val="both"/>
        <w:rPr>
          <w:rFonts w:cs="Arial"/>
          <w:color w:val="000000"/>
        </w:rPr>
      </w:pPr>
      <w:r>
        <w:rPr>
          <w:rFonts w:ascii="Arial" w:hAnsi="Arial" w:cs="Arial"/>
          <w:color w:val="000000"/>
        </w:rPr>
        <w:t>7.2</w:t>
      </w:r>
      <w:r w:rsidR="003B4DCB">
        <w:rPr>
          <w:rFonts w:ascii="Arial" w:hAnsi="Arial" w:cs="Arial"/>
          <w:color w:val="000000"/>
        </w:rPr>
        <w:t xml:space="preserve">.5           </w:t>
      </w:r>
      <w:r w:rsidR="003B4DCB">
        <w:rPr>
          <w:rFonts w:ascii="Arial" w:hAnsi="Arial" w:cs="Arial"/>
          <w:color w:val="000000"/>
        </w:rPr>
        <w:tab/>
      </w:r>
      <w:r w:rsidR="003B4DCB" w:rsidRPr="003B4DCB">
        <w:rPr>
          <w:rFonts w:ascii="Arial" w:hAnsi="Arial" w:cs="Arial"/>
          <w:color w:val="000000"/>
        </w:rPr>
        <w:t>The nature to replace the existing front lawn with hardstanding is such that it would not have a significant impact on the residential amenities of adjacent residential dwellings. As such, no objection is raised in this regard.</w:t>
      </w:r>
    </w:p>
    <w:p w:rsidR="00AD0D37" w:rsidRPr="00AD0D37" w:rsidRDefault="00AD0D37" w:rsidP="00AD0D37">
      <w:pPr>
        <w:spacing w:after="0" w:line="240" w:lineRule="auto"/>
        <w:ind w:left="1276" w:hanging="1276"/>
        <w:jc w:val="both"/>
        <w:rPr>
          <w:rFonts w:cs="Arial"/>
          <w:color w:val="000000"/>
        </w:rPr>
      </w:pPr>
    </w:p>
    <w:p w:rsidR="005A16DC" w:rsidRPr="00DE1B40" w:rsidRDefault="00392F12" w:rsidP="00DE1B40">
      <w:pPr>
        <w:ind w:left="1276" w:hanging="1276"/>
        <w:rPr>
          <w:rFonts w:ascii="Arial" w:eastAsia="Times New Roman" w:hAnsi="Arial" w:cs="Arial"/>
          <w:lang w:eastAsia="en-GB"/>
        </w:rPr>
      </w:pPr>
      <w:r>
        <w:rPr>
          <w:rFonts w:ascii="Arial" w:eastAsia="Times New Roman" w:hAnsi="Arial" w:cs="Arial"/>
          <w:lang w:eastAsia="en-GB"/>
        </w:rPr>
        <w:t>7.2.6</w:t>
      </w:r>
      <w:r w:rsidR="00DE1B40" w:rsidRPr="00DE1B40">
        <w:rPr>
          <w:rFonts w:ascii="Arial" w:eastAsia="Times New Roman" w:hAnsi="Arial" w:cs="Arial"/>
          <w:lang w:eastAsia="en-GB"/>
        </w:rPr>
        <w:t xml:space="preserve"> </w:t>
      </w:r>
      <w:r w:rsidR="00DE1B40">
        <w:rPr>
          <w:rFonts w:ascii="Arial" w:eastAsia="Times New Roman" w:hAnsi="Arial" w:cs="Arial"/>
          <w:lang w:eastAsia="en-GB"/>
        </w:rPr>
        <w:t xml:space="preserve">           </w:t>
      </w:r>
      <w:r w:rsidR="00BB5A20" w:rsidRPr="00DE1B40">
        <w:rPr>
          <w:rFonts w:ascii="Arial" w:eastAsia="Times New Roman" w:hAnsi="Arial" w:cs="Arial"/>
          <w:lang w:eastAsia="en-GB"/>
        </w:rPr>
        <w:t>In summary it is not considered that the proposed development would result in</w:t>
      </w:r>
      <w:r w:rsidR="00DE1B40">
        <w:rPr>
          <w:rFonts w:ascii="Arial" w:eastAsia="Times New Roman" w:hAnsi="Arial" w:cs="Arial"/>
          <w:lang w:eastAsia="en-GB"/>
        </w:rPr>
        <w:t xml:space="preserve"> </w:t>
      </w:r>
      <w:r w:rsidR="00BB5A20" w:rsidRPr="00DE1B40">
        <w:rPr>
          <w:rFonts w:ascii="Arial" w:eastAsia="Times New Roman" w:hAnsi="Arial" w:cs="Arial"/>
          <w:lang w:eastAsia="en-GB"/>
        </w:rPr>
        <w:t xml:space="preserve">demonstrable harm to neighbouring amenity and as such complies with Policy CP12 of the Core Strategy and Policy DM1 and Appendix 2 of the DMP LDD in this respect. </w:t>
      </w: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Arial"/>
          <w:u w:val="single"/>
        </w:rPr>
      </w:pPr>
      <w:r w:rsidRPr="00486D73">
        <w:rPr>
          <w:rFonts w:ascii="Arial" w:eastAsia="Times New Roman" w:hAnsi="Arial" w:cs="Arial"/>
        </w:rPr>
        <w:t>7.3</w:t>
      </w:r>
      <w:r w:rsidRPr="00486D73">
        <w:rPr>
          <w:rFonts w:ascii="Arial" w:eastAsia="Times New Roman" w:hAnsi="Arial" w:cs="Arial"/>
        </w:rPr>
        <w:tab/>
      </w:r>
      <w:r w:rsidRPr="00486D73">
        <w:rPr>
          <w:rFonts w:ascii="Arial" w:eastAsia="Times New Roman" w:hAnsi="Arial" w:cs="Arial"/>
          <w:u w:val="single"/>
        </w:rPr>
        <w:t>Hig</w:t>
      </w:r>
      <w:r w:rsidR="00923960">
        <w:rPr>
          <w:rFonts w:ascii="Arial" w:eastAsia="Times New Roman" w:hAnsi="Arial" w:cs="Arial"/>
          <w:u w:val="single"/>
        </w:rPr>
        <w:t>hway and Parking consideration</w:t>
      </w: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Arial"/>
        </w:rPr>
      </w:pPr>
    </w:p>
    <w:p w:rsidR="005A16DC" w:rsidRPr="00486D73" w:rsidRDefault="005A16DC" w:rsidP="005A16DC">
      <w:pPr>
        <w:tabs>
          <w:tab w:val="left" w:pos="1260"/>
        </w:tabs>
        <w:spacing w:after="0" w:line="240" w:lineRule="auto"/>
        <w:ind w:left="1276" w:hanging="1276"/>
        <w:jc w:val="both"/>
        <w:rPr>
          <w:rFonts w:ascii="Arial" w:eastAsia="Times New Roman" w:hAnsi="Arial" w:cs="Arial"/>
          <w:lang w:eastAsia="en-GB"/>
        </w:rPr>
      </w:pPr>
      <w:r w:rsidRPr="00486D73">
        <w:rPr>
          <w:rFonts w:ascii="Arial" w:eastAsia="Times New Roman" w:hAnsi="Arial" w:cs="Arial"/>
        </w:rPr>
        <w:t>7.3.1</w:t>
      </w:r>
      <w:r w:rsidRPr="00486D73">
        <w:rPr>
          <w:rFonts w:ascii="Arial" w:eastAsia="Times New Roman" w:hAnsi="Arial" w:cs="Times New Roman"/>
          <w:szCs w:val="20"/>
          <w:lang w:eastAsia="en-GB"/>
        </w:rPr>
        <w:t xml:space="preserve"> </w:t>
      </w:r>
      <w:r w:rsidRPr="00486D73">
        <w:rPr>
          <w:rFonts w:ascii="Arial" w:eastAsia="Times New Roman" w:hAnsi="Arial" w:cs="Times New Roman"/>
          <w:szCs w:val="20"/>
          <w:lang w:eastAsia="en-GB"/>
        </w:rPr>
        <w:tab/>
      </w:r>
      <w:r w:rsidRPr="00486D73">
        <w:rPr>
          <w:rFonts w:ascii="Arial" w:eastAsia="Times New Roman" w:hAnsi="Arial" w:cs="Arial"/>
          <w:lang w:eastAsia="en-GB"/>
        </w:rPr>
        <w:t>Policy DM13 of the Development Management Policies LDD requires developments to ensure that sufficient parking is provided in accordance with the parking standards set out at Appendix 5. The pa</w:t>
      </w:r>
      <w:r w:rsidR="00EE3F50">
        <w:rPr>
          <w:rFonts w:ascii="Arial" w:eastAsia="Times New Roman" w:hAnsi="Arial" w:cs="Arial"/>
          <w:lang w:eastAsia="en-GB"/>
        </w:rPr>
        <w:t>rking standards state that a three</w:t>
      </w:r>
      <w:r w:rsidRPr="00486D73">
        <w:rPr>
          <w:rFonts w:ascii="Arial" w:eastAsia="Times New Roman" w:hAnsi="Arial" w:cs="Arial"/>
          <w:lang w:eastAsia="en-GB"/>
        </w:rPr>
        <w:t xml:space="preserve"> bedroom dwelling should have 2</w:t>
      </w:r>
      <w:r w:rsidR="004B5B18">
        <w:rPr>
          <w:rFonts w:ascii="Arial" w:eastAsia="Times New Roman" w:hAnsi="Arial" w:cs="Arial"/>
          <w:lang w:eastAsia="en-GB"/>
        </w:rPr>
        <w:t>.25 spaces per dwelling.</w:t>
      </w:r>
      <w:r w:rsidRPr="00486D73">
        <w:rPr>
          <w:rFonts w:ascii="Arial" w:eastAsia="Times New Roman" w:hAnsi="Arial" w:cs="Arial"/>
          <w:lang w:eastAsia="en-GB"/>
        </w:rPr>
        <w:t xml:space="preserve"> </w:t>
      </w:r>
    </w:p>
    <w:p w:rsidR="005A16DC" w:rsidRPr="00486D73" w:rsidRDefault="005A16DC" w:rsidP="005A16DC">
      <w:pPr>
        <w:tabs>
          <w:tab w:val="left" w:pos="1260"/>
        </w:tabs>
        <w:spacing w:after="0" w:line="240" w:lineRule="auto"/>
        <w:ind w:left="1276" w:hanging="1276"/>
        <w:jc w:val="both"/>
        <w:rPr>
          <w:rFonts w:ascii="Arial" w:eastAsia="Times New Roman" w:hAnsi="Arial" w:cs="Arial"/>
          <w:lang w:eastAsia="en-GB"/>
        </w:rPr>
      </w:pPr>
    </w:p>
    <w:p w:rsidR="005A16DC" w:rsidRPr="004B5B18" w:rsidRDefault="005A16DC" w:rsidP="005A16DC">
      <w:pPr>
        <w:tabs>
          <w:tab w:val="left" w:pos="1260"/>
        </w:tabs>
        <w:spacing w:after="0" w:line="240" w:lineRule="auto"/>
        <w:ind w:left="1276" w:hanging="1276"/>
        <w:jc w:val="both"/>
        <w:rPr>
          <w:rFonts w:ascii="Arial" w:eastAsia="Times New Roman" w:hAnsi="Arial" w:cs="Arial"/>
          <w:color w:val="000000" w:themeColor="text1"/>
          <w:lang w:eastAsia="en-GB"/>
        </w:rPr>
      </w:pPr>
      <w:r w:rsidRPr="00486D73">
        <w:rPr>
          <w:rFonts w:ascii="Arial" w:eastAsia="Times New Roman" w:hAnsi="Arial" w:cs="Arial"/>
          <w:lang w:eastAsia="en-GB"/>
        </w:rPr>
        <w:t>7.3.2</w:t>
      </w:r>
      <w:r w:rsidRPr="00486D73">
        <w:rPr>
          <w:rFonts w:ascii="Arial" w:eastAsia="Times New Roman" w:hAnsi="Arial" w:cs="Arial"/>
          <w:lang w:eastAsia="en-GB"/>
        </w:rPr>
        <w:tab/>
      </w:r>
      <w:r w:rsidR="00D83C84">
        <w:rPr>
          <w:rFonts w:ascii="Arial" w:eastAsia="Times New Roman" w:hAnsi="Arial" w:cs="Arial"/>
          <w:color w:val="000000" w:themeColor="text1"/>
          <w:lang w:eastAsia="en-GB"/>
        </w:rPr>
        <w:t xml:space="preserve">The garage has been demolished although this was not used for parking. No </w:t>
      </w:r>
      <w:r w:rsidR="00D83C84" w:rsidRPr="00D83C84">
        <w:rPr>
          <w:rFonts w:ascii="Arial" w:eastAsia="Times New Roman" w:hAnsi="Arial" w:cs="Arial"/>
          <w:color w:val="000000" w:themeColor="text1"/>
          <w:lang w:eastAsia="en-GB"/>
        </w:rPr>
        <w:t>additional</w:t>
      </w:r>
      <w:r w:rsidR="00D83C84">
        <w:rPr>
          <w:rFonts w:ascii="Arial" w:eastAsia="Times New Roman" w:hAnsi="Arial" w:cs="Arial"/>
          <w:color w:val="000000" w:themeColor="text1"/>
          <w:lang w:eastAsia="en-GB"/>
        </w:rPr>
        <w:t xml:space="preserve"> bedrooms are proposed and the application includes alterations to the frontage to provide two parking spaces resulting in an inc</w:t>
      </w:r>
      <w:r w:rsidR="009C6336">
        <w:rPr>
          <w:rFonts w:ascii="Arial" w:eastAsia="Times New Roman" w:hAnsi="Arial" w:cs="Arial"/>
          <w:color w:val="000000" w:themeColor="text1"/>
          <w:lang w:eastAsia="en-GB"/>
        </w:rPr>
        <w:t>rease in the parking available.</w:t>
      </w:r>
    </w:p>
    <w:p w:rsidR="005A16DC" w:rsidRDefault="005A16DC" w:rsidP="00044164">
      <w:pPr>
        <w:spacing w:after="0" w:line="240" w:lineRule="auto"/>
        <w:jc w:val="both"/>
        <w:rPr>
          <w:rFonts w:ascii="Arial" w:eastAsia="Times New Roman" w:hAnsi="Arial" w:cs="Arial"/>
          <w:lang w:eastAsia="en-GB"/>
        </w:rPr>
      </w:pPr>
    </w:p>
    <w:p w:rsidR="005A16DC" w:rsidRDefault="005A16DC" w:rsidP="005A16DC">
      <w:pPr>
        <w:tabs>
          <w:tab w:val="left" w:pos="1248"/>
        </w:tabs>
        <w:spacing w:after="0" w:line="240" w:lineRule="auto"/>
        <w:ind w:left="1276" w:hanging="1276"/>
        <w:jc w:val="both"/>
        <w:rPr>
          <w:rFonts w:ascii="Arial" w:eastAsia="Times New Roman" w:hAnsi="Arial" w:cs="Arial"/>
          <w:lang w:eastAsia="en-GB"/>
        </w:rPr>
      </w:pPr>
      <w:r>
        <w:rPr>
          <w:rFonts w:ascii="Arial" w:eastAsia="Times New Roman" w:hAnsi="Arial" w:cs="Arial"/>
          <w:lang w:eastAsia="en-GB"/>
        </w:rPr>
        <w:t xml:space="preserve">7.4 </w:t>
      </w:r>
      <w:r>
        <w:rPr>
          <w:rFonts w:ascii="Arial" w:eastAsia="Times New Roman" w:hAnsi="Arial" w:cs="Arial"/>
          <w:lang w:eastAsia="en-GB"/>
        </w:rPr>
        <w:tab/>
      </w:r>
      <w:r w:rsidRPr="001C6B75">
        <w:rPr>
          <w:rFonts w:ascii="Arial" w:eastAsia="Times New Roman" w:hAnsi="Arial" w:cs="Arial"/>
          <w:u w:val="single"/>
          <w:lang w:eastAsia="en-GB"/>
        </w:rPr>
        <w:t>Amenity Space</w:t>
      </w:r>
    </w:p>
    <w:p w:rsidR="005A16DC" w:rsidRDefault="005A16DC" w:rsidP="005A16DC">
      <w:pPr>
        <w:spacing w:after="0" w:line="240" w:lineRule="auto"/>
        <w:ind w:left="1276" w:hanging="1276"/>
        <w:jc w:val="both"/>
        <w:rPr>
          <w:rFonts w:ascii="Arial" w:eastAsia="Times New Roman" w:hAnsi="Arial" w:cs="Arial"/>
          <w:lang w:eastAsia="en-GB"/>
        </w:rPr>
      </w:pPr>
    </w:p>
    <w:p w:rsidR="005A16DC" w:rsidRDefault="005A16DC" w:rsidP="00BB5A20">
      <w:pPr>
        <w:tabs>
          <w:tab w:val="left" w:pos="1344"/>
        </w:tabs>
        <w:spacing w:line="240" w:lineRule="auto"/>
        <w:ind w:left="1276" w:hanging="1276"/>
        <w:jc w:val="both"/>
        <w:rPr>
          <w:rFonts w:ascii="Arial" w:eastAsia="Times New Roman" w:hAnsi="Arial" w:cs="Arial"/>
          <w:lang w:eastAsia="en-GB"/>
        </w:rPr>
      </w:pPr>
      <w:r>
        <w:rPr>
          <w:rFonts w:ascii="Arial" w:eastAsia="Times New Roman" w:hAnsi="Arial" w:cs="Arial"/>
          <w:lang w:eastAsia="en-GB"/>
        </w:rPr>
        <w:t>7.4.1</w:t>
      </w:r>
      <w:r>
        <w:rPr>
          <w:rFonts w:ascii="Arial" w:eastAsia="Times New Roman" w:hAnsi="Arial" w:cs="Arial"/>
          <w:lang w:eastAsia="en-GB"/>
        </w:rPr>
        <w:tab/>
      </w:r>
      <w:r w:rsidRPr="001C6B75">
        <w:rPr>
          <w:rFonts w:ascii="Arial" w:eastAsia="Times New Roman" w:hAnsi="Arial" w:cs="Arial"/>
          <w:lang w:eastAsia="en-GB"/>
        </w:rPr>
        <w:t xml:space="preserve">Policy CP12 of the Core Strategy states that development should take into account the need for adequate levels and disposition of privacy, prospect, amenity and garden space.  Specific standards for amenity space are set out in Appendix 2 of the Development Management Policies LDD with the minimum amenity space for a </w:t>
      </w:r>
      <w:r w:rsidR="00EE3F50">
        <w:rPr>
          <w:rFonts w:ascii="Arial" w:eastAsia="Times New Roman" w:hAnsi="Arial" w:cs="Arial"/>
          <w:lang w:eastAsia="en-GB"/>
        </w:rPr>
        <w:t>four bed dwelling is 105sqm.</w:t>
      </w:r>
    </w:p>
    <w:p w:rsidR="005A16DC" w:rsidRDefault="005A16DC" w:rsidP="00BB5A20">
      <w:pPr>
        <w:tabs>
          <w:tab w:val="left" w:pos="1344"/>
        </w:tabs>
        <w:spacing w:after="0" w:line="240" w:lineRule="auto"/>
        <w:ind w:left="1276" w:hanging="1276"/>
        <w:jc w:val="both"/>
        <w:rPr>
          <w:rFonts w:ascii="Arial" w:eastAsia="Times New Roman" w:hAnsi="Arial" w:cs="Arial"/>
          <w:lang w:eastAsia="en-GB"/>
        </w:rPr>
      </w:pPr>
      <w:r>
        <w:rPr>
          <w:rFonts w:ascii="Arial" w:eastAsia="Times New Roman" w:hAnsi="Arial" w:cs="Arial"/>
          <w:lang w:eastAsia="en-GB"/>
        </w:rPr>
        <w:t>7.4.2</w:t>
      </w:r>
      <w:r>
        <w:rPr>
          <w:rFonts w:ascii="Arial" w:eastAsia="Times New Roman" w:hAnsi="Arial" w:cs="Arial"/>
          <w:lang w:eastAsia="en-GB"/>
        </w:rPr>
        <w:tab/>
      </w:r>
      <w:r w:rsidR="00EE3F50">
        <w:rPr>
          <w:rFonts w:ascii="Arial" w:eastAsia="Times New Roman" w:hAnsi="Arial" w:cs="Arial"/>
          <w:lang w:eastAsia="en-GB"/>
        </w:rPr>
        <w:t>The application sit</w:t>
      </w:r>
      <w:r w:rsidR="00F62899">
        <w:rPr>
          <w:rFonts w:ascii="Arial" w:eastAsia="Times New Roman" w:hAnsi="Arial" w:cs="Arial"/>
          <w:lang w:eastAsia="en-GB"/>
        </w:rPr>
        <w:t>e would retain approximately 220</w:t>
      </w:r>
      <w:r w:rsidR="00EE3F50">
        <w:rPr>
          <w:rFonts w:ascii="Arial" w:eastAsia="Times New Roman" w:hAnsi="Arial" w:cs="Arial"/>
          <w:lang w:eastAsia="en-GB"/>
        </w:rPr>
        <w:t xml:space="preserve">sqm of amenity space and as such would comply with Appendix 2 of the DMP LDD in this respect.  </w:t>
      </w:r>
    </w:p>
    <w:p w:rsidR="005A16DC" w:rsidRPr="00486D73" w:rsidRDefault="005A16DC" w:rsidP="005A16DC">
      <w:pPr>
        <w:tabs>
          <w:tab w:val="left" w:pos="1344"/>
        </w:tabs>
        <w:spacing w:after="0" w:line="240" w:lineRule="auto"/>
        <w:ind w:left="1276" w:hanging="1276"/>
        <w:jc w:val="both"/>
        <w:rPr>
          <w:rFonts w:ascii="Arial" w:eastAsia="Times New Roman" w:hAnsi="Arial" w:cs="Arial"/>
          <w:lang w:eastAsia="en-GB"/>
        </w:rPr>
      </w:pP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Arial"/>
          <w:u w:val="single"/>
          <w:lang w:eastAsia="en-GB"/>
        </w:rPr>
      </w:pPr>
      <w:r>
        <w:rPr>
          <w:rFonts w:ascii="Arial" w:eastAsia="Times New Roman" w:hAnsi="Arial" w:cs="Arial"/>
          <w:lang w:eastAsia="en-GB"/>
        </w:rPr>
        <w:lastRenderedPageBreak/>
        <w:t>7.5</w:t>
      </w:r>
      <w:r w:rsidRPr="00486D73">
        <w:rPr>
          <w:rFonts w:ascii="Arial" w:eastAsia="Times New Roman" w:hAnsi="Arial" w:cs="Arial"/>
          <w:lang w:eastAsia="en-GB"/>
        </w:rPr>
        <w:tab/>
      </w:r>
      <w:r w:rsidR="00D83C84">
        <w:rPr>
          <w:rFonts w:ascii="Arial" w:eastAsia="Times New Roman" w:hAnsi="Arial" w:cs="Arial"/>
          <w:u w:val="single"/>
          <w:lang w:eastAsia="en-GB"/>
        </w:rPr>
        <w:t>Trees</w:t>
      </w: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Arial"/>
          <w:lang w:eastAsia="en-GB"/>
        </w:rPr>
      </w:pPr>
    </w:p>
    <w:p w:rsidR="005A16DC" w:rsidRPr="008869F5" w:rsidRDefault="005A16DC" w:rsidP="00BB5A20">
      <w:pPr>
        <w:spacing w:line="240" w:lineRule="auto"/>
        <w:ind w:left="1276" w:hanging="1276"/>
        <w:jc w:val="both"/>
        <w:rPr>
          <w:rFonts w:ascii="Arial" w:eastAsia="Times New Roman" w:hAnsi="Arial" w:cs="Times New Roman"/>
          <w:szCs w:val="20"/>
          <w:u w:val="single"/>
          <w:lang w:eastAsia="en-GB"/>
        </w:rPr>
      </w:pPr>
      <w:r>
        <w:rPr>
          <w:rFonts w:ascii="Arial" w:eastAsia="Times New Roman" w:hAnsi="Arial" w:cs="Arial"/>
          <w:lang w:eastAsia="en-GB"/>
        </w:rPr>
        <w:t>7.5.1</w:t>
      </w:r>
      <w:r>
        <w:rPr>
          <w:rFonts w:ascii="Arial" w:eastAsia="Times New Roman" w:hAnsi="Arial" w:cs="Arial"/>
          <w:lang w:eastAsia="en-GB"/>
        </w:rPr>
        <w:tab/>
      </w:r>
      <w:r w:rsidRPr="008869F5">
        <w:rPr>
          <w:rFonts w:ascii="Arial" w:eastAsia="Times New Roman" w:hAnsi="Arial" w:cs="Arial"/>
          <w:lang w:eastAsia="en-GB"/>
        </w:rPr>
        <w:t>Policy DM6 of the Development Management Policies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w:t>
      </w:r>
    </w:p>
    <w:p w:rsidR="005A16DC" w:rsidRPr="008869F5" w:rsidRDefault="005A16DC" w:rsidP="00BB5A20">
      <w:pPr>
        <w:tabs>
          <w:tab w:val="num" w:pos="1440"/>
        </w:tabs>
        <w:spacing w:after="0" w:line="240" w:lineRule="auto"/>
        <w:ind w:left="1276" w:hanging="1276"/>
        <w:jc w:val="both"/>
        <w:rPr>
          <w:rFonts w:ascii="Arial" w:eastAsia="Times New Roman" w:hAnsi="Arial" w:cs="Arial"/>
          <w:lang w:eastAsia="en-GB"/>
        </w:rPr>
      </w:pPr>
      <w:r>
        <w:rPr>
          <w:rFonts w:ascii="Arial" w:eastAsia="Times New Roman" w:hAnsi="Arial" w:cs="Arial"/>
          <w:lang w:eastAsia="en-GB"/>
        </w:rPr>
        <w:t>7.5</w:t>
      </w:r>
      <w:r w:rsidRPr="008869F5">
        <w:rPr>
          <w:rFonts w:ascii="Arial" w:eastAsia="Times New Roman" w:hAnsi="Arial" w:cs="Arial"/>
          <w:lang w:eastAsia="en-GB"/>
        </w:rPr>
        <w:t>.2</w:t>
      </w:r>
      <w:r w:rsidR="00FE0E5C">
        <w:rPr>
          <w:rFonts w:ascii="Arial" w:eastAsia="Times New Roman" w:hAnsi="Arial" w:cs="Arial"/>
          <w:lang w:eastAsia="en-GB"/>
        </w:rPr>
        <w:tab/>
      </w:r>
      <w:r w:rsidRPr="008869F5">
        <w:rPr>
          <w:rFonts w:ascii="Arial" w:eastAsia="Times New Roman" w:hAnsi="Arial" w:cs="Arial"/>
          <w:lang w:eastAsia="en-GB"/>
        </w:rPr>
        <w:t>The application site is not within a Conservation Area nor are there any trees protected by a Tree Preservation Order on or near the site. Therefore the development would not result in the loss or harm to any protected trees.</w:t>
      </w:r>
    </w:p>
    <w:p w:rsidR="005A16DC" w:rsidRPr="00486D73" w:rsidRDefault="005A16DC" w:rsidP="005A16DC">
      <w:pPr>
        <w:tabs>
          <w:tab w:val="left" w:pos="1260"/>
          <w:tab w:val="left" w:pos="1980"/>
          <w:tab w:val="left" w:pos="2700"/>
          <w:tab w:val="left" w:pos="3420"/>
        </w:tabs>
        <w:spacing w:after="0" w:line="240" w:lineRule="auto"/>
        <w:jc w:val="both"/>
        <w:outlineLvl w:val="0"/>
        <w:rPr>
          <w:rFonts w:ascii="Arial" w:eastAsia="Times New Roman" w:hAnsi="Arial" w:cs="Arial"/>
          <w:lang w:eastAsia="en-GB"/>
        </w:rPr>
      </w:pPr>
    </w:p>
    <w:p w:rsidR="005A16DC" w:rsidRPr="00486D73" w:rsidRDefault="005A16DC" w:rsidP="005A16DC">
      <w:pPr>
        <w:keepNext/>
        <w:tabs>
          <w:tab w:val="left" w:pos="1260"/>
        </w:tabs>
        <w:spacing w:after="0" w:line="240" w:lineRule="auto"/>
        <w:jc w:val="both"/>
        <w:rPr>
          <w:rFonts w:ascii="Arial" w:eastAsia="Times New Roman" w:hAnsi="Arial" w:cs="Times New Roman"/>
          <w:i/>
          <w:szCs w:val="20"/>
          <w:lang w:eastAsia="en-GB"/>
        </w:rPr>
      </w:pPr>
      <w:r>
        <w:rPr>
          <w:rFonts w:ascii="Arial" w:eastAsia="Times New Roman" w:hAnsi="Arial" w:cs="Times New Roman"/>
          <w:szCs w:val="20"/>
          <w:lang w:eastAsia="en-GB"/>
        </w:rPr>
        <w:t>7.6</w:t>
      </w:r>
      <w:r w:rsidRPr="00486D73">
        <w:rPr>
          <w:rFonts w:ascii="Arial" w:eastAsia="Times New Roman" w:hAnsi="Arial" w:cs="Times New Roman"/>
          <w:szCs w:val="20"/>
          <w:lang w:eastAsia="en-GB"/>
        </w:rPr>
        <w:tab/>
      </w:r>
      <w:r w:rsidRPr="00486D73">
        <w:rPr>
          <w:rFonts w:ascii="Arial" w:eastAsia="Times New Roman" w:hAnsi="Arial" w:cs="Arial"/>
          <w:u w:val="single"/>
          <w:lang w:eastAsia="en-GB"/>
        </w:rPr>
        <w:t>Biodiversity Checklist</w:t>
      </w: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Times New Roman"/>
          <w:szCs w:val="20"/>
          <w:lang w:eastAsia="en-GB"/>
        </w:rPr>
      </w:pPr>
    </w:p>
    <w:p w:rsidR="005A16DC" w:rsidRPr="001C6B75" w:rsidRDefault="005A16DC" w:rsidP="005A16DC">
      <w:pPr>
        <w:spacing w:after="0" w:line="240" w:lineRule="auto"/>
        <w:ind w:left="1276" w:hanging="1276"/>
        <w:jc w:val="both"/>
        <w:rPr>
          <w:rFonts w:ascii="Arial" w:eastAsia="Times New Roman" w:hAnsi="Arial" w:cs="Arial"/>
          <w:lang w:eastAsia="en-GB"/>
        </w:rPr>
      </w:pPr>
      <w:r w:rsidRPr="001C6B75">
        <w:rPr>
          <w:rFonts w:ascii="Arial" w:eastAsia="Times New Roman" w:hAnsi="Arial" w:cs="Times New Roman"/>
          <w:szCs w:val="20"/>
          <w:lang w:eastAsia="en-GB"/>
        </w:rPr>
        <w:t>7.</w:t>
      </w:r>
      <w:r>
        <w:rPr>
          <w:rFonts w:ascii="Arial" w:eastAsia="Times New Roman" w:hAnsi="Arial" w:cs="Times New Roman"/>
          <w:szCs w:val="20"/>
          <w:lang w:eastAsia="en-GB"/>
        </w:rPr>
        <w:t>6</w:t>
      </w:r>
      <w:r w:rsidRPr="001C6B75">
        <w:rPr>
          <w:rFonts w:ascii="Arial" w:eastAsia="Times New Roman" w:hAnsi="Arial" w:cs="Times New Roman"/>
          <w:szCs w:val="20"/>
          <w:lang w:eastAsia="en-GB"/>
        </w:rPr>
        <w:t>.1</w:t>
      </w:r>
      <w:r w:rsidRPr="001C6B75">
        <w:rPr>
          <w:rFonts w:ascii="Arial" w:eastAsia="Times New Roman" w:hAnsi="Arial" w:cs="Times New Roman"/>
          <w:szCs w:val="20"/>
          <w:lang w:eastAsia="en-GB"/>
        </w:rPr>
        <w:tab/>
      </w:r>
      <w:r w:rsidRPr="001C6B75">
        <w:rPr>
          <w:rFonts w:ascii="Arial" w:eastAsia="Times New Roman" w:hAnsi="Arial" w:cs="Arial"/>
          <w:lang w:eastAsia="en-GB"/>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5A16DC" w:rsidRPr="001C6B75" w:rsidRDefault="005A16DC" w:rsidP="005A16DC">
      <w:pPr>
        <w:spacing w:after="0" w:line="240" w:lineRule="auto"/>
        <w:ind w:left="1080"/>
        <w:contextualSpacing/>
        <w:jc w:val="both"/>
        <w:rPr>
          <w:rFonts w:ascii="Arial" w:eastAsia="Times New Roman" w:hAnsi="Arial" w:cs="Arial"/>
          <w:lang w:eastAsia="en-GB"/>
        </w:rPr>
      </w:pPr>
    </w:p>
    <w:p w:rsidR="005A16DC" w:rsidRPr="001C6B75" w:rsidRDefault="005A16DC" w:rsidP="005A16DC">
      <w:pPr>
        <w:pStyle w:val="ListParagraph"/>
        <w:spacing w:after="0" w:line="240" w:lineRule="auto"/>
        <w:ind w:left="1286" w:hanging="1286"/>
        <w:jc w:val="both"/>
        <w:rPr>
          <w:rFonts w:ascii="Arial" w:eastAsia="Times New Roman" w:hAnsi="Arial" w:cs="Arial"/>
          <w:lang w:eastAsia="en-GB"/>
        </w:rPr>
      </w:pPr>
      <w:r>
        <w:rPr>
          <w:rFonts w:ascii="Arial" w:eastAsia="Times New Roman" w:hAnsi="Arial" w:cs="Arial"/>
          <w:lang w:eastAsia="en-GB"/>
        </w:rPr>
        <w:t>7.6.2</w:t>
      </w:r>
      <w:r w:rsidR="00C07201">
        <w:rPr>
          <w:rFonts w:ascii="Arial" w:eastAsia="Times New Roman" w:hAnsi="Arial" w:cs="Arial"/>
          <w:lang w:eastAsia="en-GB"/>
        </w:rPr>
        <w:tab/>
      </w:r>
      <w:r w:rsidRPr="001C6B75">
        <w:rPr>
          <w:rFonts w:ascii="Arial" w:eastAsia="Times New Roman" w:hAnsi="Arial" w:cs="Arial"/>
          <w:lang w:eastAsia="en-GB"/>
        </w:rPr>
        <w:t xml:space="preserve">The protection of biodiversity and protected species is a material planning consideration in the assessment of this application in accordance with Policy CP9 of the Core Strategy and Policy DM6 of the Development Management Policies document. National Planning Policy requires Local Authorities to ensure that a protected species survey is undertaken for applications where biodiversity may be affected prior to the determination of a planning application. A Biodiversity Checklist was submitted with the application and the </w:t>
      </w:r>
      <w:r w:rsidRPr="001C6B75">
        <w:rPr>
          <w:rFonts w:ascii="Arial" w:eastAsia="Times New Roman" w:hAnsi="Arial" w:cs="Times New Roman"/>
          <w:lang w:eastAsia="en-GB"/>
        </w:rPr>
        <w:t xml:space="preserve">site is not in or located adjacent to a designated wildlife site. The Local Planning Authority is not aware of any records of protected species within the immediate area that would necessitate further surveying work being undertaken. </w:t>
      </w:r>
    </w:p>
    <w:p w:rsidR="005A16DC" w:rsidRPr="00486D73" w:rsidRDefault="005A16DC" w:rsidP="005A16DC">
      <w:pPr>
        <w:spacing w:after="0" w:line="240" w:lineRule="auto"/>
        <w:ind w:left="1276" w:hanging="1276"/>
        <w:jc w:val="both"/>
        <w:rPr>
          <w:rFonts w:ascii="Arial" w:eastAsia="Times New Roman" w:hAnsi="Arial" w:cs="Arial"/>
        </w:rPr>
      </w:pP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Arial"/>
          <w:b/>
        </w:rPr>
      </w:pPr>
      <w:r w:rsidRPr="00486D73">
        <w:rPr>
          <w:rFonts w:ascii="Arial" w:eastAsia="Times New Roman" w:hAnsi="Arial" w:cs="Arial"/>
        </w:rPr>
        <w:t>8.</w:t>
      </w:r>
      <w:r w:rsidRPr="00486D73">
        <w:rPr>
          <w:rFonts w:ascii="Arial" w:eastAsia="Times New Roman" w:hAnsi="Arial" w:cs="Arial"/>
        </w:rPr>
        <w:tab/>
      </w:r>
      <w:r w:rsidRPr="00486D73">
        <w:rPr>
          <w:rFonts w:ascii="Arial" w:eastAsia="Times New Roman" w:hAnsi="Arial" w:cs="Arial"/>
          <w:b/>
        </w:rPr>
        <w:t>Recommendation</w:t>
      </w: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Arial"/>
        </w:rPr>
      </w:pPr>
    </w:p>
    <w:p w:rsidR="005A16DC" w:rsidRPr="009C6336" w:rsidRDefault="005A16DC" w:rsidP="005A16DC">
      <w:pPr>
        <w:tabs>
          <w:tab w:val="num" w:pos="1440"/>
        </w:tabs>
        <w:spacing w:after="0" w:line="240" w:lineRule="auto"/>
        <w:ind w:left="1260" w:hanging="1260"/>
        <w:jc w:val="both"/>
        <w:rPr>
          <w:rFonts w:ascii="Arial" w:eastAsia="Times New Roman" w:hAnsi="Arial" w:cs="Arial"/>
          <w:lang w:eastAsia="en-GB"/>
        </w:rPr>
      </w:pPr>
      <w:r w:rsidRPr="009C6336">
        <w:rPr>
          <w:rFonts w:ascii="Arial" w:eastAsia="Times New Roman" w:hAnsi="Arial" w:cs="Arial"/>
          <w:lang w:eastAsia="en-GB"/>
        </w:rPr>
        <w:t>8.1</w:t>
      </w:r>
      <w:r w:rsidRPr="009C6336">
        <w:rPr>
          <w:rFonts w:ascii="Arial" w:eastAsia="Times New Roman" w:hAnsi="Arial" w:cs="Arial"/>
          <w:lang w:eastAsia="en-GB"/>
        </w:rPr>
        <w:tab/>
        <w:t>That</w:t>
      </w:r>
      <w:r w:rsidR="00BB5A20" w:rsidRPr="009C6336">
        <w:rPr>
          <w:rFonts w:ascii="Arial" w:eastAsia="Times New Roman" w:hAnsi="Arial" w:cs="Arial"/>
          <w:lang w:eastAsia="en-GB"/>
        </w:rPr>
        <w:t xml:space="preserve"> </w:t>
      </w:r>
      <w:r w:rsidRPr="009C6336">
        <w:rPr>
          <w:rFonts w:ascii="Arial" w:eastAsia="Times New Roman" w:hAnsi="Arial" w:cs="Arial"/>
          <w:lang w:eastAsia="en-GB"/>
        </w:rPr>
        <w:t xml:space="preserve">PLANNING PERMISSION </w:t>
      </w:r>
      <w:proofErr w:type="gramStart"/>
      <w:r w:rsidRPr="009C6336">
        <w:rPr>
          <w:rFonts w:ascii="Arial" w:eastAsia="Times New Roman" w:hAnsi="Arial" w:cs="Arial"/>
          <w:lang w:eastAsia="en-GB"/>
        </w:rPr>
        <w:t>BE</w:t>
      </w:r>
      <w:proofErr w:type="gramEnd"/>
      <w:r w:rsidRPr="009C6336">
        <w:rPr>
          <w:rFonts w:ascii="Arial" w:eastAsia="Times New Roman" w:hAnsi="Arial" w:cs="Arial"/>
          <w:lang w:eastAsia="en-GB"/>
        </w:rPr>
        <w:t xml:space="preserve"> GRANTED subject to the following conditions:</w:t>
      </w:r>
    </w:p>
    <w:p w:rsidR="00BB5A20" w:rsidRDefault="00BB5A20" w:rsidP="005A16DC">
      <w:pPr>
        <w:tabs>
          <w:tab w:val="num" w:pos="1440"/>
        </w:tabs>
        <w:spacing w:after="0" w:line="240" w:lineRule="auto"/>
        <w:ind w:left="1260" w:hanging="1260"/>
        <w:jc w:val="both"/>
        <w:rPr>
          <w:rFonts w:ascii="Arial" w:eastAsia="Times New Roman" w:hAnsi="Arial" w:cs="Arial"/>
          <w:b/>
          <w:lang w:eastAsia="en-GB"/>
        </w:rPr>
      </w:pPr>
    </w:p>
    <w:p w:rsidR="005A16DC" w:rsidRPr="00486D73" w:rsidRDefault="00FE0E5C" w:rsidP="005A16DC">
      <w:pPr>
        <w:tabs>
          <w:tab w:val="num" w:pos="1440"/>
        </w:tabs>
        <w:spacing w:after="0" w:line="240" w:lineRule="auto"/>
        <w:ind w:left="1260"/>
        <w:jc w:val="both"/>
        <w:rPr>
          <w:rFonts w:ascii="Arial" w:eastAsia="Times New Roman" w:hAnsi="Arial" w:cs="Arial"/>
          <w:lang w:eastAsia="en-GB"/>
        </w:rPr>
      </w:pPr>
      <w:r>
        <w:rPr>
          <w:rFonts w:ascii="Arial" w:eastAsia="Times New Roman" w:hAnsi="Arial" w:cs="Arial"/>
          <w:lang w:eastAsia="en-GB"/>
        </w:rPr>
        <w:t>Conditions:</w:t>
      </w:r>
    </w:p>
    <w:p w:rsidR="005A16DC" w:rsidRPr="00486D73" w:rsidRDefault="005A16DC" w:rsidP="005A16DC">
      <w:pPr>
        <w:tabs>
          <w:tab w:val="num" w:pos="1440"/>
        </w:tabs>
        <w:spacing w:after="0" w:line="240" w:lineRule="auto"/>
        <w:jc w:val="both"/>
        <w:rPr>
          <w:rFonts w:ascii="Arial" w:eastAsia="Times New Roman" w:hAnsi="Arial" w:cs="Arial"/>
          <w:lang w:eastAsia="en-GB"/>
        </w:rPr>
      </w:pPr>
    </w:p>
    <w:p w:rsidR="005A16DC" w:rsidRPr="00486D73" w:rsidRDefault="005A16DC" w:rsidP="009C6336">
      <w:pPr>
        <w:spacing w:after="0" w:line="240" w:lineRule="auto"/>
        <w:ind w:left="2160" w:hanging="900"/>
        <w:jc w:val="both"/>
        <w:rPr>
          <w:rFonts w:ascii="Arial" w:eastAsia="Times New Roman" w:hAnsi="Arial" w:cs="Arial"/>
          <w:lang w:eastAsia="en-GB"/>
        </w:rPr>
      </w:pPr>
      <w:r w:rsidRPr="009C6336">
        <w:rPr>
          <w:rFonts w:ascii="Arial" w:eastAsia="Times New Roman" w:hAnsi="Arial" w:cs="Arial"/>
          <w:lang w:eastAsia="en-GB"/>
        </w:rPr>
        <w:t xml:space="preserve">C1 </w:t>
      </w:r>
      <w:r w:rsidR="009C6336" w:rsidRPr="009C6336">
        <w:rPr>
          <w:rFonts w:ascii="Arial" w:eastAsia="Times New Roman" w:hAnsi="Arial" w:cs="Arial"/>
          <w:lang w:eastAsia="en-GB"/>
        </w:rPr>
        <w:t xml:space="preserve"> </w:t>
      </w:r>
      <w:r w:rsidR="009C6336">
        <w:rPr>
          <w:rFonts w:ascii="Arial" w:eastAsia="Times New Roman" w:hAnsi="Arial" w:cs="Arial"/>
          <w:lang w:eastAsia="en-GB"/>
        </w:rPr>
        <w:t xml:space="preserve">       </w:t>
      </w:r>
      <w:r w:rsidR="009C6336">
        <w:rPr>
          <w:rFonts w:ascii="Arial" w:eastAsia="Times New Roman" w:hAnsi="Arial" w:cs="Arial"/>
          <w:lang w:eastAsia="en-GB"/>
        </w:rPr>
        <w:tab/>
      </w:r>
      <w:r w:rsidRPr="00486D73">
        <w:rPr>
          <w:rFonts w:ascii="Arial" w:eastAsia="Times New Roman" w:hAnsi="Arial" w:cs="Arial"/>
          <w:lang w:eastAsia="en-GB"/>
        </w:rPr>
        <w:t>The development hereby permitted shall be begun before the expiration of three years from the date of this permission.</w:t>
      </w:r>
    </w:p>
    <w:p w:rsidR="005A16DC" w:rsidRPr="00486D73" w:rsidRDefault="005A16DC" w:rsidP="005A16DC">
      <w:pPr>
        <w:spacing w:after="0" w:line="240" w:lineRule="auto"/>
        <w:ind w:left="1260" w:hanging="1260"/>
        <w:jc w:val="both"/>
        <w:rPr>
          <w:rFonts w:ascii="Arial" w:eastAsia="Times New Roman" w:hAnsi="Arial" w:cs="Arial"/>
          <w:lang w:eastAsia="en-GB"/>
        </w:rPr>
      </w:pPr>
    </w:p>
    <w:p w:rsidR="005A16DC" w:rsidRPr="00486D73" w:rsidRDefault="005A16DC" w:rsidP="009C6336">
      <w:pPr>
        <w:spacing w:after="0" w:line="240" w:lineRule="auto"/>
        <w:ind w:left="2160"/>
        <w:jc w:val="both"/>
        <w:rPr>
          <w:rFonts w:ascii="Arial" w:eastAsia="Times New Roman" w:hAnsi="Arial" w:cs="Arial"/>
          <w:lang w:eastAsia="en-GB"/>
        </w:rPr>
      </w:pPr>
      <w:r w:rsidRPr="00486D73">
        <w:rPr>
          <w:rFonts w:ascii="Arial" w:eastAsia="Times New Roman" w:hAnsi="Arial" w:cs="Arial"/>
          <w:lang w:eastAsia="en-GB"/>
        </w:rPr>
        <w:t>Reason: In pursuance of Section 91(1) of the Town and Country Planning Act 1990 and as amended by the Planning and Compulsory Purchase Act 2004.</w:t>
      </w:r>
    </w:p>
    <w:p w:rsidR="005A16DC" w:rsidRPr="00486D73" w:rsidRDefault="005A16DC" w:rsidP="005A16DC">
      <w:pPr>
        <w:tabs>
          <w:tab w:val="left" w:pos="1662"/>
        </w:tabs>
        <w:spacing w:after="0" w:line="240" w:lineRule="auto"/>
        <w:ind w:left="1260"/>
        <w:jc w:val="both"/>
        <w:rPr>
          <w:rFonts w:ascii="Arial" w:eastAsia="Times New Roman" w:hAnsi="Arial" w:cs="Arial"/>
          <w:lang w:eastAsia="en-GB"/>
        </w:rPr>
      </w:pPr>
    </w:p>
    <w:p w:rsidR="005A16DC" w:rsidRPr="00486D73" w:rsidRDefault="005A16DC" w:rsidP="009C6336">
      <w:pPr>
        <w:spacing w:after="0" w:line="240" w:lineRule="auto"/>
        <w:ind w:left="2127" w:hanging="851"/>
        <w:jc w:val="both"/>
        <w:rPr>
          <w:rFonts w:ascii="Arial" w:eastAsia="Times New Roman" w:hAnsi="Arial" w:cs="Arial"/>
          <w:lang w:eastAsia="en-GB"/>
        </w:rPr>
      </w:pPr>
      <w:r w:rsidRPr="00486D73">
        <w:rPr>
          <w:rFonts w:ascii="Arial" w:eastAsia="Times New Roman" w:hAnsi="Arial" w:cs="Arial"/>
          <w:b/>
          <w:lang w:eastAsia="en-GB"/>
        </w:rPr>
        <w:t>C2</w:t>
      </w:r>
      <w:r w:rsidRPr="00486D73">
        <w:rPr>
          <w:rFonts w:ascii="Arial" w:eastAsia="Times New Roman" w:hAnsi="Arial" w:cs="Arial"/>
          <w:lang w:eastAsia="en-GB"/>
        </w:rPr>
        <w:t xml:space="preserve">        The development hereby permitted shall be carried out in accordance with the following approved plans: </w:t>
      </w:r>
      <w:r w:rsidR="00933B0B">
        <w:rPr>
          <w:rFonts w:ascii="Arial" w:eastAsia="Times New Roman" w:hAnsi="Arial" w:cs="Arial"/>
          <w:lang w:eastAsia="en-GB"/>
        </w:rPr>
        <w:t>TRDC</w:t>
      </w:r>
      <w:r w:rsidR="002C12CA">
        <w:rPr>
          <w:rFonts w:ascii="Arial" w:eastAsia="Times New Roman" w:hAnsi="Arial" w:cs="Arial"/>
          <w:lang w:eastAsia="en-GB"/>
        </w:rPr>
        <w:t>001 (Location plan), TRD</w:t>
      </w:r>
      <w:r w:rsidR="00933B0B">
        <w:rPr>
          <w:rFonts w:ascii="Arial" w:eastAsia="Times New Roman" w:hAnsi="Arial" w:cs="Arial"/>
          <w:lang w:eastAsia="en-GB"/>
        </w:rPr>
        <w:t>C</w:t>
      </w:r>
      <w:r w:rsidR="002C12CA">
        <w:rPr>
          <w:rFonts w:ascii="Arial" w:eastAsia="Times New Roman" w:hAnsi="Arial" w:cs="Arial"/>
          <w:lang w:eastAsia="en-GB"/>
        </w:rPr>
        <w:t xml:space="preserve">002 (Block plan), </w:t>
      </w:r>
      <w:r w:rsidR="00933B0B">
        <w:rPr>
          <w:rFonts w:ascii="Arial" w:eastAsia="Times New Roman" w:hAnsi="Arial" w:cs="Arial"/>
          <w:lang w:eastAsia="en-GB"/>
        </w:rPr>
        <w:t>1, 2, 3, 4, 5, 6, 7,</w:t>
      </w:r>
      <w:r w:rsidR="00923960">
        <w:rPr>
          <w:rFonts w:ascii="Arial" w:eastAsia="Times New Roman" w:hAnsi="Arial" w:cs="Arial"/>
          <w:lang w:eastAsia="en-GB"/>
        </w:rPr>
        <w:t xml:space="preserve"> </w:t>
      </w:r>
      <w:r w:rsidR="00933B0B">
        <w:rPr>
          <w:rFonts w:ascii="Arial" w:eastAsia="Times New Roman" w:hAnsi="Arial" w:cs="Arial"/>
          <w:lang w:eastAsia="en-GB"/>
        </w:rPr>
        <w:t xml:space="preserve">8, </w:t>
      </w:r>
      <w:proofErr w:type="gramStart"/>
      <w:r w:rsidR="00933B0B">
        <w:rPr>
          <w:rFonts w:ascii="Arial" w:eastAsia="Times New Roman" w:hAnsi="Arial" w:cs="Arial"/>
          <w:lang w:eastAsia="en-GB"/>
        </w:rPr>
        <w:t>10</w:t>
      </w:r>
      <w:proofErr w:type="gramEnd"/>
      <w:r w:rsidR="009C6336">
        <w:rPr>
          <w:rFonts w:ascii="Arial" w:eastAsia="Times New Roman" w:hAnsi="Arial" w:cs="Arial"/>
          <w:lang w:eastAsia="en-GB"/>
        </w:rPr>
        <w:t>.</w:t>
      </w:r>
    </w:p>
    <w:p w:rsidR="005A16DC" w:rsidRPr="00486D73" w:rsidRDefault="005A16DC" w:rsidP="005A16DC">
      <w:pPr>
        <w:spacing w:after="0" w:line="240" w:lineRule="auto"/>
        <w:ind w:left="1260" w:hanging="1260"/>
        <w:jc w:val="both"/>
        <w:rPr>
          <w:rFonts w:ascii="Arial" w:eastAsia="Times New Roman" w:hAnsi="Arial" w:cs="Arial"/>
          <w:lang w:eastAsia="en-GB"/>
        </w:rPr>
      </w:pPr>
    </w:p>
    <w:p w:rsidR="005A16DC" w:rsidRPr="00486D73" w:rsidRDefault="005A16DC" w:rsidP="009C6336">
      <w:pPr>
        <w:spacing w:after="0" w:line="240" w:lineRule="auto"/>
        <w:ind w:left="2127"/>
        <w:jc w:val="both"/>
        <w:rPr>
          <w:rFonts w:ascii="Arial" w:eastAsia="Times New Roman" w:hAnsi="Arial" w:cs="Arial"/>
          <w:lang w:eastAsia="en-GB"/>
        </w:rPr>
      </w:pPr>
      <w:r w:rsidRPr="00486D73">
        <w:rPr>
          <w:rFonts w:ascii="Arial" w:eastAsia="Times New Roman" w:hAnsi="Arial" w:cs="Arial"/>
          <w:lang w:eastAsia="en-GB"/>
        </w:rPr>
        <w:t>Reason: For the avoidance of doubt, in the proper interests of planning and in accordance with Policies CP1, CP9, CP10 and CP12 of the Core Strategy (adopted October 2011) and Policies DM1, DM6, DM13 and Appendices 2 and 5 of the Development Management Policies LDD (adopted July 2013).</w:t>
      </w:r>
    </w:p>
    <w:p w:rsidR="005A16DC" w:rsidRPr="00486D73" w:rsidRDefault="005A16DC" w:rsidP="005A16DC">
      <w:pPr>
        <w:spacing w:after="0" w:line="240" w:lineRule="auto"/>
        <w:ind w:left="550"/>
        <w:jc w:val="both"/>
        <w:rPr>
          <w:rFonts w:ascii="Arial" w:eastAsia="Times New Roman" w:hAnsi="Arial" w:cs="Arial"/>
          <w:lang w:eastAsia="en-GB"/>
        </w:rPr>
      </w:pPr>
    </w:p>
    <w:p w:rsidR="005A16DC" w:rsidRPr="00486D73" w:rsidRDefault="005A16DC" w:rsidP="009C6336">
      <w:pPr>
        <w:spacing w:after="0" w:line="240" w:lineRule="auto"/>
        <w:ind w:left="1985" w:hanging="709"/>
        <w:jc w:val="both"/>
        <w:rPr>
          <w:rFonts w:ascii="Arial" w:eastAsia="Times New Roman" w:hAnsi="Arial" w:cs="Arial"/>
          <w:lang w:eastAsia="en-GB"/>
        </w:rPr>
      </w:pPr>
      <w:r w:rsidRPr="00486D73">
        <w:rPr>
          <w:rFonts w:ascii="Arial" w:eastAsia="Times New Roman" w:hAnsi="Arial" w:cs="Arial"/>
          <w:b/>
          <w:lang w:eastAsia="en-GB"/>
        </w:rPr>
        <w:t>C3</w:t>
      </w:r>
      <w:r>
        <w:rPr>
          <w:rFonts w:ascii="Arial" w:eastAsia="Times New Roman" w:hAnsi="Arial" w:cs="Arial"/>
          <w:lang w:eastAsia="en-GB"/>
        </w:rPr>
        <w:t xml:space="preserve">       </w:t>
      </w:r>
      <w:r w:rsidRPr="00486D73">
        <w:rPr>
          <w:rFonts w:ascii="Arial" w:eastAsia="Times New Roman" w:hAnsi="Arial" w:cs="Arial"/>
          <w:lang w:eastAsia="en-GB"/>
        </w:rPr>
        <w:t xml:space="preserve">Unless specified on the approved plans, all new works or making good </w:t>
      </w:r>
      <w:r w:rsidR="009C6336">
        <w:rPr>
          <w:rFonts w:ascii="Arial" w:eastAsia="Times New Roman" w:hAnsi="Arial" w:cs="Arial"/>
          <w:lang w:eastAsia="en-GB"/>
        </w:rPr>
        <w:t xml:space="preserve">  </w:t>
      </w:r>
      <w:r w:rsidRPr="00486D73">
        <w:rPr>
          <w:rFonts w:ascii="Arial" w:eastAsia="Times New Roman" w:hAnsi="Arial" w:cs="Arial"/>
          <w:lang w:eastAsia="en-GB"/>
        </w:rPr>
        <w:t xml:space="preserve">to the retained fabric shall be finished to match in size, colour, </w:t>
      </w:r>
      <w:proofErr w:type="gramStart"/>
      <w:r w:rsidRPr="00486D73">
        <w:rPr>
          <w:rFonts w:ascii="Arial" w:eastAsia="Times New Roman" w:hAnsi="Arial" w:cs="Arial"/>
          <w:lang w:eastAsia="en-GB"/>
        </w:rPr>
        <w:t>texture</w:t>
      </w:r>
      <w:proofErr w:type="gramEnd"/>
      <w:r w:rsidRPr="00486D73">
        <w:rPr>
          <w:rFonts w:ascii="Arial" w:eastAsia="Times New Roman" w:hAnsi="Arial" w:cs="Arial"/>
          <w:lang w:eastAsia="en-GB"/>
        </w:rPr>
        <w:t xml:space="preserve"> and profile those of the existing building.</w:t>
      </w:r>
    </w:p>
    <w:p w:rsidR="005A16DC" w:rsidRPr="00486D73" w:rsidRDefault="005A16DC" w:rsidP="009C6336">
      <w:pPr>
        <w:spacing w:after="0" w:line="240" w:lineRule="auto"/>
        <w:ind w:left="1985"/>
        <w:jc w:val="both"/>
        <w:rPr>
          <w:rFonts w:ascii="Arial" w:eastAsia="Times New Roman" w:hAnsi="Arial" w:cs="Arial"/>
          <w:lang w:eastAsia="en-GB"/>
        </w:rPr>
      </w:pPr>
      <w:r w:rsidRPr="00486D73">
        <w:rPr>
          <w:rFonts w:ascii="Arial" w:eastAsia="Times New Roman" w:hAnsi="Arial" w:cs="Arial"/>
          <w:lang w:eastAsia="en-GB"/>
        </w:rPr>
        <w:lastRenderedPageBreak/>
        <w:t>Reason: To ensure that the external appearance of the building is satisfactory in accordance with Policies CP1 and CP12 of the Core Strategy (adopted October 2011) and Policy DM1 and Appendix 2 of the Development Management Policies LDD (adopted July 2013).</w:t>
      </w:r>
    </w:p>
    <w:p w:rsidR="002C12CA" w:rsidRPr="00486D73" w:rsidRDefault="002C12CA" w:rsidP="002C12CA">
      <w:pPr>
        <w:tabs>
          <w:tab w:val="left" w:pos="1350"/>
        </w:tabs>
        <w:spacing w:after="0" w:line="240" w:lineRule="auto"/>
        <w:ind w:left="1260" w:firstLine="16"/>
        <w:jc w:val="both"/>
        <w:rPr>
          <w:rFonts w:ascii="Arial" w:eastAsia="Times New Roman" w:hAnsi="Arial" w:cs="Arial"/>
          <w:lang w:eastAsia="en-GB"/>
        </w:rPr>
      </w:pPr>
    </w:p>
    <w:p w:rsidR="005A16DC" w:rsidRPr="00486D73" w:rsidRDefault="005A16DC" w:rsidP="005A16DC">
      <w:pPr>
        <w:keepNext/>
        <w:tabs>
          <w:tab w:val="left" w:pos="1260"/>
          <w:tab w:val="left" w:pos="1980"/>
          <w:tab w:val="left" w:pos="2700"/>
          <w:tab w:val="left" w:pos="3420"/>
        </w:tabs>
        <w:spacing w:after="0" w:line="240" w:lineRule="auto"/>
        <w:jc w:val="both"/>
        <w:rPr>
          <w:rFonts w:ascii="Arial" w:eastAsia="Times New Roman" w:hAnsi="Arial" w:cs="Arial"/>
          <w:lang w:eastAsia="en-GB"/>
        </w:rPr>
      </w:pPr>
      <w:r w:rsidRPr="00486D73">
        <w:rPr>
          <w:rFonts w:ascii="Arial" w:eastAsia="Times New Roman" w:hAnsi="Arial" w:cs="Arial"/>
          <w:lang w:eastAsia="en-GB"/>
        </w:rPr>
        <w:t>9.2</w:t>
      </w:r>
      <w:r w:rsidRPr="00486D73">
        <w:rPr>
          <w:rFonts w:ascii="Arial" w:eastAsia="Times New Roman" w:hAnsi="Arial" w:cs="Arial"/>
          <w:lang w:eastAsia="en-GB"/>
        </w:rPr>
        <w:tab/>
      </w:r>
      <w:proofErr w:type="spellStart"/>
      <w:r w:rsidRPr="00486D73">
        <w:rPr>
          <w:rFonts w:ascii="Arial" w:eastAsia="Times New Roman" w:hAnsi="Arial" w:cs="Times New Roman"/>
          <w:b/>
          <w:szCs w:val="20"/>
          <w:lang w:eastAsia="en-GB"/>
        </w:rPr>
        <w:t>Informatives</w:t>
      </w:r>
      <w:proofErr w:type="spellEnd"/>
      <w:r w:rsidR="009C6336">
        <w:rPr>
          <w:rFonts w:ascii="Arial" w:eastAsia="Times New Roman" w:hAnsi="Arial" w:cs="Times New Roman"/>
          <w:b/>
          <w:szCs w:val="20"/>
          <w:lang w:eastAsia="en-GB"/>
        </w:rPr>
        <w:t>:</w:t>
      </w:r>
    </w:p>
    <w:p w:rsidR="005A16DC" w:rsidRPr="00486D73" w:rsidRDefault="005A16DC" w:rsidP="005A16DC">
      <w:pPr>
        <w:tabs>
          <w:tab w:val="left" w:pos="0"/>
          <w:tab w:val="left" w:pos="1985"/>
          <w:tab w:val="left" w:pos="3420"/>
        </w:tabs>
        <w:spacing w:after="0" w:line="238" w:lineRule="exact"/>
        <w:jc w:val="both"/>
        <w:rPr>
          <w:rFonts w:ascii="Arial" w:eastAsia="Times New Roman" w:hAnsi="Arial" w:cs="Arial"/>
          <w:lang w:eastAsia="en-GB"/>
        </w:rPr>
      </w:pPr>
    </w:p>
    <w:p w:rsidR="00161570" w:rsidRDefault="005A16DC" w:rsidP="00FE0E5C">
      <w:pPr>
        <w:spacing w:after="0" w:line="240" w:lineRule="auto"/>
        <w:ind w:left="2160" w:hanging="884"/>
        <w:rPr>
          <w:rFonts w:ascii="Arial" w:hAnsi="Arial" w:cs="Arial"/>
          <w:szCs w:val="20"/>
        </w:rPr>
      </w:pPr>
      <w:r w:rsidRPr="00486D73">
        <w:rPr>
          <w:rFonts w:ascii="Arial" w:eastAsia="Times New Roman" w:hAnsi="Arial" w:cs="Arial"/>
          <w:b/>
          <w:lang w:eastAsia="en-GB"/>
        </w:rPr>
        <w:t>I1</w:t>
      </w:r>
      <w:r w:rsidRPr="00486D73">
        <w:rPr>
          <w:rFonts w:ascii="Arial" w:eastAsia="Times New Roman" w:hAnsi="Arial" w:cs="Arial"/>
          <w:lang w:eastAsia="en-GB"/>
        </w:rPr>
        <w:tab/>
      </w:r>
      <w:r w:rsidR="00161570" w:rsidRPr="00161570">
        <w:rPr>
          <w:rFonts w:ascii="Arial" w:hAnsi="Arial" w:cs="Arial"/>
          <w:szCs w:val="20"/>
        </w:rPr>
        <w:t>With regard to implementing this permission, the applicant is advised as follows:</w:t>
      </w:r>
    </w:p>
    <w:p w:rsidR="00FE0E5C" w:rsidRPr="00161570" w:rsidRDefault="00FE0E5C" w:rsidP="00FE0E5C">
      <w:pPr>
        <w:spacing w:after="0" w:line="240" w:lineRule="auto"/>
        <w:ind w:left="2160" w:hanging="884"/>
        <w:rPr>
          <w:rFonts w:ascii="Arial" w:hAnsi="Arial" w:cs="Arial"/>
          <w:szCs w:val="20"/>
        </w:rPr>
      </w:pPr>
    </w:p>
    <w:p w:rsidR="00161570" w:rsidRDefault="00161570" w:rsidP="00FE0E5C">
      <w:pPr>
        <w:spacing w:after="0" w:line="240" w:lineRule="auto"/>
        <w:ind w:left="2160"/>
        <w:jc w:val="both"/>
        <w:rPr>
          <w:rFonts w:ascii="Arial" w:hAnsi="Arial" w:cs="Arial"/>
          <w:szCs w:val="20"/>
        </w:rPr>
      </w:pPr>
      <w:r w:rsidRPr="00161570">
        <w:rPr>
          <w:rFonts w:ascii="Arial" w:hAnsi="Arial" w:cs="Arial"/>
          <w:szCs w:val="20"/>
        </w:rPr>
        <w:t xml:space="preserve">All relevant planning conditions must be discharged prior to the commencement of work. Requests to discharge conditions must be made by formal application. Fees are £116 per request (or £34 where the related permission is for extending or altering a </w:t>
      </w:r>
      <w:proofErr w:type="spellStart"/>
      <w:r w:rsidRPr="00161570">
        <w:rPr>
          <w:rFonts w:ascii="Arial" w:hAnsi="Arial" w:cs="Arial"/>
          <w:szCs w:val="20"/>
        </w:rPr>
        <w:t>dwellinghouse</w:t>
      </w:r>
      <w:proofErr w:type="spellEnd"/>
      <w:r w:rsidRPr="00161570">
        <w:rPr>
          <w:rFonts w:ascii="Arial" w:hAnsi="Arial" w:cs="Arial"/>
          <w:szCs w:val="20"/>
        </w:rPr>
        <w:t xml:space="preserve"> or other development in the curtilage of a </w:t>
      </w:r>
      <w:proofErr w:type="spellStart"/>
      <w:r w:rsidRPr="00161570">
        <w:rPr>
          <w:rFonts w:ascii="Arial" w:hAnsi="Arial" w:cs="Arial"/>
          <w:szCs w:val="20"/>
        </w:rPr>
        <w:t>dwellinghouse</w:t>
      </w:r>
      <w:proofErr w:type="spellEnd"/>
      <w:r w:rsidRPr="00161570">
        <w:rPr>
          <w:rFonts w:ascii="Arial" w:hAnsi="Arial" w:cs="Arial"/>
          <w:szCs w:val="20"/>
        </w:rPr>
        <w:t>). Please note that requests made without the appropriate f</w:t>
      </w:r>
      <w:r w:rsidR="00FE0E5C">
        <w:rPr>
          <w:rFonts w:ascii="Arial" w:hAnsi="Arial" w:cs="Arial"/>
          <w:szCs w:val="20"/>
        </w:rPr>
        <w:t>ee will be returned unanswered.</w:t>
      </w:r>
    </w:p>
    <w:p w:rsidR="00FE0E5C" w:rsidRPr="00161570" w:rsidRDefault="00FE0E5C" w:rsidP="00FE0E5C">
      <w:pPr>
        <w:spacing w:after="0" w:line="240" w:lineRule="auto"/>
        <w:ind w:left="2160"/>
        <w:jc w:val="both"/>
        <w:rPr>
          <w:rFonts w:ascii="Arial" w:hAnsi="Arial" w:cs="Arial"/>
          <w:szCs w:val="20"/>
        </w:rPr>
      </w:pPr>
    </w:p>
    <w:p w:rsidR="00161570" w:rsidRDefault="00161570" w:rsidP="00FE0E5C">
      <w:pPr>
        <w:spacing w:after="0" w:line="240" w:lineRule="auto"/>
        <w:ind w:left="2160"/>
        <w:jc w:val="both"/>
        <w:rPr>
          <w:rFonts w:ascii="Arial" w:hAnsi="Arial" w:cs="Arial"/>
          <w:szCs w:val="20"/>
        </w:rPr>
      </w:pPr>
      <w:r w:rsidRPr="00161570">
        <w:rPr>
          <w:rFonts w:ascii="Arial" w:hAnsi="Arial" w:cs="Arial"/>
          <w:szCs w:val="20"/>
        </w:rPr>
        <w:t xml:space="preserve">There may be a requirement for the approved development to comply with the Building Regulations. Please contact Hertfordshire Building Control (HBC) on 0208 207 7456 or at </w:t>
      </w:r>
      <w:hyperlink r:id="rId9" w:history="1">
        <w:r w:rsidRPr="00161570">
          <w:rPr>
            <w:rStyle w:val="Hyperlink"/>
            <w:rFonts w:ascii="Arial" w:hAnsi="Arial" w:cs="Arial"/>
            <w:szCs w:val="20"/>
          </w:rPr>
          <w:t>buildingcontrol@hertfordshirebc.co.uk</w:t>
        </w:r>
      </w:hyperlink>
      <w:r w:rsidRPr="00161570">
        <w:rPr>
          <w:rFonts w:ascii="Arial" w:hAnsi="Arial" w:cs="Arial"/>
          <w:szCs w:val="20"/>
        </w:rPr>
        <w:t xml:space="preserve"> who will be happy to advise you on building control matters and will protect your interests throughout your build project by leading the compliance process. Further information is available at </w:t>
      </w:r>
      <w:hyperlink r:id="rId10" w:history="1">
        <w:r w:rsidRPr="00161570">
          <w:rPr>
            <w:rStyle w:val="Hyperlink"/>
            <w:rFonts w:ascii="Arial" w:hAnsi="Arial" w:cs="Arial"/>
            <w:szCs w:val="20"/>
          </w:rPr>
          <w:t>www.hertfordshirebc.co.uk</w:t>
        </w:r>
      </w:hyperlink>
      <w:r w:rsidRPr="00161570">
        <w:rPr>
          <w:rFonts w:ascii="Arial" w:hAnsi="Arial" w:cs="Arial"/>
          <w:szCs w:val="20"/>
        </w:rPr>
        <w:t xml:space="preserve">. </w:t>
      </w:r>
    </w:p>
    <w:p w:rsidR="00FE0E5C" w:rsidRPr="00161570" w:rsidRDefault="00FE0E5C" w:rsidP="00FE0E5C">
      <w:pPr>
        <w:spacing w:after="0" w:line="240" w:lineRule="auto"/>
        <w:ind w:left="2160"/>
        <w:jc w:val="both"/>
        <w:rPr>
          <w:rFonts w:ascii="Arial" w:hAnsi="Arial" w:cs="Arial"/>
          <w:szCs w:val="20"/>
        </w:rPr>
      </w:pPr>
    </w:p>
    <w:p w:rsidR="00161570" w:rsidRDefault="00161570" w:rsidP="00FE0E5C">
      <w:pPr>
        <w:spacing w:after="0" w:line="240" w:lineRule="auto"/>
        <w:ind w:left="2160"/>
        <w:jc w:val="both"/>
        <w:rPr>
          <w:rFonts w:ascii="Arial" w:hAnsi="Arial" w:cs="Arial"/>
          <w:szCs w:val="20"/>
        </w:rPr>
      </w:pPr>
      <w:r w:rsidRPr="00161570">
        <w:rPr>
          <w:rFonts w:ascii="Arial" w:hAnsi="Arial" w:cs="Arial"/>
          <w:szCs w:val="20"/>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FE0E5C" w:rsidRPr="00161570" w:rsidRDefault="00FE0E5C" w:rsidP="00FE0E5C">
      <w:pPr>
        <w:spacing w:after="0" w:line="240" w:lineRule="auto"/>
        <w:ind w:left="2160"/>
        <w:jc w:val="both"/>
        <w:rPr>
          <w:rFonts w:ascii="Arial" w:hAnsi="Arial" w:cs="Arial"/>
          <w:szCs w:val="20"/>
        </w:rPr>
      </w:pPr>
    </w:p>
    <w:p w:rsidR="00161570" w:rsidRDefault="00161570" w:rsidP="00FE0E5C">
      <w:pPr>
        <w:spacing w:after="0" w:line="240" w:lineRule="auto"/>
        <w:ind w:left="2160"/>
        <w:jc w:val="both"/>
        <w:rPr>
          <w:rFonts w:ascii="Arial" w:hAnsi="Arial" w:cs="Arial"/>
          <w:szCs w:val="20"/>
        </w:rPr>
      </w:pPr>
      <w:r w:rsidRPr="00161570">
        <w:rPr>
          <w:rFonts w:ascii="Arial" w:hAnsi="Arial" w:cs="Arial"/>
          <w:szCs w:val="20"/>
        </w:rPr>
        <w:t>Care</w:t>
      </w:r>
      <w:r w:rsidR="00FE0E5C">
        <w:rPr>
          <w:rFonts w:ascii="Arial" w:hAnsi="Arial" w:cs="Arial"/>
          <w:szCs w:val="20"/>
        </w:rPr>
        <w:t xml:space="preserve"> </w:t>
      </w:r>
      <w:r w:rsidRPr="00161570">
        <w:rPr>
          <w:rFonts w:ascii="Arial" w:hAnsi="Arial" w:cs="Arial"/>
          <w:szCs w:val="20"/>
        </w:rPr>
        <w:t>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FE0E5C" w:rsidRPr="00161570" w:rsidRDefault="00FE0E5C" w:rsidP="00FE0E5C">
      <w:pPr>
        <w:spacing w:after="0" w:line="240" w:lineRule="auto"/>
        <w:ind w:left="2160"/>
        <w:jc w:val="both"/>
        <w:rPr>
          <w:rFonts w:ascii="Arial" w:hAnsi="Arial" w:cs="Arial"/>
          <w:szCs w:val="20"/>
        </w:rPr>
      </w:pPr>
    </w:p>
    <w:p w:rsidR="002C12CA" w:rsidRDefault="00161570" w:rsidP="00FE0E5C">
      <w:pPr>
        <w:spacing w:after="0" w:line="240" w:lineRule="auto"/>
        <w:ind w:left="2160"/>
        <w:jc w:val="both"/>
        <w:rPr>
          <w:rFonts w:ascii="Arial" w:hAnsi="Arial" w:cs="Arial"/>
          <w:szCs w:val="20"/>
        </w:rPr>
      </w:pPr>
      <w:r w:rsidRPr="00161570">
        <w:rPr>
          <w:rFonts w:ascii="Arial" w:hAnsi="Arial" w:cs="Arial"/>
          <w:szCs w:val="20"/>
        </w:rPr>
        <w:t xml:space="preserve">Where possible, </w:t>
      </w:r>
      <w:proofErr w:type="gramStart"/>
      <w:r w:rsidRPr="00161570">
        <w:rPr>
          <w:rFonts w:ascii="Arial" w:hAnsi="Arial" w:cs="Arial"/>
          <w:szCs w:val="20"/>
        </w:rPr>
        <w:t>energy saving</w:t>
      </w:r>
      <w:proofErr w:type="gramEnd"/>
      <w:r w:rsidRPr="00161570">
        <w:rPr>
          <w:rFonts w:ascii="Arial" w:hAnsi="Arial" w:cs="Arial"/>
          <w:szCs w:val="20"/>
        </w:rPr>
        <w:t xml:space="preserve"> and water harvesting measures should be incorporated. Any external changes to the building which may be subsequently required should be discussed with the Council's Development Management Section prior to the commencement of work.</w:t>
      </w:r>
    </w:p>
    <w:p w:rsidR="00FE0E5C" w:rsidRPr="00161570" w:rsidRDefault="00FE0E5C" w:rsidP="00FE0E5C">
      <w:pPr>
        <w:spacing w:after="0" w:line="240" w:lineRule="auto"/>
        <w:ind w:left="2160"/>
        <w:jc w:val="both"/>
        <w:rPr>
          <w:rFonts w:ascii="Arial" w:hAnsi="Arial" w:cs="Arial"/>
          <w:szCs w:val="20"/>
        </w:rPr>
      </w:pPr>
    </w:p>
    <w:p w:rsidR="005A16DC" w:rsidRPr="00486D73" w:rsidRDefault="005A16DC" w:rsidP="00FE0E5C">
      <w:pPr>
        <w:spacing w:after="0" w:line="240" w:lineRule="auto"/>
        <w:ind w:left="2144" w:hanging="1260"/>
        <w:jc w:val="both"/>
        <w:rPr>
          <w:rFonts w:ascii="Arial" w:eastAsia="Times New Roman" w:hAnsi="Arial" w:cs="Arial"/>
          <w:lang w:eastAsia="en-GB"/>
        </w:rPr>
      </w:pPr>
      <w:r w:rsidRPr="00486D73">
        <w:rPr>
          <w:rFonts w:ascii="Arial" w:eastAsia="Times New Roman" w:hAnsi="Arial" w:cs="Arial"/>
          <w:b/>
          <w:lang w:eastAsia="en-GB"/>
        </w:rPr>
        <w:t>I2</w:t>
      </w:r>
      <w:r w:rsidRPr="00486D73">
        <w:rPr>
          <w:rFonts w:ascii="Arial" w:eastAsia="Times New Roman" w:hAnsi="Arial" w:cs="Arial"/>
          <w:lang w:eastAsia="en-GB"/>
        </w:rPr>
        <w:tab/>
      </w:r>
      <w:r w:rsidR="008A300F" w:rsidRPr="008A300F">
        <w:rPr>
          <w:rFonts w:ascii="Arial" w:eastAsia="Times New Roman" w:hAnsi="Arial" w:cs="Arial"/>
          <w:lang w:eastAsia="en-GB"/>
        </w:rPr>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w:t>
      </w:r>
      <w:r w:rsidR="008A300F">
        <w:rPr>
          <w:rFonts w:ascii="Arial" w:eastAsia="Times New Roman" w:hAnsi="Arial" w:cs="Arial"/>
          <w:lang w:eastAsia="en-GB"/>
        </w:rPr>
        <w:t>ll on Sundays and Bank Holidays</w:t>
      </w:r>
      <w:r w:rsidRPr="00486D73">
        <w:rPr>
          <w:rFonts w:ascii="Arial" w:eastAsia="Times New Roman" w:hAnsi="Arial" w:cs="Arial"/>
          <w:lang w:eastAsia="en-GB"/>
        </w:rPr>
        <w:t>.</w:t>
      </w:r>
    </w:p>
    <w:p w:rsidR="005A16DC" w:rsidRPr="00486D73" w:rsidRDefault="005A16DC" w:rsidP="00FE0E5C">
      <w:pPr>
        <w:spacing w:after="0" w:line="240" w:lineRule="auto"/>
        <w:ind w:left="884"/>
        <w:jc w:val="both"/>
        <w:rPr>
          <w:rFonts w:ascii="Arial" w:eastAsia="Times New Roman" w:hAnsi="Arial" w:cs="Arial"/>
          <w:lang w:eastAsia="en-GB"/>
        </w:rPr>
      </w:pPr>
    </w:p>
    <w:p w:rsidR="005A16DC" w:rsidRDefault="005A16DC" w:rsidP="00FE0E5C">
      <w:pPr>
        <w:spacing w:after="0" w:line="240" w:lineRule="auto"/>
        <w:ind w:left="2144" w:hanging="1260"/>
        <w:jc w:val="both"/>
        <w:rPr>
          <w:rFonts w:ascii="Arial" w:eastAsia="Times New Roman" w:hAnsi="Arial" w:cs="Arial"/>
          <w:lang w:eastAsia="en-GB"/>
        </w:rPr>
      </w:pPr>
      <w:r w:rsidRPr="00486D73">
        <w:rPr>
          <w:rFonts w:ascii="Arial" w:eastAsia="Times New Roman" w:hAnsi="Arial" w:cs="Arial"/>
          <w:b/>
          <w:lang w:eastAsia="en-GB"/>
        </w:rPr>
        <w:t>I3</w:t>
      </w:r>
      <w:r w:rsidRPr="00486D73">
        <w:rPr>
          <w:rFonts w:ascii="Arial" w:eastAsia="Times New Roman" w:hAnsi="Arial" w:cs="Arial"/>
          <w:lang w:eastAsia="en-GB"/>
        </w:rPr>
        <w:tab/>
      </w:r>
      <w:r w:rsidR="008A300F" w:rsidRPr="008A300F">
        <w:rPr>
          <w:rFonts w:ascii="Arial" w:eastAsia="Times New Roman" w:hAnsi="Arial" w:cs="Arial"/>
          <w:lang w:eastAsia="en-GB"/>
        </w:rPr>
        <w:t xml:space="preserve">The Local Planning Authority has been positive and proactive in its consideration of this planning application, in line with the requirements </w:t>
      </w:r>
      <w:r w:rsidR="008A300F" w:rsidRPr="008A300F">
        <w:rPr>
          <w:rFonts w:ascii="Arial" w:eastAsia="Times New Roman" w:hAnsi="Arial" w:cs="Arial"/>
          <w:lang w:eastAsia="en-GB"/>
        </w:rPr>
        <w:lastRenderedPageBreak/>
        <w:t>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p w:rsidR="008113BE" w:rsidRDefault="008113BE" w:rsidP="005A16DC">
      <w:pPr>
        <w:spacing w:after="0" w:line="240" w:lineRule="auto"/>
        <w:ind w:left="1260" w:hanging="1260"/>
        <w:jc w:val="both"/>
        <w:rPr>
          <w:rFonts w:ascii="Arial" w:eastAsia="Times New Roman" w:hAnsi="Arial" w:cs="Arial"/>
          <w:lang w:eastAsia="en-GB"/>
        </w:rPr>
      </w:pPr>
    </w:p>
    <w:p w:rsidR="008113BE" w:rsidRPr="008113BE" w:rsidRDefault="008113BE" w:rsidP="00FE0E5C">
      <w:pPr>
        <w:spacing w:after="0" w:line="240" w:lineRule="auto"/>
        <w:ind w:left="2127" w:hanging="1134"/>
        <w:jc w:val="both"/>
        <w:rPr>
          <w:rFonts w:ascii="Arial" w:eastAsia="Times New Roman" w:hAnsi="Arial" w:cs="Arial"/>
          <w:lang w:eastAsia="en-GB"/>
        </w:rPr>
      </w:pPr>
      <w:r w:rsidRPr="008113BE">
        <w:rPr>
          <w:rFonts w:ascii="Arial" w:eastAsia="Times New Roman" w:hAnsi="Arial" w:cs="Arial"/>
          <w:b/>
          <w:lang w:eastAsia="en-GB"/>
        </w:rPr>
        <w:t>I4</w:t>
      </w:r>
      <w:r w:rsidR="00FE0E5C">
        <w:rPr>
          <w:rFonts w:ascii="Arial" w:eastAsia="Times New Roman" w:hAnsi="Arial" w:cs="Arial"/>
          <w:b/>
          <w:lang w:eastAsia="en-GB"/>
        </w:rPr>
        <w:tab/>
      </w:r>
      <w:r w:rsidRPr="008113BE">
        <w:rPr>
          <w:rFonts w:ascii="Arial" w:eastAsia="Times New Roman" w:hAnsi="Arial" w:cs="Arial"/>
          <w:lang w:eastAsia="en-GB"/>
        </w:rPr>
        <w:t>The applicant is advised that the requirements</w:t>
      </w:r>
      <w:r>
        <w:rPr>
          <w:rFonts w:ascii="Arial" w:eastAsia="Times New Roman" w:hAnsi="Arial" w:cs="Arial"/>
          <w:lang w:eastAsia="en-GB"/>
        </w:rPr>
        <w:t xml:space="preserve"> of the Party Wall Act 1996 may </w:t>
      </w:r>
      <w:r w:rsidRPr="008113BE">
        <w:rPr>
          <w:rFonts w:ascii="Arial" w:eastAsia="Times New Roman" w:hAnsi="Arial" w:cs="Arial"/>
          <w:lang w:eastAsia="en-GB"/>
        </w:rPr>
        <w:t>need to be satisfied before development commences.</w:t>
      </w:r>
    </w:p>
    <w:p w:rsidR="005A16DC" w:rsidRPr="00486D73" w:rsidRDefault="005A16DC" w:rsidP="005A16DC">
      <w:pPr>
        <w:spacing w:after="0" w:line="240" w:lineRule="auto"/>
        <w:jc w:val="both"/>
        <w:rPr>
          <w:rFonts w:ascii="Arial" w:eastAsia="Times New Roman" w:hAnsi="Arial" w:cs="Arial"/>
          <w:lang w:eastAsia="en-GB"/>
        </w:rPr>
      </w:pPr>
    </w:p>
    <w:p w:rsidR="005A16DC" w:rsidRPr="00486D73" w:rsidRDefault="005A16DC" w:rsidP="005A16DC">
      <w:pPr>
        <w:spacing w:after="0" w:line="240" w:lineRule="auto"/>
        <w:ind w:left="720" w:hanging="720"/>
        <w:rPr>
          <w:rFonts w:ascii="Arial" w:eastAsia="Times New Roman" w:hAnsi="Arial" w:cs="Times New Roman"/>
          <w:szCs w:val="20"/>
          <w:lang w:eastAsia="en-GB"/>
        </w:rPr>
      </w:pPr>
    </w:p>
    <w:p w:rsidR="00BC5F3B" w:rsidRDefault="00BC5F3B"/>
    <w:sectPr w:rsidR="00BC5F3B">
      <w:footerReference w:type="default" r:id="rId11"/>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F4" w:rsidRDefault="00E14DBA">
      <w:pPr>
        <w:spacing w:after="0" w:line="240" w:lineRule="auto"/>
      </w:pPr>
      <w:r>
        <w:separator/>
      </w:r>
    </w:p>
  </w:endnote>
  <w:endnote w:type="continuationSeparator" w:id="0">
    <w:p w:rsidR="00F92EF4" w:rsidRDefault="00E1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D" w:rsidRDefault="009C5B6E" w:rsidP="00776638">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F4" w:rsidRDefault="00E14DBA">
      <w:pPr>
        <w:spacing w:after="0" w:line="240" w:lineRule="auto"/>
      </w:pPr>
      <w:r>
        <w:separator/>
      </w:r>
    </w:p>
  </w:footnote>
  <w:footnote w:type="continuationSeparator" w:id="0">
    <w:p w:rsidR="00F92EF4" w:rsidRDefault="00E14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064"/>
    <w:multiLevelType w:val="multilevel"/>
    <w:tmpl w:val="4FEA185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93320B"/>
    <w:multiLevelType w:val="hybridMultilevel"/>
    <w:tmpl w:val="11FC7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C7CD7"/>
    <w:multiLevelType w:val="multilevel"/>
    <w:tmpl w:val="850A56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ascii="Arial" w:hAnsi="Arial" w:cs="Arial" w:hint="default"/>
        <w:b w:val="0"/>
        <w:i w:val="0"/>
        <w:color w:val="auto"/>
        <w:sz w:val="22"/>
        <w:szCs w:val="22"/>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27676BE"/>
    <w:multiLevelType w:val="hybridMultilevel"/>
    <w:tmpl w:val="5F942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D17DCB"/>
    <w:multiLevelType w:val="multilevel"/>
    <w:tmpl w:val="67E2BE04"/>
    <w:lvl w:ilvl="0">
      <w:start w:val="1"/>
      <w:numFmt w:val="decimal"/>
      <w:lvlText w:val="%1."/>
      <w:lvlJc w:val="left"/>
      <w:pPr>
        <w:ind w:left="852" w:hanging="492"/>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FA5365E"/>
    <w:multiLevelType w:val="multilevel"/>
    <w:tmpl w:val="F5DA3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6D02D2"/>
    <w:multiLevelType w:val="hybridMultilevel"/>
    <w:tmpl w:val="AB5A3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070CA3"/>
    <w:multiLevelType w:val="hybridMultilevel"/>
    <w:tmpl w:val="D068C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B70B5D"/>
    <w:multiLevelType w:val="hybridMultilevel"/>
    <w:tmpl w:val="287A5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771872"/>
    <w:multiLevelType w:val="hybridMultilevel"/>
    <w:tmpl w:val="F364C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B27BC7"/>
    <w:multiLevelType w:val="hybridMultilevel"/>
    <w:tmpl w:val="C7467F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10"/>
  </w:num>
  <w:num w:numId="8">
    <w:abstractNumId w:val="6"/>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DC"/>
    <w:rsid w:val="00044164"/>
    <w:rsid w:val="000E1E97"/>
    <w:rsid w:val="000E571C"/>
    <w:rsid w:val="001163CA"/>
    <w:rsid w:val="00133336"/>
    <w:rsid w:val="00161570"/>
    <w:rsid w:val="00161834"/>
    <w:rsid w:val="00185248"/>
    <w:rsid w:val="00186E26"/>
    <w:rsid w:val="001C3EAB"/>
    <w:rsid w:val="00216122"/>
    <w:rsid w:val="002176DB"/>
    <w:rsid w:val="00264E22"/>
    <w:rsid w:val="002C12CA"/>
    <w:rsid w:val="002E1EF4"/>
    <w:rsid w:val="00392F12"/>
    <w:rsid w:val="003A5F78"/>
    <w:rsid w:val="003B4DCB"/>
    <w:rsid w:val="003D4E96"/>
    <w:rsid w:val="003E2B4F"/>
    <w:rsid w:val="0042344A"/>
    <w:rsid w:val="0042555C"/>
    <w:rsid w:val="00436C01"/>
    <w:rsid w:val="0044783E"/>
    <w:rsid w:val="004556EF"/>
    <w:rsid w:val="00455F74"/>
    <w:rsid w:val="004B5B18"/>
    <w:rsid w:val="004F4493"/>
    <w:rsid w:val="004F66DC"/>
    <w:rsid w:val="00512ED8"/>
    <w:rsid w:val="005A16DC"/>
    <w:rsid w:val="005D3086"/>
    <w:rsid w:val="005F592F"/>
    <w:rsid w:val="00643A87"/>
    <w:rsid w:val="00651134"/>
    <w:rsid w:val="006708BE"/>
    <w:rsid w:val="006D433B"/>
    <w:rsid w:val="006D4528"/>
    <w:rsid w:val="00727873"/>
    <w:rsid w:val="007340A4"/>
    <w:rsid w:val="00777623"/>
    <w:rsid w:val="00783268"/>
    <w:rsid w:val="007A52DE"/>
    <w:rsid w:val="007C59E9"/>
    <w:rsid w:val="008113BE"/>
    <w:rsid w:val="00851545"/>
    <w:rsid w:val="00854CDC"/>
    <w:rsid w:val="00872353"/>
    <w:rsid w:val="008A300F"/>
    <w:rsid w:val="00923960"/>
    <w:rsid w:val="00933B0B"/>
    <w:rsid w:val="00956186"/>
    <w:rsid w:val="0096058C"/>
    <w:rsid w:val="009971EB"/>
    <w:rsid w:val="009C5B6E"/>
    <w:rsid w:val="009C6336"/>
    <w:rsid w:val="00A21634"/>
    <w:rsid w:val="00A71BB4"/>
    <w:rsid w:val="00A957E8"/>
    <w:rsid w:val="00AB6E72"/>
    <w:rsid w:val="00AD0D37"/>
    <w:rsid w:val="00B54411"/>
    <w:rsid w:val="00BA1407"/>
    <w:rsid w:val="00BB5A20"/>
    <w:rsid w:val="00BC5F3B"/>
    <w:rsid w:val="00C07201"/>
    <w:rsid w:val="00C76690"/>
    <w:rsid w:val="00C82612"/>
    <w:rsid w:val="00CB01F9"/>
    <w:rsid w:val="00D23ED9"/>
    <w:rsid w:val="00D35A9A"/>
    <w:rsid w:val="00D83C84"/>
    <w:rsid w:val="00DA4535"/>
    <w:rsid w:val="00DE1B40"/>
    <w:rsid w:val="00E14DBA"/>
    <w:rsid w:val="00E311F6"/>
    <w:rsid w:val="00E40FDE"/>
    <w:rsid w:val="00E65788"/>
    <w:rsid w:val="00E724ED"/>
    <w:rsid w:val="00EE3F50"/>
    <w:rsid w:val="00EE5952"/>
    <w:rsid w:val="00EF0F42"/>
    <w:rsid w:val="00F42A50"/>
    <w:rsid w:val="00F62899"/>
    <w:rsid w:val="00F92EF4"/>
    <w:rsid w:val="00FD4D6A"/>
    <w:rsid w:val="00FE0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16DC"/>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rsid w:val="005A16DC"/>
    <w:rPr>
      <w:rFonts w:ascii="Arial" w:eastAsia="Times New Roman" w:hAnsi="Arial" w:cs="Times New Roman"/>
      <w:szCs w:val="20"/>
      <w:lang w:eastAsia="en-GB"/>
    </w:rPr>
  </w:style>
  <w:style w:type="paragraph" w:styleId="ListParagraph">
    <w:name w:val="List Paragraph"/>
    <w:basedOn w:val="Normal"/>
    <w:uiPriority w:val="34"/>
    <w:qFormat/>
    <w:rsid w:val="005A16DC"/>
    <w:pPr>
      <w:ind w:left="720"/>
      <w:contextualSpacing/>
    </w:pPr>
  </w:style>
  <w:style w:type="character" w:styleId="Hyperlink">
    <w:name w:val="Hyperlink"/>
    <w:basedOn w:val="DefaultParagraphFont"/>
    <w:uiPriority w:val="99"/>
    <w:semiHidden/>
    <w:unhideWhenUsed/>
    <w:rsid w:val="00651134"/>
    <w:rPr>
      <w:color w:val="0000FF"/>
      <w:u w:val="single"/>
    </w:rPr>
  </w:style>
  <w:style w:type="paragraph" w:styleId="BalloonText">
    <w:name w:val="Balloon Text"/>
    <w:basedOn w:val="Normal"/>
    <w:link w:val="BalloonTextChar"/>
    <w:uiPriority w:val="99"/>
    <w:semiHidden/>
    <w:unhideWhenUsed/>
    <w:rsid w:val="00A71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16DC"/>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rsid w:val="005A16DC"/>
    <w:rPr>
      <w:rFonts w:ascii="Arial" w:eastAsia="Times New Roman" w:hAnsi="Arial" w:cs="Times New Roman"/>
      <w:szCs w:val="20"/>
      <w:lang w:eastAsia="en-GB"/>
    </w:rPr>
  </w:style>
  <w:style w:type="paragraph" w:styleId="ListParagraph">
    <w:name w:val="List Paragraph"/>
    <w:basedOn w:val="Normal"/>
    <w:uiPriority w:val="34"/>
    <w:qFormat/>
    <w:rsid w:val="005A16DC"/>
    <w:pPr>
      <w:ind w:left="720"/>
      <w:contextualSpacing/>
    </w:pPr>
  </w:style>
  <w:style w:type="character" w:styleId="Hyperlink">
    <w:name w:val="Hyperlink"/>
    <w:basedOn w:val="DefaultParagraphFont"/>
    <w:uiPriority w:val="99"/>
    <w:semiHidden/>
    <w:unhideWhenUsed/>
    <w:rsid w:val="00651134"/>
    <w:rPr>
      <w:color w:val="0000FF"/>
      <w:u w:val="single"/>
    </w:rPr>
  </w:style>
  <w:style w:type="paragraph" w:styleId="BalloonText">
    <w:name w:val="Balloon Text"/>
    <w:basedOn w:val="Normal"/>
    <w:link w:val="BalloonTextChar"/>
    <w:uiPriority w:val="99"/>
    <w:semiHidden/>
    <w:unhideWhenUsed/>
    <w:rsid w:val="00A71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2480">
      <w:bodyDiv w:val="1"/>
      <w:marLeft w:val="0"/>
      <w:marRight w:val="0"/>
      <w:marTop w:val="0"/>
      <w:marBottom w:val="0"/>
      <w:divBdr>
        <w:top w:val="none" w:sz="0" w:space="0" w:color="auto"/>
        <w:left w:val="none" w:sz="0" w:space="0" w:color="auto"/>
        <w:bottom w:val="none" w:sz="0" w:space="0" w:color="auto"/>
        <w:right w:val="none" w:sz="0" w:space="0" w:color="auto"/>
      </w:divBdr>
    </w:div>
    <w:div w:id="5430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ertfordshirebc.co.uk" TargetMode="External"/><Relationship Id="rId4" Type="http://schemas.microsoft.com/office/2007/relationships/stylesWithEffects" Target="stylesWithEffects.xml"/><Relationship Id="rId9" Type="http://schemas.openxmlformats.org/officeDocument/2006/relationships/hyperlink" Target="mailto:buildingcontrol@hertfordshire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7D6A-CED1-4F95-8D94-DBE9E25D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Edwards</dc:creator>
  <cp:lastModifiedBy>Sarah Haythorpe</cp:lastModifiedBy>
  <cp:revision>5</cp:revision>
  <cp:lastPrinted>2018-01-11T16:15:00Z</cp:lastPrinted>
  <dcterms:created xsi:type="dcterms:W3CDTF">2018-01-12T12:17:00Z</dcterms:created>
  <dcterms:modified xsi:type="dcterms:W3CDTF">2018-01-16T13:43:00Z</dcterms:modified>
</cp:coreProperties>
</file>