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7" w:rsidRDefault="00853CB7" w:rsidP="00D77C82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page" w:tblpX="1736" w:tblpY="361"/>
        <w:tblW w:w="9362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471"/>
        <w:gridCol w:w="6891"/>
      </w:tblGrid>
      <w:tr w:rsidR="00853CB7" w:rsidRPr="005204DD" w:rsidTr="00DD3EDA">
        <w:trPr>
          <w:trHeight w:val="1037"/>
        </w:trPr>
        <w:tc>
          <w:tcPr>
            <w:tcW w:w="2471" w:type="dxa"/>
            <w:tcMar>
              <w:top w:w="0" w:type="dxa"/>
            </w:tcMar>
          </w:tcPr>
          <w:p w:rsidR="00853CB7" w:rsidRPr="005F5129" w:rsidRDefault="00253733" w:rsidP="00B03F15">
            <w:pPr>
              <w:rPr>
                <w:rFonts w:ascii="Arial" w:hAnsi="Arial" w:cs="Arial"/>
                <w:color w:val="595959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137795</wp:posOffset>
                  </wp:positionV>
                  <wp:extent cx="861060" cy="802640"/>
                  <wp:effectExtent l="0" t="0" r="0" b="0"/>
                  <wp:wrapThrough wrapText="bothSides">
                    <wp:wrapPolygon edited="0">
                      <wp:start x="0" y="0"/>
                      <wp:lineTo x="0" y="21019"/>
                      <wp:lineTo x="21027" y="21019"/>
                      <wp:lineTo x="21027" y="0"/>
                      <wp:lineTo x="0" y="0"/>
                    </wp:wrapPolygon>
                  </wp:wrapThrough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1" w:type="dxa"/>
          </w:tcPr>
          <w:p w:rsidR="00853CB7" w:rsidRPr="00A9017D" w:rsidRDefault="00853CB7" w:rsidP="00B03F15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A9017D">
              <w:rPr>
                <w:rFonts w:ascii="Arial" w:hAnsi="Arial" w:cs="Arial"/>
                <w:b/>
                <w:u w:val="single"/>
              </w:rPr>
              <w:t>APPENDIX 1</w:t>
            </w:r>
          </w:p>
        </w:tc>
      </w:tr>
    </w:tbl>
    <w:p w:rsidR="00853CB7" w:rsidRPr="00DD3EDA" w:rsidRDefault="00253733" w:rsidP="00DD3EDA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568960</wp:posOffset>
            </wp:positionV>
            <wp:extent cx="1816735" cy="457200"/>
            <wp:effectExtent l="0" t="0" r="0" b="0"/>
            <wp:wrapNone/>
            <wp:docPr id="3" name="Picture 2" descr="trd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d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B7" w:rsidRPr="00DD3EDA">
        <w:t>Community Work Hub</w:t>
      </w:r>
      <w:r w:rsidR="00853CB7" w:rsidRPr="00DD3EDA">
        <w:tab/>
      </w:r>
    </w:p>
    <w:p w:rsidR="00853CB7" w:rsidRDefault="00853CB7" w:rsidP="006C5CA3"/>
    <w:p w:rsidR="00853CB7" w:rsidRPr="00DD3EDA" w:rsidRDefault="00853CB7" w:rsidP="006C5CA3">
      <w:pPr>
        <w:rPr>
          <w:b/>
          <w:sz w:val="24"/>
        </w:rPr>
      </w:pPr>
      <w:r w:rsidRPr="00DD3EDA">
        <w:rPr>
          <w:b/>
          <w:sz w:val="24"/>
        </w:rPr>
        <w:t>Wimbletech CIC &amp; Three Rivers –</w:t>
      </w:r>
      <w:r w:rsidRPr="00DD3EDA">
        <w:rPr>
          <w:sz w:val="24"/>
        </w:rPr>
        <w:t xml:space="preserve"> a sustainable community partnership</w:t>
      </w:r>
      <w:r w:rsidRPr="00DD3EDA">
        <w:rPr>
          <w:sz w:val="24"/>
        </w:rPr>
        <w:br/>
      </w:r>
      <w:r w:rsidRPr="00DD3EDA">
        <w:rPr>
          <w:b/>
          <w:sz w:val="24"/>
        </w:rPr>
        <w:tab/>
      </w:r>
    </w:p>
    <w:p w:rsidR="00853CB7" w:rsidRPr="00DD3EDA" w:rsidRDefault="00853CB7" w:rsidP="00DD3EDA">
      <w:pPr>
        <w:pStyle w:val="Heading2"/>
        <w:rPr>
          <w:sz w:val="22"/>
          <w:szCs w:val="22"/>
          <w:lang w:val="en-GB"/>
        </w:rPr>
      </w:pPr>
      <w:r w:rsidRPr="00DD3EDA">
        <w:rPr>
          <w:sz w:val="22"/>
          <w:szCs w:val="22"/>
        </w:rPr>
        <w:t>Timetable</w:t>
      </w:r>
      <w:r w:rsidRPr="00DD3EDA">
        <w:rPr>
          <w:sz w:val="22"/>
          <w:szCs w:val="22"/>
          <w:lang w:val="en-GB"/>
        </w:rPr>
        <w:t>:</w:t>
      </w:r>
    </w:p>
    <w:p w:rsidR="00853CB7" w:rsidRPr="00DD3EDA" w:rsidRDefault="00853CB7" w:rsidP="00C2542E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</w:p>
    <w:p w:rsidR="00853CB7" w:rsidRPr="00DD3EDA" w:rsidRDefault="00853CB7" w:rsidP="005E770D">
      <w:pPr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</w:pP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>March 1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  <w:t>st</w:t>
      </w:r>
    </w:p>
    <w:p w:rsidR="00853CB7" w:rsidRPr="00DD3EDA" w:rsidRDefault="00853CB7" w:rsidP="005E770D">
      <w:pPr>
        <w:pStyle w:val="ListParagraph"/>
        <w:numPr>
          <w:ilvl w:val="0"/>
          <w:numId w:val="8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Soft marketing</w:t>
      </w:r>
    </w:p>
    <w:p w:rsidR="00853CB7" w:rsidRPr="00DD3EDA" w:rsidRDefault="00853CB7" w:rsidP="005E770D">
      <w:pPr>
        <w:pStyle w:val="ListParagraph"/>
        <w:numPr>
          <w:ilvl w:val="0"/>
          <w:numId w:val="8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Advertise Community Manager role</w:t>
      </w:r>
    </w:p>
    <w:p w:rsidR="00853CB7" w:rsidRPr="00DD3EDA" w:rsidRDefault="00853CB7" w:rsidP="005E770D">
      <w:pPr>
        <w:pStyle w:val="ListParagraph"/>
        <w:numPr>
          <w:ilvl w:val="0"/>
          <w:numId w:val="8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Advertise the ‘future’ co-work / startup space</w:t>
      </w:r>
    </w:p>
    <w:p w:rsidR="00853CB7" w:rsidRPr="00DD3EDA" w:rsidRDefault="00853CB7" w:rsidP="005E770D">
      <w:pPr>
        <w:rPr>
          <w:rFonts w:ascii="Century Gothic" w:eastAsia="MS MinNew Roman" w:hAnsi="Century Gothic" w:cs="Century Gothic"/>
          <w:b/>
          <w:color w:val="262626"/>
          <w:sz w:val="22"/>
          <w:szCs w:val="22"/>
        </w:rPr>
      </w:pP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>April 1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  <w:t>st</w:t>
      </w: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 xml:space="preserve"> </w:t>
      </w:r>
    </w:p>
    <w:p w:rsidR="00853CB7" w:rsidRPr="00DD3EDA" w:rsidRDefault="00853CB7" w:rsidP="005E770D">
      <w:pPr>
        <w:pStyle w:val="ListParagraph"/>
        <w:numPr>
          <w:ilvl w:val="0"/>
          <w:numId w:val="9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All leases / contracts signed</w:t>
      </w:r>
    </w:p>
    <w:p w:rsidR="00853CB7" w:rsidRPr="00DD3EDA" w:rsidRDefault="00853CB7" w:rsidP="005E770D">
      <w:pPr>
        <w:pStyle w:val="ListParagraph"/>
        <w:numPr>
          <w:ilvl w:val="0"/>
          <w:numId w:val="9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Money released for project to officially begin</w:t>
      </w:r>
    </w:p>
    <w:p w:rsidR="00853CB7" w:rsidRPr="00DD3EDA" w:rsidRDefault="00853CB7" w:rsidP="005E770D">
      <w:pPr>
        <w:pStyle w:val="ListParagraph"/>
        <w:numPr>
          <w:ilvl w:val="0"/>
          <w:numId w:val="9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Steering Committee (2 x Officer + Wimbletech CEO) assigned</w:t>
      </w:r>
    </w:p>
    <w:p w:rsidR="00853CB7" w:rsidRPr="00DD3EDA" w:rsidRDefault="00853CB7" w:rsidP="005E770D">
      <w:pPr>
        <w:pStyle w:val="ListParagraph"/>
        <w:numPr>
          <w:ilvl w:val="0"/>
          <w:numId w:val="9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Steering Committee procedure / scope / reporting agreed</w:t>
      </w: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>April 1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  <w:t>st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 xml:space="preserve"> – 30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  <w:t>th</w:t>
      </w: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 xml:space="preserve"> 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Visual identity + branding work complete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Broadband survey / install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Furnishing / fittings installed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Website developed + live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Branded social channels set up + live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Interview / appoint Community Manager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 xml:space="preserve">PR launch campaign – Wimbletech CIC + Council 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D3EDA">
            <w:rPr>
              <w:rFonts w:ascii="Century Gothic" w:eastAsia="MS MinNew Roman" w:hAnsi="Century Gothic" w:cs="Century Gothic"/>
              <w:color w:val="262626"/>
              <w:sz w:val="22"/>
              <w:szCs w:val="22"/>
            </w:rPr>
            <w:t>Tours</w:t>
          </w:r>
        </w:smartTag>
      </w:smartTag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 xml:space="preserve"> of space carried our and applicants evaluated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New member signup, onboarding, invoicing processed signed off</w:t>
      </w:r>
    </w:p>
    <w:p w:rsidR="00853CB7" w:rsidRPr="00DD3EDA" w:rsidRDefault="00853CB7" w:rsidP="005E770D">
      <w:pPr>
        <w:pStyle w:val="ListParagraph"/>
        <w:numPr>
          <w:ilvl w:val="0"/>
          <w:numId w:val="10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Member Terms of Use – process + documentation signed off</w:t>
      </w: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>May 1</w:t>
      </w: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  <w:vertAlign w:val="superscript"/>
        </w:rPr>
        <w:t>st</w:t>
      </w:r>
    </w:p>
    <w:p w:rsidR="00853CB7" w:rsidRPr="00DD3EDA" w:rsidRDefault="00853CB7" w:rsidP="005E770D">
      <w:pPr>
        <w:pStyle w:val="ListParagraph"/>
        <w:numPr>
          <w:ilvl w:val="0"/>
          <w:numId w:val="11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First startup / coworker member joins</w:t>
      </w:r>
    </w:p>
    <w:p w:rsidR="00853CB7" w:rsidRPr="00DD3EDA" w:rsidRDefault="00853CB7" w:rsidP="005E770D">
      <w:pPr>
        <w:pStyle w:val="ListParagraph"/>
        <w:numPr>
          <w:ilvl w:val="0"/>
          <w:numId w:val="11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Rent free period to begin (as per official first member start)</w:t>
      </w:r>
    </w:p>
    <w:p w:rsidR="00853CB7" w:rsidRPr="00DD3EDA" w:rsidRDefault="00853CB7" w:rsidP="005E770D">
      <w:pPr>
        <w:pStyle w:val="ListParagraph"/>
        <w:numPr>
          <w:ilvl w:val="0"/>
          <w:numId w:val="11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Recruitment programme - partners / volunteers (to run community events and workshops)</w:t>
      </w:r>
    </w:p>
    <w:p w:rsidR="00853CB7" w:rsidRPr="00DD3EDA" w:rsidRDefault="00853CB7" w:rsidP="005E770D">
      <w:pPr>
        <w:rPr>
          <w:rFonts w:ascii="Century Gothic" w:eastAsia="MS MinNew Roman" w:hAnsi="Century Gothic" w:cs="Century Gothic"/>
          <w:b/>
          <w:color w:val="262626"/>
          <w:sz w:val="22"/>
          <w:szCs w:val="22"/>
        </w:rPr>
      </w:pPr>
    </w:p>
    <w:p w:rsidR="00853CB7" w:rsidRPr="00DD3EDA" w:rsidRDefault="00853CB7" w:rsidP="005E770D">
      <w:p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b/>
          <w:color w:val="262626"/>
          <w:sz w:val="22"/>
          <w:szCs w:val="22"/>
        </w:rPr>
        <w:t>May 2015 – Dec 2016</w:t>
      </w:r>
    </w:p>
    <w:p w:rsidR="00853CB7" w:rsidRPr="00DD3EDA" w:rsidRDefault="00853CB7" w:rsidP="005E770D">
      <w:pPr>
        <w:pStyle w:val="ListParagraph"/>
        <w:numPr>
          <w:ilvl w:val="0"/>
          <w:numId w:val="12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Ensure l/t sustainability of project - hitting target occupancy numbers + projected outcomes</w:t>
      </w:r>
    </w:p>
    <w:p w:rsidR="00853CB7" w:rsidRDefault="00853CB7" w:rsidP="005E770D">
      <w:pPr>
        <w:pStyle w:val="ListParagraph"/>
        <w:numPr>
          <w:ilvl w:val="0"/>
          <w:numId w:val="12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eastAsia="MS MinNew Roman" w:hAnsi="Century Gothic" w:cs="Century Gothic"/>
          <w:color w:val="262626"/>
          <w:sz w:val="22"/>
          <w:szCs w:val="22"/>
        </w:rPr>
        <w:t>Steering Committee quarterly meetings to ensure direction / success of project</w:t>
      </w:r>
    </w:p>
    <w:p w:rsidR="00853CB7" w:rsidRPr="00DD3EDA" w:rsidRDefault="00853CB7" w:rsidP="00DD3EDA">
      <w:pPr>
        <w:pStyle w:val="ListParagraph"/>
        <w:numPr>
          <w:ilvl w:val="0"/>
          <w:numId w:val="12"/>
        </w:numPr>
        <w:rPr>
          <w:rFonts w:ascii="Century Gothic" w:eastAsia="MS MinNew Roman" w:hAnsi="Century Gothic" w:cs="Century Gothic"/>
          <w:color w:val="262626"/>
          <w:sz w:val="22"/>
          <w:szCs w:val="22"/>
        </w:rPr>
      </w:pPr>
      <w:r w:rsidRPr="00DD3EDA">
        <w:rPr>
          <w:rFonts w:ascii="Century Gothic" w:hAnsi="Century Gothic"/>
          <w:sz w:val="22"/>
          <w:szCs w:val="22"/>
        </w:rPr>
        <w:t xml:space="preserve">Aim to bring additional Council Office space online as soon as possible during this period (by year end), subject to initial demand / occupancy of Basing House. Promotion of this space will be under the same brand, utilizing same processes, the only difference relates to the technical setup (broadband install).  Given that in a separate building, will require additional line into existing Council Communications room. This line will be separate and independent of the Council network – simple cabling requirement.  </w:t>
      </w:r>
    </w:p>
    <w:p w:rsidR="00853CB7" w:rsidRDefault="00853CB7" w:rsidP="00C2542E">
      <w:pPr>
        <w:rPr>
          <w:rFonts w:ascii="Century Gothic" w:eastAsia="MS MinNew Roman" w:hAnsi="Century Gothic" w:cs="Century Gothic"/>
          <w:color w:val="262626"/>
          <w:sz w:val="24"/>
        </w:rPr>
      </w:pPr>
    </w:p>
    <w:sectPr w:rsidR="00853CB7" w:rsidSect="009C3685">
      <w:type w:val="continuous"/>
      <w:pgSz w:w="12240" w:h="15840"/>
      <w:pgMar w:top="0" w:right="1467" w:bottom="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4C3239"/>
    <w:multiLevelType w:val="hybridMultilevel"/>
    <w:tmpl w:val="CB20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C1C46"/>
    <w:multiLevelType w:val="hybridMultilevel"/>
    <w:tmpl w:val="D4B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96977"/>
    <w:multiLevelType w:val="hybridMultilevel"/>
    <w:tmpl w:val="EB6C3404"/>
    <w:lvl w:ilvl="0" w:tplc="E91205C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B416D"/>
    <w:multiLevelType w:val="hybridMultilevel"/>
    <w:tmpl w:val="44A60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5A43"/>
    <w:multiLevelType w:val="hybridMultilevel"/>
    <w:tmpl w:val="FBEA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E4AB1"/>
    <w:multiLevelType w:val="hybridMultilevel"/>
    <w:tmpl w:val="5684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33BE"/>
    <w:multiLevelType w:val="hybridMultilevel"/>
    <w:tmpl w:val="559CB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63409"/>
    <w:multiLevelType w:val="hybridMultilevel"/>
    <w:tmpl w:val="FE3846E8"/>
    <w:lvl w:ilvl="0" w:tplc="FCEA4B94">
      <w:start w:val="1"/>
      <w:numFmt w:val="bullet"/>
      <w:lvlText w:val="–"/>
      <w:lvlJc w:val="left"/>
      <w:pPr>
        <w:ind w:left="720" w:hanging="360"/>
      </w:pPr>
      <w:rPr>
        <w:rFonts w:ascii="Verdana" w:eastAsia="MS Minngs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81378"/>
    <w:multiLevelType w:val="hybridMultilevel"/>
    <w:tmpl w:val="1CE87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A2025"/>
    <w:multiLevelType w:val="hybridMultilevel"/>
    <w:tmpl w:val="DAE87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268C3"/>
    <w:multiLevelType w:val="hybridMultilevel"/>
    <w:tmpl w:val="B6649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2"/>
    <w:rsid w:val="00015B38"/>
    <w:rsid w:val="00065EF7"/>
    <w:rsid w:val="000825C9"/>
    <w:rsid w:val="000B294E"/>
    <w:rsid w:val="000F361E"/>
    <w:rsid w:val="001169EA"/>
    <w:rsid w:val="001207B2"/>
    <w:rsid w:val="00121A4F"/>
    <w:rsid w:val="00130D1D"/>
    <w:rsid w:val="0015479A"/>
    <w:rsid w:val="001A4463"/>
    <w:rsid w:val="00202A17"/>
    <w:rsid w:val="00214B6D"/>
    <w:rsid w:val="00242824"/>
    <w:rsid w:val="00253733"/>
    <w:rsid w:val="00272674"/>
    <w:rsid w:val="00280414"/>
    <w:rsid w:val="002F1621"/>
    <w:rsid w:val="00302658"/>
    <w:rsid w:val="003140FC"/>
    <w:rsid w:val="004024F3"/>
    <w:rsid w:val="00417E04"/>
    <w:rsid w:val="00435E41"/>
    <w:rsid w:val="00485A74"/>
    <w:rsid w:val="00493A42"/>
    <w:rsid w:val="00497C67"/>
    <w:rsid w:val="004A373D"/>
    <w:rsid w:val="00516739"/>
    <w:rsid w:val="005204DD"/>
    <w:rsid w:val="0054689D"/>
    <w:rsid w:val="005E770D"/>
    <w:rsid w:val="005F5129"/>
    <w:rsid w:val="00637A10"/>
    <w:rsid w:val="006C5CA3"/>
    <w:rsid w:val="006D3654"/>
    <w:rsid w:val="007A42CB"/>
    <w:rsid w:val="00823AA2"/>
    <w:rsid w:val="00853CB7"/>
    <w:rsid w:val="008C7DF7"/>
    <w:rsid w:val="0092436D"/>
    <w:rsid w:val="00933FBB"/>
    <w:rsid w:val="00950BB8"/>
    <w:rsid w:val="009C3685"/>
    <w:rsid w:val="009C4A19"/>
    <w:rsid w:val="00A82482"/>
    <w:rsid w:val="00A9017D"/>
    <w:rsid w:val="00B03F15"/>
    <w:rsid w:val="00B0442C"/>
    <w:rsid w:val="00B70480"/>
    <w:rsid w:val="00BB6258"/>
    <w:rsid w:val="00BC0D38"/>
    <w:rsid w:val="00C246C9"/>
    <w:rsid w:val="00C2542E"/>
    <w:rsid w:val="00C91561"/>
    <w:rsid w:val="00D77C82"/>
    <w:rsid w:val="00DB27EC"/>
    <w:rsid w:val="00DB58F7"/>
    <w:rsid w:val="00DC27C3"/>
    <w:rsid w:val="00DD3EDA"/>
    <w:rsid w:val="00E21F8C"/>
    <w:rsid w:val="00E256C3"/>
    <w:rsid w:val="00E368B7"/>
    <w:rsid w:val="00E65660"/>
    <w:rsid w:val="00E76BD3"/>
    <w:rsid w:val="00ED63FB"/>
    <w:rsid w:val="00EE79CF"/>
    <w:rsid w:val="00EF7DDC"/>
    <w:rsid w:val="00F42602"/>
    <w:rsid w:val="00F52999"/>
    <w:rsid w:val="00F7703B"/>
    <w:rsid w:val="00FB42FA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2"/>
    <w:rPr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D3EDA"/>
    <w:pPr>
      <w:keepNext/>
      <w:spacing w:line="800" w:lineRule="exact"/>
      <w:outlineLvl w:val="0"/>
    </w:pPr>
    <w:rPr>
      <w:rFonts w:ascii="Calibri" w:hAnsi="Calibri" w:cs="Arial"/>
      <w:bCs/>
      <w:color w:val="E5B8B7"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C82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DA"/>
    <w:rPr>
      <w:rFonts w:ascii="Calibri" w:eastAsia="MS Minngs" w:hAnsi="Calibri" w:cs="Arial"/>
      <w:bCs/>
      <w:color w:val="E5B8B7"/>
      <w:kern w:val="44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C82"/>
    <w:rPr>
      <w:rFonts w:ascii="Calibri" w:eastAsia="MS Gothi" w:hAnsi="Calibri" w:cs="Times New Roman"/>
      <w:b/>
      <w:bCs/>
      <w:color w:val="4F81BD"/>
      <w:sz w:val="26"/>
      <w:szCs w:val="26"/>
      <w:lang w:val="en-US"/>
    </w:rPr>
  </w:style>
  <w:style w:type="paragraph" w:customStyle="1" w:styleId="Amount">
    <w:name w:val="Amount"/>
    <w:basedOn w:val="Normal"/>
    <w:uiPriority w:val="99"/>
    <w:rsid w:val="00D77C82"/>
    <w:pPr>
      <w:jc w:val="right"/>
    </w:pPr>
  </w:style>
  <w:style w:type="paragraph" w:customStyle="1" w:styleId="ColumnHeadings">
    <w:name w:val="Column Headings"/>
    <w:basedOn w:val="Heading2"/>
    <w:autoRedefine/>
    <w:uiPriority w:val="99"/>
    <w:rsid w:val="00D77C82"/>
    <w:pPr>
      <w:keepNext w:val="0"/>
      <w:keepLines w:val="0"/>
      <w:spacing w:before="20"/>
    </w:pPr>
    <w:rPr>
      <w:rFonts w:eastAsia="MS Minngs"/>
      <w:bCs w:val="0"/>
      <w:color w:val="808080"/>
      <w:sz w:val="16"/>
      <w:szCs w:val="16"/>
    </w:rPr>
  </w:style>
  <w:style w:type="paragraph" w:customStyle="1" w:styleId="rightalignedtext">
    <w:name w:val="right aligned text"/>
    <w:basedOn w:val="Normal"/>
    <w:uiPriority w:val="99"/>
    <w:rsid w:val="00D77C82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Normal"/>
    <w:uiPriority w:val="99"/>
    <w:rsid w:val="00D77C82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lowercenteredtext">
    <w:name w:val="lower centered text"/>
    <w:basedOn w:val="Normal"/>
    <w:uiPriority w:val="99"/>
    <w:rsid w:val="00D77C82"/>
    <w:pPr>
      <w:spacing w:before="520"/>
      <w:jc w:val="center"/>
    </w:pPr>
    <w:rPr>
      <w:color w:val="C0504D"/>
      <w:szCs w:val="18"/>
    </w:rPr>
  </w:style>
  <w:style w:type="character" w:styleId="Hyperlink">
    <w:name w:val="Hyperlink"/>
    <w:basedOn w:val="DefaultParagraphFont"/>
    <w:uiPriority w:val="99"/>
    <w:rsid w:val="00D77C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C82"/>
    <w:rPr>
      <w:rFonts w:ascii="Lucida Grande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5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2"/>
    <w:rPr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D3EDA"/>
    <w:pPr>
      <w:keepNext/>
      <w:spacing w:line="800" w:lineRule="exact"/>
      <w:outlineLvl w:val="0"/>
    </w:pPr>
    <w:rPr>
      <w:rFonts w:ascii="Calibri" w:hAnsi="Calibri" w:cs="Arial"/>
      <w:bCs/>
      <w:color w:val="E5B8B7"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C82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DA"/>
    <w:rPr>
      <w:rFonts w:ascii="Calibri" w:eastAsia="MS Minngs" w:hAnsi="Calibri" w:cs="Arial"/>
      <w:bCs/>
      <w:color w:val="E5B8B7"/>
      <w:kern w:val="44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C82"/>
    <w:rPr>
      <w:rFonts w:ascii="Calibri" w:eastAsia="MS Gothi" w:hAnsi="Calibri" w:cs="Times New Roman"/>
      <w:b/>
      <w:bCs/>
      <w:color w:val="4F81BD"/>
      <w:sz w:val="26"/>
      <w:szCs w:val="26"/>
      <w:lang w:val="en-US"/>
    </w:rPr>
  </w:style>
  <w:style w:type="paragraph" w:customStyle="1" w:styleId="Amount">
    <w:name w:val="Amount"/>
    <w:basedOn w:val="Normal"/>
    <w:uiPriority w:val="99"/>
    <w:rsid w:val="00D77C82"/>
    <w:pPr>
      <w:jc w:val="right"/>
    </w:pPr>
  </w:style>
  <w:style w:type="paragraph" w:customStyle="1" w:styleId="ColumnHeadings">
    <w:name w:val="Column Headings"/>
    <w:basedOn w:val="Heading2"/>
    <w:autoRedefine/>
    <w:uiPriority w:val="99"/>
    <w:rsid w:val="00D77C82"/>
    <w:pPr>
      <w:keepNext w:val="0"/>
      <w:keepLines w:val="0"/>
      <w:spacing w:before="20"/>
    </w:pPr>
    <w:rPr>
      <w:rFonts w:eastAsia="MS Minngs"/>
      <w:bCs w:val="0"/>
      <w:color w:val="808080"/>
      <w:sz w:val="16"/>
      <w:szCs w:val="16"/>
    </w:rPr>
  </w:style>
  <w:style w:type="paragraph" w:customStyle="1" w:styleId="rightalignedtext">
    <w:name w:val="right aligned text"/>
    <w:basedOn w:val="Normal"/>
    <w:uiPriority w:val="99"/>
    <w:rsid w:val="00D77C82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Normal"/>
    <w:uiPriority w:val="99"/>
    <w:rsid w:val="00D77C82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lowercenteredtext">
    <w:name w:val="lower centered text"/>
    <w:basedOn w:val="Normal"/>
    <w:uiPriority w:val="99"/>
    <w:rsid w:val="00D77C82"/>
    <w:pPr>
      <w:spacing w:before="520"/>
      <w:jc w:val="center"/>
    </w:pPr>
    <w:rPr>
      <w:color w:val="C0504D"/>
      <w:szCs w:val="18"/>
    </w:rPr>
  </w:style>
  <w:style w:type="character" w:styleId="Hyperlink">
    <w:name w:val="Hyperlink"/>
    <w:basedOn w:val="DefaultParagraphFont"/>
    <w:uiPriority w:val="99"/>
    <w:rsid w:val="00D77C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C82"/>
    <w:rPr>
      <w:rFonts w:ascii="Lucida Grande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5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1500</Characters>
  <Application>Microsoft Office Word</Application>
  <DocSecurity>4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Mboxrox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Fletcher</dc:creator>
  <cp:lastModifiedBy>Helen Wailling</cp:lastModifiedBy>
  <cp:revision>2</cp:revision>
  <cp:lastPrinted>2016-02-16T15:59:00Z</cp:lastPrinted>
  <dcterms:created xsi:type="dcterms:W3CDTF">2016-03-02T10:49:00Z</dcterms:created>
  <dcterms:modified xsi:type="dcterms:W3CDTF">2016-03-02T10:49:00Z</dcterms:modified>
</cp:coreProperties>
</file>