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jc w:val="center"/>
        <w:tblLayout w:type="fixed"/>
        <w:tblLook w:val="0000" w:firstRow="0" w:lastRow="0" w:firstColumn="0" w:lastColumn="0" w:noHBand="0" w:noVBand="0"/>
      </w:tblPr>
      <w:tblGrid>
        <w:gridCol w:w="9072"/>
      </w:tblGrid>
      <w:tr w:rsidR="00911C07" w:rsidRPr="00CE4B6E" w:rsidTr="007F5D4B">
        <w:trPr>
          <w:jc w:val="center"/>
        </w:trPr>
        <w:tc>
          <w:tcPr>
            <w:tcW w:w="9072" w:type="dxa"/>
          </w:tcPr>
          <w:p w:rsidR="00911C07" w:rsidRPr="00CE4B6E" w:rsidRDefault="00911C07" w:rsidP="00175E03">
            <w:pPr>
              <w:rPr>
                <w:rFonts w:cs="Arial"/>
                <w:b/>
                <w:szCs w:val="22"/>
              </w:rPr>
            </w:pPr>
            <w:bookmarkStart w:id="0" w:name="_GoBack"/>
            <w:bookmarkEnd w:id="0"/>
            <w:r w:rsidRPr="00CE4B6E">
              <w:rPr>
                <w:rFonts w:cs="Arial"/>
                <w:b/>
                <w:szCs w:val="22"/>
              </w:rPr>
              <w:t>THE COMPANIES ACT 2006</w:t>
            </w:r>
          </w:p>
        </w:tc>
      </w:tr>
      <w:tr w:rsidR="00911C07" w:rsidRPr="00CE4B6E" w:rsidTr="007F5D4B">
        <w:trPr>
          <w:jc w:val="center"/>
        </w:trPr>
        <w:tc>
          <w:tcPr>
            <w:tcW w:w="9072" w:type="dxa"/>
          </w:tcPr>
          <w:p w:rsidR="00911C07" w:rsidRPr="00CE4B6E" w:rsidRDefault="00911C07" w:rsidP="00175E03">
            <w:pPr>
              <w:rPr>
                <w:rFonts w:cs="Arial"/>
                <w:b/>
                <w:szCs w:val="22"/>
              </w:rPr>
            </w:pPr>
            <w:r w:rsidRPr="00CE4B6E">
              <w:rPr>
                <w:rFonts w:cs="Arial"/>
                <w:b/>
                <w:szCs w:val="22"/>
              </w:rPr>
              <w:t>PRIVATE COMPANY LIMITED BY SHARES</w:t>
            </w:r>
          </w:p>
        </w:tc>
      </w:tr>
      <w:tr w:rsidR="00911C07" w:rsidRPr="00CE4B6E" w:rsidTr="007F5D4B">
        <w:trPr>
          <w:jc w:val="center"/>
        </w:trPr>
        <w:tc>
          <w:tcPr>
            <w:tcW w:w="9072" w:type="dxa"/>
          </w:tcPr>
          <w:p w:rsidR="00911C07" w:rsidRPr="00CE4B6E" w:rsidRDefault="005B4CE0" w:rsidP="00175E03">
            <w:pPr>
              <w:rPr>
                <w:rFonts w:cs="Arial"/>
                <w:b/>
                <w:szCs w:val="22"/>
              </w:rPr>
            </w:pPr>
            <w:r>
              <w:rPr>
                <w:rFonts w:cs="Arial"/>
                <w:b/>
                <w:szCs w:val="22"/>
              </w:rPr>
              <w:t xml:space="preserve">DRAFT </w:t>
            </w:r>
            <w:r w:rsidR="00911C07" w:rsidRPr="00CE4B6E">
              <w:rPr>
                <w:rFonts w:cs="Arial"/>
                <w:b/>
                <w:szCs w:val="22"/>
              </w:rPr>
              <w:t>ARTICLES OF ASSOCIATION</w:t>
            </w:r>
          </w:p>
        </w:tc>
      </w:tr>
      <w:tr w:rsidR="00911C07" w:rsidRPr="00CE4B6E" w:rsidTr="007F5D4B">
        <w:trPr>
          <w:jc w:val="center"/>
        </w:trPr>
        <w:tc>
          <w:tcPr>
            <w:tcW w:w="9072" w:type="dxa"/>
          </w:tcPr>
          <w:p w:rsidR="00911C07" w:rsidRPr="00CE4B6E" w:rsidRDefault="00911C07" w:rsidP="00175E03">
            <w:pPr>
              <w:rPr>
                <w:rFonts w:cs="Arial"/>
                <w:b/>
                <w:szCs w:val="22"/>
              </w:rPr>
            </w:pPr>
            <w:r w:rsidRPr="00CE4B6E">
              <w:rPr>
                <w:rFonts w:cs="Arial"/>
                <w:b/>
                <w:szCs w:val="22"/>
              </w:rPr>
              <w:t>OF</w:t>
            </w:r>
          </w:p>
        </w:tc>
      </w:tr>
      <w:tr w:rsidR="00911C07" w:rsidRPr="00CE4B6E" w:rsidTr="007F5D4B">
        <w:trPr>
          <w:jc w:val="center"/>
        </w:trPr>
        <w:tc>
          <w:tcPr>
            <w:tcW w:w="9072" w:type="dxa"/>
          </w:tcPr>
          <w:p w:rsidR="00911C07" w:rsidRPr="00CE4B6E" w:rsidRDefault="001F6D65" w:rsidP="00911C07">
            <w:pPr>
              <w:rPr>
                <w:rFonts w:cs="Arial"/>
                <w:b/>
                <w:szCs w:val="22"/>
              </w:rPr>
            </w:pPr>
            <w:r>
              <w:rPr>
                <w:rFonts w:cs="Arial"/>
                <w:b/>
                <w:szCs w:val="22"/>
              </w:rPr>
              <w:t>[</w:t>
            </w:r>
            <w:proofErr w:type="spellStart"/>
            <w:r w:rsidR="005B4CE0" w:rsidRPr="005B4CE0">
              <w:rPr>
                <w:rFonts w:cs="Arial"/>
                <w:b/>
                <w:szCs w:val="22"/>
                <w:highlight w:val="yellow"/>
              </w:rPr>
              <w:t>R</w:t>
            </w:r>
            <w:r w:rsidR="005B4CE0">
              <w:rPr>
                <w:rFonts w:cs="Arial"/>
                <w:b/>
                <w:szCs w:val="22"/>
                <w:highlight w:val="yellow"/>
              </w:rPr>
              <w:t>entC</w:t>
            </w:r>
            <w:r w:rsidR="005B4CE0">
              <w:rPr>
                <w:rFonts w:cs="Arial"/>
                <w:b/>
                <w:szCs w:val="22"/>
              </w:rPr>
              <w:t>o</w:t>
            </w:r>
            <w:proofErr w:type="spellEnd"/>
            <w:r>
              <w:rPr>
                <w:rFonts w:cs="Arial"/>
                <w:b/>
                <w:szCs w:val="22"/>
              </w:rPr>
              <w:t>]</w:t>
            </w:r>
            <w:r w:rsidR="00911C07" w:rsidRPr="00CE4B6E">
              <w:rPr>
                <w:rFonts w:cs="Arial"/>
                <w:b/>
                <w:szCs w:val="22"/>
              </w:rPr>
              <w:t xml:space="preserve"> Limited (Company Number </w:t>
            </w:r>
            <w:r>
              <w:rPr>
                <w:rFonts w:cs="Arial"/>
                <w:b/>
                <w:szCs w:val="22"/>
              </w:rPr>
              <w:t>[]</w:t>
            </w:r>
            <w:r w:rsidR="00911C07" w:rsidRPr="00CE4B6E">
              <w:rPr>
                <w:rFonts w:cs="Arial"/>
                <w:b/>
                <w:szCs w:val="22"/>
              </w:rPr>
              <w:t>)</w:t>
            </w:r>
          </w:p>
          <w:p w:rsidR="00175E03" w:rsidRPr="00CE4B6E" w:rsidRDefault="00175E03" w:rsidP="00911C07">
            <w:pPr>
              <w:rPr>
                <w:rFonts w:cs="Arial"/>
                <w:b/>
                <w:szCs w:val="22"/>
              </w:rPr>
            </w:pPr>
          </w:p>
        </w:tc>
      </w:tr>
      <w:tr w:rsidR="00911C07" w:rsidRPr="00CE4B6E" w:rsidTr="007F5D4B">
        <w:trPr>
          <w:jc w:val="center"/>
        </w:trPr>
        <w:tc>
          <w:tcPr>
            <w:tcW w:w="9072" w:type="dxa"/>
          </w:tcPr>
          <w:p w:rsidR="00911C07" w:rsidRPr="00CE4B6E" w:rsidRDefault="00911C07" w:rsidP="00175E03">
            <w:pPr>
              <w:rPr>
                <w:rFonts w:cs="Arial"/>
                <w:b/>
                <w:szCs w:val="22"/>
              </w:rPr>
            </w:pPr>
          </w:p>
        </w:tc>
      </w:tr>
    </w:tbl>
    <w:p w:rsidR="007F5D4B" w:rsidRPr="00CE4B6E" w:rsidRDefault="007F5D4B" w:rsidP="007F5D4B">
      <w:pPr>
        <w:pStyle w:val="Heading8"/>
        <w:rPr>
          <w:rFonts w:ascii="Arial" w:hAnsi="Arial" w:cs="Arial"/>
          <w:sz w:val="22"/>
          <w:szCs w:val="22"/>
        </w:rPr>
      </w:pPr>
      <w:r w:rsidRPr="00CE4B6E">
        <w:rPr>
          <w:rFonts w:ascii="Arial" w:hAnsi="Arial" w:cs="Arial"/>
          <w:sz w:val="22"/>
          <w:szCs w:val="22"/>
        </w:rPr>
        <w:lastRenderedPageBreak/>
        <w:t>Contents</w:t>
      </w:r>
    </w:p>
    <w:p w:rsidR="007F5D4B" w:rsidRPr="00CE4B6E" w:rsidRDefault="007F5D4B" w:rsidP="007F5D4B">
      <w:pPr>
        <w:pStyle w:val="Heading7"/>
        <w:rPr>
          <w:rFonts w:cs="Arial"/>
          <w:sz w:val="22"/>
          <w:szCs w:val="22"/>
        </w:rPr>
      </w:pPr>
      <w:r w:rsidRPr="00CE4B6E">
        <w:rPr>
          <w:rFonts w:cs="Arial"/>
          <w:sz w:val="22"/>
          <w:szCs w:val="22"/>
        </w:rPr>
        <w:t>Clause</w:t>
      </w:r>
    </w:p>
    <w:p w:rsidR="00921E30" w:rsidRPr="001F6D65" w:rsidRDefault="007F5D4B">
      <w:pPr>
        <w:pStyle w:val="TOC3"/>
        <w:rPr>
          <w:rFonts w:cs="Arial"/>
          <w:noProof/>
          <w:szCs w:val="22"/>
          <w:lang w:eastAsia="en-GB"/>
        </w:rPr>
      </w:pPr>
      <w:r w:rsidRPr="00CE4B6E">
        <w:rPr>
          <w:rFonts w:cs="Arial"/>
          <w:szCs w:val="22"/>
        </w:rPr>
        <w:fldChar w:fldCharType="begin"/>
      </w:r>
      <w:r w:rsidRPr="00CE4B6E">
        <w:rPr>
          <w:rFonts w:cs="Arial"/>
          <w:szCs w:val="22"/>
        </w:rPr>
        <w:instrText>TOC \t "Heading 1,3"</w:instrText>
      </w:r>
      <w:r w:rsidRPr="00CE4B6E">
        <w:rPr>
          <w:rFonts w:cs="Arial"/>
          <w:szCs w:val="22"/>
        </w:rPr>
        <w:fldChar w:fldCharType="separate"/>
      </w:r>
      <w:r w:rsidR="00921E30" w:rsidRPr="00CE4B6E">
        <w:rPr>
          <w:rFonts w:cs="Arial"/>
          <w:caps/>
          <w:noProof/>
          <w:szCs w:val="22"/>
        </w:rPr>
        <w:t>1.</w:t>
      </w:r>
      <w:r w:rsidR="00921E30" w:rsidRPr="001F6D65">
        <w:rPr>
          <w:rFonts w:cs="Arial"/>
          <w:noProof/>
          <w:szCs w:val="22"/>
          <w:lang w:eastAsia="en-GB"/>
        </w:rPr>
        <w:tab/>
      </w:r>
      <w:r w:rsidR="00921E30" w:rsidRPr="00CE4B6E">
        <w:rPr>
          <w:rFonts w:cs="Arial"/>
          <w:noProof/>
          <w:szCs w:val="22"/>
        </w:rPr>
        <w:t>Interpretation</w:t>
      </w:r>
      <w:r w:rsidR="00921E30" w:rsidRPr="00CE4B6E">
        <w:rPr>
          <w:rFonts w:cs="Arial"/>
          <w:noProof/>
          <w:szCs w:val="22"/>
        </w:rPr>
        <w:tab/>
      </w:r>
      <w:r w:rsidR="00921E30" w:rsidRPr="00CE4B6E">
        <w:rPr>
          <w:rFonts w:cs="Arial"/>
          <w:noProof/>
          <w:szCs w:val="22"/>
        </w:rPr>
        <w:fldChar w:fldCharType="begin"/>
      </w:r>
      <w:r w:rsidR="00921E30" w:rsidRPr="00CE4B6E">
        <w:rPr>
          <w:rFonts w:cs="Arial"/>
          <w:noProof/>
          <w:szCs w:val="22"/>
        </w:rPr>
        <w:instrText xml:space="preserve"> PAGEREF _Toc444242529 \h </w:instrText>
      </w:r>
      <w:r w:rsidR="00921E30" w:rsidRPr="00CE4B6E">
        <w:rPr>
          <w:rFonts w:cs="Arial"/>
          <w:noProof/>
          <w:szCs w:val="22"/>
        </w:rPr>
      </w:r>
      <w:r w:rsidR="00921E30" w:rsidRPr="00CE4B6E">
        <w:rPr>
          <w:rFonts w:cs="Arial"/>
          <w:noProof/>
          <w:szCs w:val="22"/>
        </w:rPr>
        <w:fldChar w:fldCharType="separate"/>
      </w:r>
      <w:r w:rsidR="005638A5">
        <w:rPr>
          <w:rFonts w:cs="Arial"/>
          <w:noProof/>
          <w:szCs w:val="22"/>
        </w:rPr>
        <w:t>3</w:t>
      </w:r>
      <w:r w:rsidR="00921E30" w:rsidRPr="00CE4B6E">
        <w:rPr>
          <w:rFonts w:cs="Arial"/>
          <w:noProof/>
          <w:szCs w:val="22"/>
        </w:rPr>
        <w:fldChar w:fldCharType="end"/>
      </w:r>
    </w:p>
    <w:p w:rsidR="00921E30" w:rsidRPr="001F6D65" w:rsidRDefault="00921E30">
      <w:pPr>
        <w:pStyle w:val="TOC3"/>
        <w:rPr>
          <w:rFonts w:cs="Arial"/>
          <w:noProof/>
          <w:szCs w:val="22"/>
          <w:lang w:eastAsia="en-GB"/>
        </w:rPr>
      </w:pPr>
      <w:r w:rsidRPr="00CE4B6E">
        <w:rPr>
          <w:rFonts w:cs="Arial"/>
          <w:caps/>
          <w:noProof/>
          <w:szCs w:val="22"/>
        </w:rPr>
        <w:t>2.</w:t>
      </w:r>
      <w:r w:rsidRPr="001F6D65">
        <w:rPr>
          <w:rFonts w:cs="Arial"/>
          <w:noProof/>
          <w:szCs w:val="22"/>
          <w:lang w:eastAsia="en-GB"/>
        </w:rPr>
        <w:tab/>
      </w:r>
      <w:r w:rsidRPr="00CE4B6E">
        <w:rPr>
          <w:rFonts w:cs="Arial"/>
          <w:noProof/>
          <w:szCs w:val="22"/>
        </w:rPr>
        <w:t>Adoption of the Model Articles</w:t>
      </w:r>
      <w:r w:rsidRPr="00CE4B6E">
        <w:rPr>
          <w:rFonts w:cs="Arial"/>
          <w:noProof/>
          <w:szCs w:val="22"/>
        </w:rPr>
        <w:tab/>
      </w:r>
      <w:r w:rsidRPr="00CE4B6E">
        <w:rPr>
          <w:rFonts w:cs="Arial"/>
          <w:noProof/>
          <w:szCs w:val="22"/>
        </w:rPr>
        <w:fldChar w:fldCharType="begin"/>
      </w:r>
      <w:r w:rsidRPr="00CE4B6E">
        <w:rPr>
          <w:rFonts w:cs="Arial"/>
          <w:noProof/>
          <w:szCs w:val="22"/>
        </w:rPr>
        <w:instrText xml:space="preserve"> PAGEREF _Toc444242530 \h </w:instrText>
      </w:r>
      <w:r w:rsidRPr="00CE4B6E">
        <w:rPr>
          <w:rFonts w:cs="Arial"/>
          <w:noProof/>
          <w:szCs w:val="22"/>
        </w:rPr>
      </w:r>
      <w:r w:rsidRPr="00CE4B6E">
        <w:rPr>
          <w:rFonts w:cs="Arial"/>
          <w:noProof/>
          <w:szCs w:val="22"/>
        </w:rPr>
        <w:fldChar w:fldCharType="separate"/>
      </w:r>
      <w:r w:rsidR="005638A5">
        <w:rPr>
          <w:rFonts w:cs="Arial"/>
          <w:noProof/>
          <w:szCs w:val="22"/>
        </w:rPr>
        <w:t>5</w:t>
      </w:r>
      <w:r w:rsidRPr="00CE4B6E">
        <w:rPr>
          <w:rFonts w:cs="Arial"/>
          <w:noProof/>
          <w:szCs w:val="22"/>
        </w:rPr>
        <w:fldChar w:fldCharType="end"/>
      </w:r>
    </w:p>
    <w:p w:rsidR="00921E30" w:rsidRPr="001F6D65" w:rsidRDefault="00921E30">
      <w:pPr>
        <w:pStyle w:val="TOC3"/>
        <w:rPr>
          <w:rFonts w:cs="Arial"/>
          <w:noProof/>
          <w:szCs w:val="22"/>
          <w:lang w:eastAsia="en-GB"/>
        </w:rPr>
      </w:pPr>
      <w:r w:rsidRPr="00CE4B6E">
        <w:rPr>
          <w:rFonts w:cs="Arial"/>
          <w:caps/>
          <w:noProof/>
          <w:szCs w:val="22"/>
        </w:rPr>
        <w:t>3.</w:t>
      </w:r>
      <w:r w:rsidRPr="001F6D65">
        <w:rPr>
          <w:rFonts w:cs="Arial"/>
          <w:noProof/>
          <w:szCs w:val="22"/>
          <w:lang w:eastAsia="en-GB"/>
        </w:rPr>
        <w:tab/>
      </w:r>
      <w:r w:rsidRPr="00CE4B6E">
        <w:rPr>
          <w:rFonts w:cs="Arial"/>
          <w:noProof/>
          <w:szCs w:val="22"/>
        </w:rPr>
        <w:t>Directors’ Meetings</w:t>
      </w:r>
      <w:r w:rsidRPr="00CE4B6E">
        <w:rPr>
          <w:rFonts w:cs="Arial"/>
          <w:noProof/>
          <w:szCs w:val="22"/>
        </w:rPr>
        <w:tab/>
      </w:r>
      <w:r w:rsidRPr="00CE4B6E">
        <w:rPr>
          <w:rFonts w:cs="Arial"/>
          <w:noProof/>
          <w:szCs w:val="22"/>
        </w:rPr>
        <w:fldChar w:fldCharType="begin"/>
      </w:r>
      <w:r w:rsidRPr="00CE4B6E">
        <w:rPr>
          <w:rFonts w:cs="Arial"/>
          <w:noProof/>
          <w:szCs w:val="22"/>
        </w:rPr>
        <w:instrText xml:space="preserve"> PAGEREF _Toc444242531 \h </w:instrText>
      </w:r>
      <w:r w:rsidRPr="00CE4B6E">
        <w:rPr>
          <w:rFonts w:cs="Arial"/>
          <w:noProof/>
          <w:szCs w:val="22"/>
        </w:rPr>
      </w:r>
      <w:r w:rsidRPr="00CE4B6E">
        <w:rPr>
          <w:rFonts w:cs="Arial"/>
          <w:noProof/>
          <w:szCs w:val="22"/>
        </w:rPr>
        <w:fldChar w:fldCharType="separate"/>
      </w:r>
      <w:r w:rsidR="005638A5">
        <w:rPr>
          <w:rFonts w:cs="Arial"/>
          <w:noProof/>
          <w:szCs w:val="22"/>
        </w:rPr>
        <w:t>6</w:t>
      </w:r>
      <w:r w:rsidRPr="00CE4B6E">
        <w:rPr>
          <w:rFonts w:cs="Arial"/>
          <w:noProof/>
          <w:szCs w:val="22"/>
        </w:rPr>
        <w:fldChar w:fldCharType="end"/>
      </w:r>
    </w:p>
    <w:p w:rsidR="00921E30" w:rsidRPr="001F6D65" w:rsidRDefault="00921E30">
      <w:pPr>
        <w:pStyle w:val="TOC3"/>
        <w:rPr>
          <w:rFonts w:cs="Arial"/>
          <w:noProof/>
          <w:szCs w:val="22"/>
          <w:lang w:eastAsia="en-GB"/>
        </w:rPr>
      </w:pPr>
      <w:r w:rsidRPr="00CE4B6E">
        <w:rPr>
          <w:rFonts w:cs="Arial"/>
          <w:caps/>
          <w:noProof/>
          <w:szCs w:val="22"/>
        </w:rPr>
        <w:t>4.</w:t>
      </w:r>
      <w:r w:rsidRPr="001F6D65">
        <w:rPr>
          <w:rFonts w:cs="Arial"/>
          <w:noProof/>
          <w:szCs w:val="22"/>
          <w:lang w:eastAsia="en-GB"/>
        </w:rPr>
        <w:tab/>
      </w:r>
      <w:r w:rsidRPr="00CE4B6E">
        <w:rPr>
          <w:rFonts w:cs="Arial"/>
          <w:noProof/>
          <w:szCs w:val="22"/>
        </w:rPr>
        <w:t>Unanimous Decisions of Directors</w:t>
      </w:r>
      <w:r w:rsidRPr="00CE4B6E">
        <w:rPr>
          <w:rFonts w:cs="Arial"/>
          <w:noProof/>
          <w:szCs w:val="22"/>
        </w:rPr>
        <w:tab/>
      </w:r>
      <w:r w:rsidRPr="00CE4B6E">
        <w:rPr>
          <w:rFonts w:cs="Arial"/>
          <w:noProof/>
          <w:szCs w:val="22"/>
        </w:rPr>
        <w:fldChar w:fldCharType="begin"/>
      </w:r>
      <w:r w:rsidRPr="00CE4B6E">
        <w:rPr>
          <w:rFonts w:cs="Arial"/>
          <w:noProof/>
          <w:szCs w:val="22"/>
        </w:rPr>
        <w:instrText xml:space="preserve"> PAGEREF _Toc444242532 \h </w:instrText>
      </w:r>
      <w:r w:rsidRPr="00CE4B6E">
        <w:rPr>
          <w:rFonts w:cs="Arial"/>
          <w:noProof/>
          <w:szCs w:val="22"/>
        </w:rPr>
      </w:r>
      <w:r w:rsidRPr="00CE4B6E">
        <w:rPr>
          <w:rFonts w:cs="Arial"/>
          <w:noProof/>
          <w:szCs w:val="22"/>
        </w:rPr>
        <w:fldChar w:fldCharType="separate"/>
      </w:r>
      <w:r w:rsidR="005638A5">
        <w:rPr>
          <w:rFonts w:cs="Arial"/>
          <w:noProof/>
          <w:szCs w:val="22"/>
        </w:rPr>
        <w:t>7</w:t>
      </w:r>
      <w:r w:rsidRPr="00CE4B6E">
        <w:rPr>
          <w:rFonts w:cs="Arial"/>
          <w:noProof/>
          <w:szCs w:val="22"/>
        </w:rPr>
        <w:fldChar w:fldCharType="end"/>
      </w:r>
    </w:p>
    <w:p w:rsidR="00921E30" w:rsidRPr="001F6D65" w:rsidRDefault="00921E30">
      <w:pPr>
        <w:pStyle w:val="TOC3"/>
        <w:rPr>
          <w:rFonts w:cs="Arial"/>
          <w:noProof/>
          <w:szCs w:val="22"/>
          <w:lang w:eastAsia="en-GB"/>
        </w:rPr>
      </w:pPr>
      <w:r w:rsidRPr="00CE4B6E">
        <w:rPr>
          <w:rFonts w:cs="Arial"/>
          <w:caps/>
          <w:noProof/>
          <w:szCs w:val="22"/>
        </w:rPr>
        <w:t>5.</w:t>
      </w:r>
      <w:r w:rsidRPr="001F6D65">
        <w:rPr>
          <w:rFonts w:cs="Arial"/>
          <w:noProof/>
          <w:szCs w:val="22"/>
          <w:lang w:eastAsia="en-GB"/>
        </w:rPr>
        <w:tab/>
      </w:r>
      <w:r w:rsidRPr="00CE4B6E">
        <w:rPr>
          <w:rFonts w:cs="Arial"/>
          <w:noProof/>
          <w:szCs w:val="22"/>
        </w:rPr>
        <w:t>Number of Directors</w:t>
      </w:r>
      <w:r w:rsidRPr="00CE4B6E">
        <w:rPr>
          <w:rFonts w:cs="Arial"/>
          <w:noProof/>
          <w:szCs w:val="22"/>
        </w:rPr>
        <w:tab/>
      </w:r>
      <w:r w:rsidRPr="00CE4B6E">
        <w:rPr>
          <w:rFonts w:cs="Arial"/>
          <w:noProof/>
          <w:szCs w:val="22"/>
        </w:rPr>
        <w:fldChar w:fldCharType="begin"/>
      </w:r>
      <w:r w:rsidRPr="00CE4B6E">
        <w:rPr>
          <w:rFonts w:cs="Arial"/>
          <w:noProof/>
          <w:szCs w:val="22"/>
        </w:rPr>
        <w:instrText xml:space="preserve"> PAGEREF _Toc444242533 \h </w:instrText>
      </w:r>
      <w:r w:rsidRPr="00CE4B6E">
        <w:rPr>
          <w:rFonts w:cs="Arial"/>
          <w:noProof/>
          <w:szCs w:val="22"/>
        </w:rPr>
      </w:r>
      <w:r w:rsidRPr="00CE4B6E">
        <w:rPr>
          <w:rFonts w:cs="Arial"/>
          <w:noProof/>
          <w:szCs w:val="22"/>
        </w:rPr>
        <w:fldChar w:fldCharType="separate"/>
      </w:r>
      <w:r w:rsidR="005638A5">
        <w:rPr>
          <w:rFonts w:cs="Arial"/>
          <w:noProof/>
          <w:szCs w:val="22"/>
        </w:rPr>
        <w:t>7</w:t>
      </w:r>
      <w:r w:rsidRPr="00CE4B6E">
        <w:rPr>
          <w:rFonts w:cs="Arial"/>
          <w:noProof/>
          <w:szCs w:val="22"/>
        </w:rPr>
        <w:fldChar w:fldCharType="end"/>
      </w:r>
    </w:p>
    <w:p w:rsidR="00921E30" w:rsidRPr="001F6D65" w:rsidRDefault="00921E30">
      <w:pPr>
        <w:pStyle w:val="TOC3"/>
        <w:rPr>
          <w:rFonts w:cs="Arial"/>
          <w:noProof/>
          <w:szCs w:val="22"/>
          <w:lang w:eastAsia="en-GB"/>
        </w:rPr>
      </w:pPr>
      <w:r w:rsidRPr="00CE4B6E">
        <w:rPr>
          <w:rFonts w:cs="Arial"/>
          <w:caps/>
          <w:noProof/>
          <w:szCs w:val="22"/>
        </w:rPr>
        <w:t>6.</w:t>
      </w:r>
      <w:r w:rsidRPr="001F6D65">
        <w:rPr>
          <w:rFonts w:cs="Arial"/>
          <w:noProof/>
          <w:szCs w:val="22"/>
          <w:lang w:eastAsia="en-GB"/>
        </w:rPr>
        <w:tab/>
      </w:r>
      <w:r w:rsidRPr="00CE4B6E">
        <w:rPr>
          <w:rFonts w:cs="Arial"/>
          <w:noProof/>
          <w:szCs w:val="22"/>
        </w:rPr>
        <w:t>Calling a Directors’ Meeting</w:t>
      </w:r>
      <w:r w:rsidRPr="00CE4B6E">
        <w:rPr>
          <w:rFonts w:cs="Arial"/>
          <w:noProof/>
          <w:szCs w:val="22"/>
        </w:rPr>
        <w:tab/>
      </w:r>
      <w:r w:rsidRPr="00CE4B6E">
        <w:rPr>
          <w:rFonts w:cs="Arial"/>
          <w:noProof/>
          <w:szCs w:val="22"/>
        </w:rPr>
        <w:fldChar w:fldCharType="begin"/>
      </w:r>
      <w:r w:rsidRPr="00CE4B6E">
        <w:rPr>
          <w:rFonts w:cs="Arial"/>
          <w:noProof/>
          <w:szCs w:val="22"/>
        </w:rPr>
        <w:instrText xml:space="preserve"> PAGEREF _Toc444242534 \h </w:instrText>
      </w:r>
      <w:r w:rsidRPr="00CE4B6E">
        <w:rPr>
          <w:rFonts w:cs="Arial"/>
          <w:noProof/>
          <w:szCs w:val="22"/>
        </w:rPr>
      </w:r>
      <w:r w:rsidRPr="00CE4B6E">
        <w:rPr>
          <w:rFonts w:cs="Arial"/>
          <w:noProof/>
          <w:szCs w:val="22"/>
        </w:rPr>
        <w:fldChar w:fldCharType="separate"/>
      </w:r>
      <w:r w:rsidR="005638A5">
        <w:rPr>
          <w:rFonts w:cs="Arial"/>
          <w:noProof/>
          <w:szCs w:val="22"/>
        </w:rPr>
        <w:t>7</w:t>
      </w:r>
      <w:r w:rsidRPr="00CE4B6E">
        <w:rPr>
          <w:rFonts w:cs="Arial"/>
          <w:noProof/>
          <w:szCs w:val="22"/>
        </w:rPr>
        <w:fldChar w:fldCharType="end"/>
      </w:r>
    </w:p>
    <w:p w:rsidR="00921E30" w:rsidRPr="001F6D65" w:rsidRDefault="00921E30">
      <w:pPr>
        <w:pStyle w:val="TOC3"/>
        <w:rPr>
          <w:rFonts w:cs="Arial"/>
          <w:noProof/>
          <w:szCs w:val="22"/>
          <w:lang w:eastAsia="en-GB"/>
        </w:rPr>
      </w:pPr>
      <w:r w:rsidRPr="00CE4B6E">
        <w:rPr>
          <w:rFonts w:cs="Arial"/>
          <w:caps/>
          <w:noProof/>
          <w:szCs w:val="22"/>
        </w:rPr>
        <w:t>7.</w:t>
      </w:r>
      <w:r w:rsidRPr="001F6D65">
        <w:rPr>
          <w:rFonts w:cs="Arial"/>
          <w:noProof/>
          <w:szCs w:val="22"/>
          <w:lang w:eastAsia="en-GB"/>
        </w:rPr>
        <w:tab/>
      </w:r>
      <w:r w:rsidRPr="00CE4B6E">
        <w:rPr>
          <w:rFonts w:cs="Arial"/>
          <w:noProof/>
          <w:szCs w:val="22"/>
        </w:rPr>
        <w:t>Quorum for Directors’ Meetings</w:t>
      </w:r>
      <w:r w:rsidRPr="00CE4B6E">
        <w:rPr>
          <w:rFonts w:cs="Arial"/>
          <w:noProof/>
          <w:szCs w:val="22"/>
        </w:rPr>
        <w:tab/>
      </w:r>
      <w:r w:rsidRPr="00CE4B6E">
        <w:rPr>
          <w:rFonts w:cs="Arial"/>
          <w:noProof/>
          <w:szCs w:val="22"/>
        </w:rPr>
        <w:fldChar w:fldCharType="begin"/>
      </w:r>
      <w:r w:rsidRPr="00CE4B6E">
        <w:rPr>
          <w:rFonts w:cs="Arial"/>
          <w:noProof/>
          <w:szCs w:val="22"/>
        </w:rPr>
        <w:instrText xml:space="preserve"> PAGEREF _Toc444242535 \h </w:instrText>
      </w:r>
      <w:r w:rsidRPr="00CE4B6E">
        <w:rPr>
          <w:rFonts w:cs="Arial"/>
          <w:noProof/>
          <w:szCs w:val="22"/>
        </w:rPr>
      </w:r>
      <w:r w:rsidRPr="00CE4B6E">
        <w:rPr>
          <w:rFonts w:cs="Arial"/>
          <w:noProof/>
          <w:szCs w:val="22"/>
        </w:rPr>
        <w:fldChar w:fldCharType="separate"/>
      </w:r>
      <w:r w:rsidR="005638A5">
        <w:rPr>
          <w:rFonts w:cs="Arial"/>
          <w:noProof/>
          <w:szCs w:val="22"/>
        </w:rPr>
        <w:t>7</w:t>
      </w:r>
      <w:r w:rsidRPr="00CE4B6E">
        <w:rPr>
          <w:rFonts w:cs="Arial"/>
          <w:noProof/>
          <w:szCs w:val="22"/>
        </w:rPr>
        <w:fldChar w:fldCharType="end"/>
      </w:r>
    </w:p>
    <w:p w:rsidR="00921E30" w:rsidRPr="001F6D65" w:rsidRDefault="00921E30">
      <w:pPr>
        <w:pStyle w:val="TOC3"/>
        <w:rPr>
          <w:rFonts w:cs="Arial"/>
          <w:noProof/>
          <w:szCs w:val="22"/>
          <w:lang w:eastAsia="en-GB"/>
        </w:rPr>
      </w:pPr>
      <w:r w:rsidRPr="00CE4B6E">
        <w:rPr>
          <w:rFonts w:cs="Arial"/>
          <w:caps/>
          <w:noProof/>
          <w:szCs w:val="22"/>
        </w:rPr>
        <w:t>8.</w:t>
      </w:r>
      <w:r w:rsidRPr="001F6D65">
        <w:rPr>
          <w:rFonts w:cs="Arial"/>
          <w:noProof/>
          <w:szCs w:val="22"/>
          <w:lang w:eastAsia="en-GB"/>
        </w:rPr>
        <w:tab/>
      </w:r>
      <w:r w:rsidRPr="00CE4B6E">
        <w:rPr>
          <w:rFonts w:cs="Arial"/>
          <w:noProof/>
          <w:szCs w:val="22"/>
        </w:rPr>
        <w:t>Chairing of Directors’ Meetings</w:t>
      </w:r>
      <w:r w:rsidRPr="00CE4B6E">
        <w:rPr>
          <w:rFonts w:cs="Arial"/>
          <w:noProof/>
          <w:szCs w:val="22"/>
        </w:rPr>
        <w:tab/>
      </w:r>
      <w:r w:rsidRPr="00CE4B6E">
        <w:rPr>
          <w:rFonts w:cs="Arial"/>
          <w:noProof/>
          <w:szCs w:val="22"/>
        </w:rPr>
        <w:fldChar w:fldCharType="begin"/>
      </w:r>
      <w:r w:rsidRPr="00CE4B6E">
        <w:rPr>
          <w:rFonts w:cs="Arial"/>
          <w:noProof/>
          <w:szCs w:val="22"/>
        </w:rPr>
        <w:instrText xml:space="preserve"> PAGEREF _Toc444242536 \h </w:instrText>
      </w:r>
      <w:r w:rsidRPr="00CE4B6E">
        <w:rPr>
          <w:rFonts w:cs="Arial"/>
          <w:noProof/>
          <w:szCs w:val="22"/>
        </w:rPr>
      </w:r>
      <w:r w:rsidRPr="00CE4B6E">
        <w:rPr>
          <w:rFonts w:cs="Arial"/>
          <w:noProof/>
          <w:szCs w:val="22"/>
        </w:rPr>
        <w:fldChar w:fldCharType="separate"/>
      </w:r>
      <w:r w:rsidR="005638A5">
        <w:rPr>
          <w:rFonts w:cs="Arial"/>
          <w:noProof/>
          <w:szCs w:val="22"/>
        </w:rPr>
        <w:t>8</w:t>
      </w:r>
      <w:r w:rsidRPr="00CE4B6E">
        <w:rPr>
          <w:rFonts w:cs="Arial"/>
          <w:noProof/>
          <w:szCs w:val="22"/>
        </w:rPr>
        <w:fldChar w:fldCharType="end"/>
      </w:r>
    </w:p>
    <w:p w:rsidR="00921E30" w:rsidRPr="001F6D65" w:rsidRDefault="00921E30">
      <w:pPr>
        <w:pStyle w:val="TOC3"/>
        <w:rPr>
          <w:rFonts w:cs="Arial"/>
          <w:noProof/>
          <w:szCs w:val="22"/>
          <w:lang w:eastAsia="en-GB"/>
        </w:rPr>
      </w:pPr>
      <w:r w:rsidRPr="00CE4B6E">
        <w:rPr>
          <w:rFonts w:cs="Arial"/>
          <w:caps/>
          <w:noProof/>
          <w:szCs w:val="22"/>
        </w:rPr>
        <w:t>9.</w:t>
      </w:r>
      <w:r w:rsidRPr="001F6D65">
        <w:rPr>
          <w:rFonts w:cs="Arial"/>
          <w:noProof/>
          <w:szCs w:val="22"/>
          <w:lang w:eastAsia="en-GB"/>
        </w:rPr>
        <w:tab/>
      </w:r>
      <w:r w:rsidRPr="00CE4B6E">
        <w:rPr>
          <w:rFonts w:cs="Arial"/>
          <w:noProof/>
          <w:szCs w:val="22"/>
        </w:rPr>
        <w:t>Directors’ Interests</w:t>
      </w:r>
      <w:r w:rsidRPr="00CE4B6E">
        <w:rPr>
          <w:rFonts w:cs="Arial"/>
          <w:noProof/>
          <w:szCs w:val="22"/>
        </w:rPr>
        <w:tab/>
      </w:r>
      <w:r w:rsidRPr="00CE4B6E">
        <w:rPr>
          <w:rFonts w:cs="Arial"/>
          <w:noProof/>
          <w:szCs w:val="22"/>
        </w:rPr>
        <w:fldChar w:fldCharType="begin"/>
      </w:r>
      <w:r w:rsidRPr="00CE4B6E">
        <w:rPr>
          <w:rFonts w:cs="Arial"/>
          <w:noProof/>
          <w:szCs w:val="22"/>
        </w:rPr>
        <w:instrText xml:space="preserve"> PAGEREF _Toc444242537 \h </w:instrText>
      </w:r>
      <w:r w:rsidRPr="00CE4B6E">
        <w:rPr>
          <w:rFonts w:cs="Arial"/>
          <w:noProof/>
          <w:szCs w:val="22"/>
        </w:rPr>
      </w:r>
      <w:r w:rsidRPr="00CE4B6E">
        <w:rPr>
          <w:rFonts w:cs="Arial"/>
          <w:noProof/>
          <w:szCs w:val="22"/>
        </w:rPr>
        <w:fldChar w:fldCharType="separate"/>
      </w:r>
      <w:r w:rsidR="005638A5">
        <w:rPr>
          <w:rFonts w:cs="Arial"/>
          <w:noProof/>
          <w:szCs w:val="22"/>
        </w:rPr>
        <w:t>8</w:t>
      </w:r>
      <w:r w:rsidRPr="00CE4B6E">
        <w:rPr>
          <w:rFonts w:cs="Arial"/>
          <w:noProof/>
          <w:szCs w:val="22"/>
        </w:rPr>
        <w:fldChar w:fldCharType="end"/>
      </w:r>
    </w:p>
    <w:p w:rsidR="00921E30" w:rsidRPr="001F6D65" w:rsidRDefault="00921E30">
      <w:pPr>
        <w:pStyle w:val="TOC3"/>
        <w:rPr>
          <w:rFonts w:cs="Arial"/>
          <w:noProof/>
          <w:szCs w:val="22"/>
          <w:lang w:eastAsia="en-GB"/>
        </w:rPr>
      </w:pPr>
      <w:r w:rsidRPr="00CE4B6E">
        <w:rPr>
          <w:rFonts w:cs="Arial"/>
          <w:caps/>
          <w:noProof/>
          <w:szCs w:val="22"/>
        </w:rPr>
        <w:t>10.</w:t>
      </w:r>
      <w:r w:rsidRPr="001F6D65">
        <w:rPr>
          <w:rFonts w:cs="Arial"/>
          <w:noProof/>
          <w:szCs w:val="22"/>
          <w:lang w:eastAsia="en-GB"/>
        </w:rPr>
        <w:tab/>
      </w:r>
      <w:r w:rsidRPr="00CE4B6E">
        <w:rPr>
          <w:rFonts w:cs="Arial"/>
          <w:noProof/>
          <w:szCs w:val="22"/>
        </w:rPr>
        <w:t>Records of Decisions to be Kept</w:t>
      </w:r>
      <w:r w:rsidRPr="00CE4B6E">
        <w:rPr>
          <w:rFonts w:cs="Arial"/>
          <w:noProof/>
          <w:szCs w:val="22"/>
        </w:rPr>
        <w:tab/>
      </w:r>
      <w:r w:rsidRPr="00CE4B6E">
        <w:rPr>
          <w:rFonts w:cs="Arial"/>
          <w:noProof/>
          <w:szCs w:val="22"/>
        </w:rPr>
        <w:fldChar w:fldCharType="begin"/>
      </w:r>
      <w:r w:rsidRPr="00CE4B6E">
        <w:rPr>
          <w:rFonts w:cs="Arial"/>
          <w:noProof/>
          <w:szCs w:val="22"/>
        </w:rPr>
        <w:instrText xml:space="preserve"> PAGEREF _Toc444242538 \h </w:instrText>
      </w:r>
      <w:r w:rsidRPr="00CE4B6E">
        <w:rPr>
          <w:rFonts w:cs="Arial"/>
          <w:noProof/>
          <w:szCs w:val="22"/>
        </w:rPr>
      </w:r>
      <w:r w:rsidRPr="00CE4B6E">
        <w:rPr>
          <w:rFonts w:cs="Arial"/>
          <w:noProof/>
          <w:szCs w:val="22"/>
        </w:rPr>
        <w:fldChar w:fldCharType="separate"/>
      </w:r>
      <w:r w:rsidR="005638A5">
        <w:rPr>
          <w:rFonts w:cs="Arial"/>
          <w:noProof/>
          <w:szCs w:val="22"/>
        </w:rPr>
        <w:t>11</w:t>
      </w:r>
      <w:r w:rsidRPr="00CE4B6E">
        <w:rPr>
          <w:rFonts w:cs="Arial"/>
          <w:noProof/>
          <w:szCs w:val="22"/>
        </w:rPr>
        <w:fldChar w:fldCharType="end"/>
      </w:r>
    </w:p>
    <w:p w:rsidR="00921E30" w:rsidRPr="001F6D65" w:rsidRDefault="00921E30">
      <w:pPr>
        <w:pStyle w:val="TOC3"/>
        <w:rPr>
          <w:rFonts w:cs="Arial"/>
          <w:noProof/>
          <w:szCs w:val="22"/>
          <w:lang w:eastAsia="en-GB"/>
        </w:rPr>
      </w:pPr>
      <w:r w:rsidRPr="00CE4B6E">
        <w:rPr>
          <w:rFonts w:cs="Arial"/>
          <w:caps/>
          <w:noProof/>
          <w:szCs w:val="22"/>
        </w:rPr>
        <w:t>11.</w:t>
      </w:r>
      <w:r w:rsidRPr="001F6D65">
        <w:rPr>
          <w:rFonts w:cs="Arial"/>
          <w:noProof/>
          <w:szCs w:val="22"/>
          <w:lang w:eastAsia="en-GB"/>
        </w:rPr>
        <w:tab/>
      </w:r>
      <w:r w:rsidRPr="00CE4B6E">
        <w:rPr>
          <w:rFonts w:cs="Arial"/>
          <w:noProof/>
          <w:szCs w:val="22"/>
        </w:rPr>
        <w:t>Appointment and Removal of Directors</w:t>
      </w:r>
      <w:r w:rsidRPr="00CE4B6E">
        <w:rPr>
          <w:rFonts w:cs="Arial"/>
          <w:noProof/>
          <w:szCs w:val="22"/>
        </w:rPr>
        <w:tab/>
      </w:r>
      <w:r w:rsidRPr="00CE4B6E">
        <w:rPr>
          <w:rFonts w:cs="Arial"/>
          <w:noProof/>
          <w:szCs w:val="22"/>
        </w:rPr>
        <w:fldChar w:fldCharType="begin"/>
      </w:r>
      <w:r w:rsidRPr="00CE4B6E">
        <w:rPr>
          <w:rFonts w:cs="Arial"/>
          <w:noProof/>
          <w:szCs w:val="22"/>
        </w:rPr>
        <w:instrText xml:space="preserve"> PAGEREF _Toc444242539 \h </w:instrText>
      </w:r>
      <w:r w:rsidRPr="00CE4B6E">
        <w:rPr>
          <w:rFonts w:cs="Arial"/>
          <w:noProof/>
          <w:szCs w:val="22"/>
        </w:rPr>
      </w:r>
      <w:r w:rsidRPr="00CE4B6E">
        <w:rPr>
          <w:rFonts w:cs="Arial"/>
          <w:noProof/>
          <w:szCs w:val="22"/>
        </w:rPr>
        <w:fldChar w:fldCharType="separate"/>
      </w:r>
      <w:r w:rsidR="005638A5">
        <w:rPr>
          <w:rFonts w:cs="Arial"/>
          <w:noProof/>
          <w:szCs w:val="22"/>
        </w:rPr>
        <w:t>11</w:t>
      </w:r>
      <w:r w:rsidRPr="00CE4B6E">
        <w:rPr>
          <w:rFonts w:cs="Arial"/>
          <w:noProof/>
          <w:szCs w:val="22"/>
        </w:rPr>
        <w:fldChar w:fldCharType="end"/>
      </w:r>
    </w:p>
    <w:p w:rsidR="00921E30" w:rsidRPr="001F6D65" w:rsidRDefault="00921E30">
      <w:pPr>
        <w:pStyle w:val="TOC3"/>
        <w:rPr>
          <w:rFonts w:cs="Arial"/>
          <w:noProof/>
          <w:szCs w:val="22"/>
          <w:lang w:eastAsia="en-GB"/>
        </w:rPr>
      </w:pPr>
      <w:r w:rsidRPr="00CE4B6E">
        <w:rPr>
          <w:rFonts w:cs="Arial"/>
          <w:caps/>
          <w:noProof/>
          <w:szCs w:val="22"/>
        </w:rPr>
        <w:t>12.</w:t>
      </w:r>
      <w:r w:rsidRPr="001F6D65">
        <w:rPr>
          <w:rFonts w:cs="Arial"/>
          <w:noProof/>
          <w:szCs w:val="22"/>
          <w:lang w:eastAsia="en-GB"/>
        </w:rPr>
        <w:tab/>
      </w:r>
      <w:r w:rsidRPr="00CE4B6E">
        <w:rPr>
          <w:rFonts w:cs="Arial"/>
          <w:noProof/>
          <w:szCs w:val="22"/>
        </w:rPr>
        <w:t>Alternate Directors</w:t>
      </w:r>
      <w:r w:rsidRPr="00CE4B6E">
        <w:rPr>
          <w:rFonts w:cs="Arial"/>
          <w:noProof/>
          <w:szCs w:val="22"/>
        </w:rPr>
        <w:tab/>
      </w:r>
      <w:r w:rsidRPr="00CE4B6E">
        <w:rPr>
          <w:rFonts w:cs="Arial"/>
          <w:noProof/>
          <w:szCs w:val="22"/>
        </w:rPr>
        <w:fldChar w:fldCharType="begin"/>
      </w:r>
      <w:r w:rsidRPr="00CE4B6E">
        <w:rPr>
          <w:rFonts w:cs="Arial"/>
          <w:noProof/>
          <w:szCs w:val="22"/>
        </w:rPr>
        <w:instrText xml:space="preserve"> PAGEREF _Toc444242540 \h </w:instrText>
      </w:r>
      <w:r w:rsidRPr="00CE4B6E">
        <w:rPr>
          <w:rFonts w:cs="Arial"/>
          <w:noProof/>
          <w:szCs w:val="22"/>
        </w:rPr>
      </w:r>
      <w:r w:rsidRPr="00CE4B6E">
        <w:rPr>
          <w:rFonts w:cs="Arial"/>
          <w:noProof/>
          <w:szCs w:val="22"/>
        </w:rPr>
        <w:fldChar w:fldCharType="separate"/>
      </w:r>
      <w:r w:rsidR="005638A5">
        <w:rPr>
          <w:rFonts w:cs="Arial"/>
          <w:noProof/>
          <w:szCs w:val="22"/>
        </w:rPr>
        <w:t>12</w:t>
      </w:r>
      <w:r w:rsidRPr="00CE4B6E">
        <w:rPr>
          <w:rFonts w:cs="Arial"/>
          <w:noProof/>
          <w:szCs w:val="22"/>
        </w:rPr>
        <w:fldChar w:fldCharType="end"/>
      </w:r>
    </w:p>
    <w:p w:rsidR="00921E30" w:rsidRPr="001F6D65" w:rsidRDefault="00921E30">
      <w:pPr>
        <w:pStyle w:val="TOC3"/>
        <w:rPr>
          <w:rFonts w:cs="Arial"/>
          <w:noProof/>
          <w:szCs w:val="22"/>
          <w:lang w:eastAsia="en-GB"/>
        </w:rPr>
      </w:pPr>
      <w:r w:rsidRPr="00CE4B6E">
        <w:rPr>
          <w:rFonts w:cs="Arial"/>
          <w:caps/>
          <w:noProof/>
          <w:szCs w:val="22"/>
        </w:rPr>
        <w:t>13.</w:t>
      </w:r>
      <w:r w:rsidRPr="001F6D65">
        <w:rPr>
          <w:rFonts w:cs="Arial"/>
          <w:noProof/>
          <w:szCs w:val="22"/>
          <w:lang w:eastAsia="en-GB"/>
        </w:rPr>
        <w:tab/>
      </w:r>
      <w:r w:rsidRPr="00CE4B6E">
        <w:rPr>
          <w:rFonts w:cs="Arial"/>
          <w:noProof/>
          <w:szCs w:val="22"/>
        </w:rPr>
        <w:t>Share Capital</w:t>
      </w:r>
      <w:r w:rsidRPr="00CE4B6E">
        <w:rPr>
          <w:rFonts w:cs="Arial"/>
          <w:noProof/>
          <w:szCs w:val="22"/>
        </w:rPr>
        <w:tab/>
      </w:r>
      <w:r w:rsidRPr="00CE4B6E">
        <w:rPr>
          <w:rFonts w:cs="Arial"/>
          <w:noProof/>
          <w:szCs w:val="22"/>
        </w:rPr>
        <w:fldChar w:fldCharType="begin"/>
      </w:r>
      <w:r w:rsidRPr="00CE4B6E">
        <w:rPr>
          <w:rFonts w:cs="Arial"/>
          <w:noProof/>
          <w:szCs w:val="22"/>
        </w:rPr>
        <w:instrText xml:space="preserve"> PAGEREF _Toc444242541 \h </w:instrText>
      </w:r>
      <w:r w:rsidRPr="00CE4B6E">
        <w:rPr>
          <w:rFonts w:cs="Arial"/>
          <w:noProof/>
          <w:szCs w:val="22"/>
        </w:rPr>
      </w:r>
      <w:r w:rsidRPr="00CE4B6E">
        <w:rPr>
          <w:rFonts w:cs="Arial"/>
          <w:noProof/>
          <w:szCs w:val="22"/>
        </w:rPr>
        <w:fldChar w:fldCharType="separate"/>
      </w:r>
      <w:r w:rsidR="005638A5">
        <w:rPr>
          <w:rFonts w:cs="Arial"/>
          <w:noProof/>
          <w:szCs w:val="22"/>
        </w:rPr>
        <w:t>14</w:t>
      </w:r>
      <w:r w:rsidRPr="00CE4B6E">
        <w:rPr>
          <w:rFonts w:cs="Arial"/>
          <w:noProof/>
          <w:szCs w:val="22"/>
        </w:rPr>
        <w:fldChar w:fldCharType="end"/>
      </w:r>
    </w:p>
    <w:p w:rsidR="00921E30" w:rsidRPr="001F6D65" w:rsidRDefault="00921E30">
      <w:pPr>
        <w:pStyle w:val="TOC3"/>
        <w:rPr>
          <w:rFonts w:cs="Arial"/>
          <w:noProof/>
          <w:szCs w:val="22"/>
          <w:lang w:eastAsia="en-GB"/>
        </w:rPr>
      </w:pPr>
      <w:r w:rsidRPr="00CE4B6E">
        <w:rPr>
          <w:rFonts w:cs="Arial"/>
          <w:caps/>
          <w:noProof/>
          <w:szCs w:val="22"/>
        </w:rPr>
        <w:t>14.</w:t>
      </w:r>
      <w:r w:rsidRPr="001F6D65">
        <w:rPr>
          <w:rFonts w:cs="Arial"/>
          <w:noProof/>
          <w:szCs w:val="22"/>
          <w:lang w:eastAsia="en-GB"/>
        </w:rPr>
        <w:tab/>
      </w:r>
      <w:r w:rsidRPr="00CE4B6E">
        <w:rPr>
          <w:rFonts w:cs="Arial"/>
          <w:noProof/>
          <w:szCs w:val="22"/>
        </w:rPr>
        <w:t>Share Transfers</w:t>
      </w:r>
      <w:r w:rsidRPr="00CE4B6E">
        <w:rPr>
          <w:rFonts w:cs="Arial"/>
          <w:noProof/>
          <w:szCs w:val="22"/>
        </w:rPr>
        <w:tab/>
      </w:r>
      <w:r w:rsidRPr="00CE4B6E">
        <w:rPr>
          <w:rFonts w:cs="Arial"/>
          <w:noProof/>
          <w:szCs w:val="22"/>
        </w:rPr>
        <w:fldChar w:fldCharType="begin"/>
      </w:r>
      <w:r w:rsidRPr="00CE4B6E">
        <w:rPr>
          <w:rFonts w:cs="Arial"/>
          <w:noProof/>
          <w:szCs w:val="22"/>
        </w:rPr>
        <w:instrText xml:space="preserve"> PAGEREF _Toc444242542 \h </w:instrText>
      </w:r>
      <w:r w:rsidRPr="00CE4B6E">
        <w:rPr>
          <w:rFonts w:cs="Arial"/>
          <w:noProof/>
          <w:szCs w:val="22"/>
        </w:rPr>
      </w:r>
      <w:r w:rsidRPr="00CE4B6E">
        <w:rPr>
          <w:rFonts w:cs="Arial"/>
          <w:noProof/>
          <w:szCs w:val="22"/>
        </w:rPr>
        <w:fldChar w:fldCharType="separate"/>
      </w:r>
      <w:r w:rsidR="005638A5">
        <w:rPr>
          <w:rFonts w:cs="Arial"/>
          <w:noProof/>
          <w:szCs w:val="22"/>
        </w:rPr>
        <w:t>14</w:t>
      </w:r>
      <w:r w:rsidRPr="00CE4B6E">
        <w:rPr>
          <w:rFonts w:cs="Arial"/>
          <w:noProof/>
          <w:szCs w:val="22"/>
        </w:rPr>
        <w:fldChar w:fldCharType="end"/>
      </w:r>
    </w:p>
    <w:p w:rsidR="00921E30" w:rsidRPr="001F6D65" w:rsidRDefault="00921E30">
      <w:pPr>
        <w:pStyle w:val="TOC3"/>
        <w:rPr>
          <w:rFonts w:cs="Arial"/>
          <w:noProof/>
          <w:szCs w:val="22"/>
          <w:lang w:eastAsia="en-GB"/>
        </w:rPr>
      </w:pPr>
      <w:r w:rsidRPr="00CE4B6E">
        <w:rPr>
          <w:rFonts w:cs="Arial"/>
          <w:caps/>
          <w:noProof/>
          <w:szCs w:val="22"/>
        </w:rPr>
        <w:t>15.</w:t>
      </w:r>
      <w:r w:rsidRPr="001F6D65">
        <w:rPr>
          <w:rFonts w:cs="Arial"/>
          <w:noProof/>
          <w:szCs w:val="22"/>
          <w:lang w:eastAsia="en-GB"/>
        </w:rPr>
        <w:tab/>
      </w:r>
      <w:r w:rsidRPr="00CE4B6E">
        <w:rPr>
          <w:rFonts w:cs="Arial"/>
          <w:noProof/>
          <w:szCs w:val="22"/>
        </w:rPr>
        <w:t>Quorum for General Meetings</w:t>
      </w:r>
      <w:r w:rsidRPr="00CE4B6E">
        <w:rPr>
          <w:rFonts w:cs="Arial"/>
          <w:noProof/>
          <w:szCs w:val="22"/>
        </w:rPr>
        <w:tab/>
      </w:r>
      <w:r w:rsidRPr="00CE4B6E">
        <w:rPr>
          <w:rFonts w:cs="Arial"/>
          <w:noProof/>
          <w:szCs w:val="22"/>
        </w:rPr>
        <w:fldChar w:fldCharType="begin"/>
      </w:r>
      <w:r w:rsidRPr="00CE4B6E">
        <w:rPr>
          <w:rFonts w:cs="Arial"/>
          <w:noProof/>
          <w:szCs w:val="22"/>
        </w:rPr>
        <w:instrText xml:space="preserve"> PAGEREF _Toc444242543 \h </w:instrText>
      </w:r>
      <w:r w:rsidRPr="00CE4B6E">
        <w:rPr>
          <w:rFonts w:cs="Arial"/>
          <w:noProof/>
          <w:szCs w:val="22"/>
        </w:rPr>
      </w:r>
      <w:r w:rsidRPr="00CE4B6E">
        <w:rPr>
          <w:rFonts w:cs="Arial"/>
          <w:noProof/>
          <w:szCs w:val="22"/>
        </w:rPr>
        <w:fldChar w:fldCharType="separate"/>
      </w:r>
      <w:r w:rsidR="005638A5">
        <w:rPr>
          <w:rFonts w:cs="Arial"/>
          <w:noProof/>
          <w:szCs w:val="22"/>
        </w:rPr>
        <w:t>15</w:t>
      </w:r>
      <w:r w:rsidRPr="00CE4B6E">
        <w:rPr>
          <w:rFonts w:cs="Arial"/>
          <w:noProof/>
          <w:szCs w:val="22"/>
        </w:rPr>
        <w:fldChar w:fldCharType="end"/>
      </w:r>
    </w:p>
    <w:p w:rsidR="00921E30" w:rsidRPr="001F6D65" w:rsidRDefault="00921E30">
      <w:pPr>
        <w:pStyle w:val="TOC3"/>
        <w:rPr>
          <w:rFonts w:cs="Arial"/>
          <w:noProof/>
          <w:szCs w:val="22"/>
          <w:lang w:eastAsia="en-GB"/>
        </w:rPr>
      </w:pPr>
      <w:r w:rsidRPr="00CE4B6E">
        <w:rPr>
          <w:rFonts w:cs="Arial"/>
          <w:caps/>
          <w:noProof/>
          <w:szCs w:val="22"/>
        </w:rPr>
        <w:t>16.</w:t>
      </w:r>
      <w:r w:rsidRPr="001F6D65">
        <w:rPr>
          <w:rFonts w:cs="Arial"/>
          <w:noProof/>
          <w:szCs w:val="22"/>
          <w:lang w:eastAsia="en-GB"/>
        </w:rPr>
        <w:tab/>
      </w:r>
      <w:r w:rsidRPr="00CE4B6E">
        <w:rPr>
          <w:rFonts w:cs="Arial"/>
          <w:noProof/>
          <w:szCs w:val="22"/>
        </w:rPr>
        <w:t>Chairing General Meetings</w:t>
      </w:r>
      <w:r w:rsidRPr="00CE4B6E">
        <w:rPr>
          <w:rFonts w:cs="Arial"/>
          <w:noProof/>
          <w:szCs w:val="22"/>
        </w:rPr>
        <w:tab/>
      </w:r>
      <w:r w:rsidRPr="00CE4B6E">
        <w:rPr>
          <w:rFonts w:cs="Arial"/>
          <w:noProof/>
          <w:szCs w:val="22"/>
        </w:rPr>
        <w:fldChar w:fldCharType="begin"/>
      </w:r>
      <w:r w:rsidRPr="00CE4B6E">
        <w:rPr>
          <w:rFonts w:cs="Arial"/>
          <w:noProof/>
          <w:szCs w:val="22"/>
        </w:rPr>
        <w:instrText xml:space="preserve"> PAGEREF _Toc444242544 \h </w:instrText>
      </w:r>
      <w:r w:rsidRPr="00CE4B6E">
        <w:rPr>
          <w:rFonts w:cs="Arial"/>
          <w:noProof/>
          <w:szCs w:val="22"/>
        </w:rPr>
      </w:r>
      <w:r w:rsidRPr="00CE4B6E">
        <w:rPr>
          <w:rFonts w:cs="Arial"/>
          <w:noProof/>
          <w:szCs w:val="22"/>
        </w:rPr>
        <w:fldChar w:fldCharType="separate"/>
      </w:r>
      <w:r w:rsidR="005638A5">
        <w:rPr>
          <w:rFonts w:cs="Arial"/>
          <w:noProof/>
          <w:szCs w:val="22"/>
        </w:rPr>
        <w:t>15</w:t>
      </w:r>
      <w:r w:rsidRPr="00CE4B6E">
        <w:rPr>
          <w:rFonts w:cs="Arial"/>
          <w:noProof/>
          <w:szCs w:val="22"/>
        </w:rPr>
        <w:fldChar w:fldCharType="end"/>
      </w:r>
    </w:p>
    <w:p w:rsidR="00921E30" w:rsidRPr="001F6D65" w:rsidRDefault="00921E30">
      <w:pPr>
        <w:pStyle w:val="TOC3"/>
        <w:rPr>
          <w:rFonts w:cs="Arial"/>
          <w:noProof/>
          <w:szCs w:val="22"/>
          <w:lang w:eastAsia="en-GB"/>
        </w:rPr>
      </w:pPr>
      <w:r w:rsidRPr="00CE4B6E">
        <w:rPr>
          <w:rFonts w:cs="Arial"/>
          <w:caps/>
          <w:noProof/>
          <w:szCs w:val="22"/>
        </w:rPr>
        <w:t>17.</w:t>
      </w:r>
      <w:r w:rsidRPr="001F6D65">
        <w:rPr>
          <w:rFonts w:cs="Arial"/>
          <w:noProof/>
          <w:szCs w:val="22"/>
          <w:lang w:eastAsia="en-GB"/>
        </w:rPr>
        <w:tab/>
      </w:r>
      <w:r w:rsidRPr="00CE4B6E">
        <w:rPr>
          <w:rFonts w:cs="Arial"/>
          <w:noProof/>
          <w:szCs w:val="22"/>
        </w:rPr>
        <w:t>Voting</w:t>
      </w:r>
      <w:r w:rsidRPr="00CE4B6E">
        <w:rPr>
          <w:rFonts w:cs="Arial"/>
          <w:noProof/>
          <w:szCs w:val="22"/>
        </w:rPr>
        <w:tab/>
      </w:r>
      <w:r w:rsidRPr="00CE4B6E">
        <w:rPr>
          <w:rFonts w:cs="Arial"/>
          <w:noProof/>
          <w:szCs w:val="22"/>
        </w:rPr>
        <w:fldChar w:fldCharType="begin"/>
      </w:r>
      <w:r w:rsidRPr="00CE4B6E">
        <w:rPr>
          <w:rFonts w:cs="Arial"/>
          <w:noProof/>
          <w:szCs w:val="22"/>
        </w:rPr>
        <w:instrText xml:space="preserve"> PAGEREF _Toc444242545 \h </w:instrText>
      </w:r>
      <w:r w:rsidRPr="00CE4B6E">
        <w:rPr>
          <w:rFonts w:cs="Arial"/>
          <w:noProof/>
          <w:szCs w:val="22"/>
        </w:rPr>
      </w:r>
      <w:r w:rsidRPr="00CE4B6E">
        <w:rPr>
          <w:rFonts w:cs="Arial"/>
          <w:noProof/>
          <w:szCs w:val="22"/>
        </w:rPr>
        <w:fldChar w:fldCharType="separate"/>
      </w:r>
      <w:r w:rsidR="005638A5">
        <w:rPr>
          <w:rFonts w:cs="Arial"/>
          <w:noProof/>
          <w:szCs w:val="22"/>
        </w:rPr>
        <w:t>15</w:t>
      </w:r>
      <w:r w:rsidRPr="00CE4B6E">
        <w:rPr>
          <w:rFonts w:cs="Arial"/>
          <w:noProof/>
          <w:szCs w:val="22"/>
        </w:rPr>
        <w:fldChar w:fldCharType="end"/>
      </w:r>
    </w:p>
    <w:p w:rsidR="00921E30" w:rsidRPr="001F6D65" w:rsidRDefault="00921E30">
      <w:pPr>
        <w:pStyle w:val="TOC3"/>
        <w:rPr>
          <w:rFonts w:cs="Arial"/>
          <w:noProof/>
          <w:szCs w:val="22"/>
          <w:lang w:eastAsia="en-GB"/>
        </w:rPr>
      </w:pPr>
      <w:r w:rsidRPr="00CE4B6E">
        <w:rPr>
          <w:rFonts w:cs="Arial"/>
          <w:caps/>
          <w:noProof/>
          <w:szCs w:val="22"/>
        </w:rPr>
        <w:t>18.</w:t>
      </w:r>
      <w:r w:rsidRPr="001F6D65">
        <w:rPr>
          <w:rFonts w:cs="Arial"/>
          <w:noProof/>
          <w:szCs w:val="22"/>
          <w:lang w:eastAsia="en-GB"/>
        </w:rPr>
        <w:tab/>
      </w:r>
      <w:r w:rsidRPr="00CE4B6E">
        <w:rPr>
          <w:rFonts w:cs="Arial"/>
          <w:noProof/>
          <w:szCs w:val="22"/>
        </w:rPr>
        <w:t>Poll Votes</w:t>
      </w:r>
      <w:r w:rsidRPr="00CE4B6E">
        <w:rPr>
          <w:rFonts w:cs="Arial"/>
          <w:noProof/>
          <w:szCs w:val="22"/>
        </w:rPr>
        <w:tab/>
      </w:r>
      <w:r w:rsidRPr="00CE4B6E">
        <w:rPr>
          <w:rFonts w:cs="Arial"/>
          <w:noProof/>
          <w:szCs w:val="22"/>
        </w:rPr>
        <w:fldChar w:fldCharType="begin"/>
      </w:r>
      <w:r w:rsidRPr="00CE4B6E">
        <w:rPr>
          <w:rFonts w:cs="Arial"/>
          <w:noProof/>
          <w:szCs w:val="22"/>
        </w:rPr>
        <w:instrText xml:space="preserve"> PAGEREF _Toc444242546 \h </w:instrText>
      </w:r>
      <w:r w:rsidRPr="00CE4B6E">
        <w:rPr>
          <w:rFonts w:cs="Arial"/>
          <w:noProof/>
          <w:szCs w:val="22"/>
        </w:rPr>
      </w:r>
      <w:r w:rsidRPr="00CE4B6E">
        <w:rPr>
          <w:rFonts w:cs="Arial"/>
          <w:noProof/>
          <w:szCs w:val="22"/>
        </w:rPr>
        <w:fldChar w:fldCharType="separate"/>
      </w:r>
      <w:r w:rsidR="005638A5">
        <w:rPr>
          <w:rFonts w:cs="Arial"/>
          <w:noProof/>
          <w:szCs w:val="22"/>
        </w:rPr>
        <w:t>16</w:t>
      </w:r>
      <w:r w:rsidRPr="00CE4B6E">
        <w:rPr>
          <w:rFonts w:cs="Arial"/>
          <w:noProof/>
          <w:szCs w:val="22"/>
        </w:rPr>
        <w:fldChar w:fldCharType="end"/>
      </w:r>
    </w:p>
    <w:p w:rsidR="00921E30" w:rsidRPr="001F6D65" w:rsidRDefault="00921E30">
      <w:pPr>
        <w:pStyle w:val="TOC3"/>
        <w:rPr>
          <w:rFonts w:cs="Arial"/>
          <w:noProof/>
          <w:szCs w:val="22"/>
          <w:lang w:eastAsia="en-GB"/>
        </w:rPr>
      </w:pPr>
      <w:r w:rsidRPr="00CE4B6E">
        <w:rPr>
          <w:rFonts w:cs="Arial"/>
          <w:caps/>
          <w:noProof/>
          <w:szCs w:val="22"/>
        </w:rPr>
        <w:t>19.</w:t>
      </w:r>
      <w:r w:rsidRPr="001F6D65">
        <w:rPr>
          <w:rFonts w:cs="Arial"/>
          <w:noProof/>
          <w:szCs w:val="22"/>
          <w:lang w:eastAsia="en-GB"/>
        </w:rPr>
        <w:tab/>
      </w:r>
      <w:r w:rsidRPr="00CE4B6E">
        <w:rPr>
          <w:rFonts w:cs="Arial"/>
          <w:noProof/>
          <w:szCs w:val="22"/>
        </w:rPr>
        <w:t>Proxies</w:t>
      </w:r>
      <w:r w:rsidRPr="00CE4B6E">
        <w:rPr>
          <w:rFonts w:cs="Arial"/>
          <w:noProof/>
          <w:szCs w:val="22"/>
        </w:rPr>
        <w:tab/>
      </w:r>
      <w:r w:rsidRPr="00CE4B6E">
        <w:rPr>
          <w:rFonts w:cs="Arial"/>
          <w:noProof/>
          <w:szCs w:val="22"/>
        </w:rPr>
        <w:fldChar w:fldCharType="begin"/>
      </w:r>
      <w:r w:rsidRPr="00CE4B6E">
        <w:rPr>
          <w:rFonts w:cs="Arial"/>
          <w:noProof/>
          <w:szCs w:val="22"/>
        </w:rPr>
        <w:instrText xml:space="preserve"> PAGEREF _Toc444242547 \h </w:instrText>
      </w:r>
      <w:r w:rsidRPr="00CE4B6E">
        <w:rPr>
          <w:rFonts w:cs="Arial"/>
          <w:noProof/>
          <w:szCs w:val="22"/>
        </w:rPr>
      </w:r>
      <w:r w:rsidRPr="00CE4B6E">
        <w:rPr>
          <w:rFonts w:cs="Arial"/>
          <w:noProof/>
          <w:szCs w:val="22"/>
        </w:rPr>
        <w:fldChar w:fldCharType="separate"/>
      </w:r>
      <w:r w:rsidR="005638A5">
        <w:rPr>
          <w:rFonts w:cs="Arial"/>
          <w:noProof/>
          <w:szCs w:val="22"/>
        </w:rPr>
        <w:t>16</w:t>
      </w:r>
      <w:r w:rsidRPr="00CE4B6E">
        <w:rPr>
          <w:rFonts w:cs="Arial"/>
          <w:noProof/>
          <w:szCs w:val="22"/>
        </w:rPr>
        <w:fldChar w:fldCharType="end"/>
      </w:r>
    </w:p>
    <w:p w:rsidR="00921E30" w:rsidRPr="001F6D65" w:rsidRDefault="00921E30">
      <w:pPr>
        <w:pStyle w:val="TOC3"/>
        <w:rPr>
          <w:rFonts w:cs="Arial"/>
          <w:noProof/>
          <w:szCs w:val="22"/>
          <w:lang w:eastAsia="en-GB"/>
        </w:rPr>
      </w:pPr>
      <w:r w:rsidRPr="00CE4B6E">
        <w:rPr>
          <w:rFonts w:cs="Arial"/>
          <w:caps/>
          <w:noProof/>
          <w:szCs w:val="22"/>
        </w:rPr>
        <w:t>20.</w:t>
      </w:r>
      <w:r w:rsidRPr="001F6D65">
        <w:rPr>
          <w:rFonts w:cs="Arial"/>
          <w:noProof/>
          <w:szCs w:val="22"/>
          <w:lang w:eastAsia="en-GB"/>
        </w:rPr>
        <w:tab/>
      </w:r>
      <w:r w:rsidRPr="00CE4B6E">
        <w:rPr>
          <w:rFonts w:cs="Arial"/>
          <w:noProof/>
          <w:szCs w:val="22"/>
        </w:rPr>
        <w:t>Means of Communication to be Used</w:t>
      </w:r>
      <w:r w:rsidRPr="00CE4B6E">
        <w:rPr>
          <w:rFonts w:cs="Arial"/>
          <w:noProof/>
          <w:szCs w:val="22"/>
        </w:rPr>
        <w:tab/>
      </w:r>
      <w:r w:rsidRPr="00CE4B6E">
        <w:rPr>
          <w:rFonts w:cs="Arial"/>
          <w:noProof/>
          <w:szCs w:val="22"/>
        </w:rPr>
        <w:fldChar w:fldCharType="begin"/>
      </w:r>
      <w:r w:rsidRPr="00CE4B6E">
        <w:rPr>
          <w:rFonts w:cs="Arial"/>
          <w:noProof/>
          <w:szCs w:val="22"/>
        </w:rPr>
        <w:instrText xml:space="preserve"> PAGEREF _Toc444242548 \h </w:instrText>
      </w:r>
      <w:r w:rsidRPr="00CE4B6E">
        <w:rPr>
          <w:rFonts w:cs="Arial"/>
          <w:noProof/>
          <w:szCs w:val="22"/>
        </w:rPr>
      </w:r>
      <w:r w:rsidRPr="00CE4B6E">
        <w:rPr>
          <w:rFonts w:cs="Arial"/>
          <w:noProof/>
          <w:szCs w:val="22"/>
        </w:rPr>
        <w:fldChar w:fldCharType="separate"/>
      </w:r>
      <w:r w:rsidR="005638A5">
        <w:rPr>
          <w:rFonts w:cs="Arial"/>
          <w:noProof/>
          <w:szCs w:val="22"/>
        </w:rPr>
        <w:t>16</w:t>
      </w:r>
      <w:r w:rsidRPr="00CE4B6E">
        <w:rPr>
          <w:rFonts w:cs="Arial"/>
          <w:noProof/>
          <w:szCs w:val="22"/>
        </w:rPr>
        <w:fldChar w:fldCharType="end"/>
      </w:r>
    </w:p>
    <w:p w:rsidR="00921E30" w:rsidRPr="001F6D65" w:rsidRDefault="00921E30">
      <w:pPr>
        <w:pStyle w:val="TOC3"/>
        <w:rPr>
          <w:rFonts w:cs="Arial"/>
          <w:noProof/>
          <w:szCs w:val="22"/>
          <w:lang w:eastAsia="en-GB"/>
        </w:rPr>
      </w:pPr>
      <w:r w:rsidRPr="00CE4B6E">
        <w:rPr>
          <w:rFonts w:cs="Arial"/>
          <w:caps/>
          <w:noProof/>
          <w:szCs w:val="22"/>
        </w:rPr>
        <w:t>21.</w:t>
      </w:r>
      <w:r w:rsidRPr="001F6D65">
        <w:rPr>
          <w:rFonts w:cs="Arial"/>
          <w:noProof/>
          <w:szCs w:val="22"/>
          <w:lang w:eastAsia="en-GB"/>
        </w:rPr>
        <w:tab/>
      </w:r>
      <w:r w:rsidRPr="00CE4B6E">
        <w:rPr>
          <w:rFonts w:cs="Arial"/>
          <w:noProof/>
          <w:szCs w:val="22"/>
        </w:rPr>
        <w:t>Indemnity and Insurance</w:t>
      </w:r>
      <w:r w:rsidRPr="00CE4B6E">
        <w:rPr>
          <w:rFonts w:cs="Arial"/>
          <w:noProof/>
          <w:szCs w:val="22"/>
        </w:rPr>
        <w:tab/>
      </w:r>
      <w:r w:rsidRPr="00CE4B6E">
        <w:rPr>
          <w:rFonts w:cs="Arial"/>
          <w:noProof/>
          <w:szCs w:val="22"/>
        </w:rPr>
        <w:fldChar w:fldCharType="begin"/>
      </w:r>
      <w:r w:rsidRPr="00CE4B6E">
        <w:rPr>
          <w:rFonts w:cs="Arial"/>
          <w:noProof/>
          <w:szCs w:val="22"/>
        </w:rPr>
        <w:instrText xml:space="preserve"> PAGEREF _Toc444242549 \h </w:instrText>
      </w:r>
      <w:r w:rsidRPr="00CE4B6E">
        <w:rPr>
          <w:rFonts w:cs="Arial"/>
          <w:noProof/>
          <w:szCs w:val="22"/>
        </w:rPr>
      </w:r>
      <w:r w:rsidRPr="00CE4B6E">
        <w:rPr>
          <w:rFonts w:cs="Arial"/>
          <w:noProof/>
          <w:szCs w:val="22"/>
        </w:rPr>
        <w:fldChar w:fldCharType="separate"/>
      </w:r>
      <w:r w:rsidR="005638A5">
        <w:rPr>
          <w:rFonts w:cs="Arial"/>
          <w:noProof/>
          <w:szCs w:val="22"/>
        </w:rPr>
        <w:t>17</w:t>
      </w:r>
      <w:r w:rsidRPr="00CE4B6E">
        <w:rPr>
          <w:rFonts w:cs="Arial"/>
          <w:noProof/>
          <w:szCs w:val="22"/>
        </w:rPr>
        <w:fldChar w:fldCharType="end"/>
      </w:r>
    </w:p>
    <w:p w:rsidR="00921E30" w:rsidRPr="001F6D65" w:rsidRDefault="00921E30">
      <w:pPr>
        <w:pStyle w:val="TOC3"/>
        <w:rPr>
          <w:rFonts w:cs="Arial"/>
          <w:noProof/>
          <w:szCs w:val="22"/>
          <w:lang w:eastAsia="en-GB"/>
        </w:rPr>
      </w:pPr>
      <w:r w:rsidRPr="00CE4B6E">
        <w:rPr>
          <w:rFonts w:cs="Arial"/>
          <w:caps/>
          <w:noProof/>
          <w:szCs w:val="22"/>
        </w:rPr>
        <w:t>22.</w:t>
      </w:r>
      <w:r w:rsidRPr="001F6D65">
        <w:rPr>
          <w:rFonts w:cs="Arial"/>
          <w:noProof/>
          <w:szCs w:val="22"/>
          <w:lang w:eastAsia="en-GB"/>
        </w:rPr>
        <w:tab/>
      </w:r>
      <w:r w:rsidRPr="00CE4B6E">
        <w:rPr>
          <w:rFonts w:cs="Arial"/>
          <w:noProof/>
          <w:szCs w:val="22"/>
        </w:rPr>
        <w:t>Relevant Agreements</w:t>
      </w:r>
      <w:r w:rsidRPr="00CE4B6E">
        <w:rPr>
          <w:rFonts w:cs="Arial"/>
          <w:noProof/>
          <w:szCs w:val="22"/>
        </w:rPr>
        <w:tab/>
      </w:r>
      <w:r w:rsidRPr="00CE4B6E">
        <w:rPr>
          <w:rFonts w:cs="Arial"/>
          <w:noProof/>
          <w:szCs w:val="22"/>
        </w:rPr>
        <w:fldChar w:fldCharType="begin"/>
      </w:r>
      <w:r w:rsidRPr="00CE4B6E">
        <w:rPr>
          <w:rFonts w:cs="Arial"/>
          <w:noProof/>
          <w:szCs w:val="22"/>
        </w:rPr>
        <w:instrText xml:space="preserve"> PAGEREF _Toc444242550 \h </w:instrText>
      </w:r>
      <w:r w:rsidRPr="00CE4B6E">
        <w:rPr>
          <w:rFonts w:cs="Arial"/>
          <w:noProof/>
          <w:szCs w:val="22"/>
        </w:rPr>
      </w:r>
      <w:r w:rsidRPr="00CE4B6E">
        <w:rPr>
          <w:rFonts w:cs="Arial"/>
          <w:noProof/>
          <w:szCs w:val="22"/>
        </w:rPr>
        <w:fldChar w:fldCharType="separate"/>
      </w:r>
      <w:r w:rsidR="005638A5">
        <w:rPr>
          <w:rFonts w:cs="Arial"/>
          <w:noProof/>
          <w:szCs w:val="22"/>
        </w:rPr>
        <w:t>18</w:t>
      </w:r>
      <w:r w:rsidRPr="00CE4B6E">
        <w:rPr>
          <w:rFonts w:cs="Arial"/>
          <w:noProof/>
          <w:szCs w:val="22"/>
        </w:rPr>
        <w:fldChar w:fldCharType="end"/>
      </w:r>
    </w:p>
    <w:p w:rsidR="007F5D4B" w:rsidRPr="00CE4B6E" w:rsidRDefault="007F5D4B" w:rsidP="007F5D4B">
      <w:pPr>
        <w:rPr>
          <w:rFonts w:cs="Arial"/>
          <w:szCs w:val="22"/>
        </w:rPr>
      </w:pPr>
      <w:r w:rsidRPr="00CE4B6E">
        <w:rPr>
          <w:rFonts w:cs="Arial"/>
          <w:szCs w:val="22"/>
        </w:rPr>
        <w:fldChar w:fldCharType="end"/>
      </w:r>
    </w:p>
    <w:p w:rsidR="007F5D4B" w:rsidRPr="00CE4B6E" w:rsidRDefault="007F5D4B" w:rsidP="007F5D4B">
      <w:pPr>
        <w:rPr>
          <w:rFonts w:cs="Arial"/>
          <w:szCs w:val="22"/>
        </w:rPr>
        <w:sectPr w:rsidR="007F5D4B" w:rsidRPr="00CE4B6E" w:rsidSect="007F5D4B">
          <w:headerReference w:type="default" r:id="rId9"/>
          <w:type w:val="continuous"/>
          <w:pgSz w:w="11907" w:h="16840"/>
          <w:pgMar w:top="1418" w:right="1418" w:bottom="1418" w:left="1418" w:header="709" w:footer="709" w:gutter="0"/>
          <w:cols w:space="708"/>
          <w:docGrid w:linePitch="360"/>
        </w:sectPr>
      </w:pPr>
    </w:p>
    <w:p w:rsidR="007F5D4B" w:rsidRPr="00CE4B6E" w:rsidRDefault="007F5D4B" w:rsidP="007F5D4B">
      <w:pPr>
        <w:pStyle w:val="1stIntroHeadings"/>
        <w:rPr>
          <w:rFonts w:cs="Arial"/>
          <w:sz w:val="22"/>
          <w:szCs w:val="22"/>
        </w:rPr>
      </w:pPr>
      <w:bookmarkStart w:id="1" w:name="main"/>
      <w:r w:rsidRPr="00CE4B6E">
        <w:rPr>
          <w:rFonts w:cs="Arial"/>
          <w:sz w:val="22"/>
          <w:szCs w:val="22"/>
        </w:rPr>
        <w:lastRenderedPageBreak/>
        <w:t>Agreed Terms</w:t>
      </w:r>
    </w:p>
    <w:p w:rsidR="007F5D4B" w:rsidRPr="00CE4B6E" w:rsidRDefault="007F5D4B" w:rsidP="007F5D4B">
      <w:pPr>
        <w:pStyle w:val="Heading1"/>
        <w:rPr>
          <w:rFonts w:cs="Arial"/>
          <w:szCs w:val="22"/>
        </w:rPr>
      </w:pPr>
      <w:bookmarkStart w:id="2" w:name="a737422"/>
      <w:bookmarkStart w:id="3" w:name="_Toc444242529"/>
      <w:r w:rsidRPr="00CE4B6E">
        <w:rPr>
          <w:rFonts w:cs="Arial"/>
          <w:szCs w:val="22"/>
        </w:rPr>
        <w:t>Interpretation</w:t>
      </w:r>
      <w:bookmarkEnd w:id="2"/>
      <w:bookmarkEnd w:id="3"/>
    </w:p>
    <w:p w:rsidR="007F5D4B" w:rsidRPr="00CE4B6E" w:rsidRDefault="007F5D4B" w:rsidP="007F5D4B">
      <w:pPr>
        <w:pStyle w:val="Heading2"/>
        <w:rPr>
          <w:rFonts w:cs="Arial"/>
          <w:szCs w:val="22"/>
        </w:rPr>
      </w:pPr>
      <w:r w:rsidRPr="00CE4B6E">
        <w:rPr>
          <w:rFonts w:cs="Arial"/>
          <w:szCs w:val="22"/>
        </w:rPr>
        <w:t>In these Articles, the following words have the following meanings:</w:t>
      </w:r>
    </w:p>
    <w:tbl>
      <w:tblPr>
        <w:tblW w:w="8505" w:type="dxa"/>
        <w:tblInd w:w="567" w:type="dxa"/>
        <w:tblLook w:val="04A0" w:firstRow="1" w:lastRow="0" w:firstColumn="1" w:lastColumn="0" w:noHBand="0" w:noVBand="1"/>
      </w:tblPr>
      <w:tblGrid>
        <w:gridCol w:w="2235"/>
        <w:gridCol w:w="6270"/>
      </w:tblGrid>
      <w:tr w:rsidR="007F5D4B" w:rsidRPr="00CE4B6E" w:rsidTr="00175E03">
        <w:tc>
          <w:tcPr>
            <w:tcW w:w="2235" w:type="dxa"/>
            <w:shd w:val="clear" w:color="auto" w:fill="auto"/>
          </w:tcPr>
          <w:p w:rsidR="007F5D4B" w:rsidRPr="00CE4B6E" w:rsidRDefault="007F5D4B" w:rsidP="00175E03">
            <w:pPr>
              <w:rPr>
                <w:rFonts w:cs="Arial"/>
                <w:b/>
                <w:szCs w:val="22"/>
              </w:rPr>
            </w:pPr>
            <w:r w:rsidRPr="00CE4B6E">
              <w:rPr>
                <w:rFonts w:cs="Arial"/>
                <w:b/>
                <w:szCs w:val="22"/>
              </w:rPr>
              <w:t>Act</w:t>
            </w:r>
          </w:p>
        </w:tc>
        <w:tc>
          <w:tcPr>
            <w:tcW w:w="6270" w:type="dxa"/>
            <w:shd w:val="clear" w:color="auto" w:fill="auto"/>
          </w:tcPr>
          <w:p w:rsidR="007F5D4B" w:rsidRPr="00CE4B6E" w:rsidRDefault="007F5D4B" w:rsidP="00175E03">
            <w:pPr>
              <w:rPr>
                <w:rFonts w:cs="Arial"/>
                <w:szCs w:val="22"/>
              </w:rPr>
            </w:pPr>
            <w:r w:rsidRPr="00CE4B6E">
              <w:rPr>
                <w:rFonts w:cs="Arial"/>
                <w:szCs w:val="22"/>
              </w:rPr>
              <w:t>the Companies Act 2006;</w:t>
            </w:r>
          </w:p>
        </w:tc>
      </w:tr>
      <w:tr w:rsidR="007F5D4B" w:rsidRPr="00CE4B6E" w:rsidTr="00175E03">
        <w:tc>
          <w:tcPr>
            <w:tcW w:w="2235" w:type="dxa"/>
            <w:shd w:val="clear" w:color="auto" w:fill="auto"/>
          </w:tcPr>
          <w:p w:rsidR="007F5D4B" w:rsidRPr="00CE4B6E" w:rsidRDefault="007F5D4B" w:rsidP="00175E03">
            <w:pPr>
              <w:rPr>
                <w:rFonts w:cs="Arial"/>
                <w:b/>
                <w:szCs w:val="22"/>
              </w:rPr>
            </w:pPr>
            <w:r w:rsidRPr="00CE4B6E">
              <w:rPr>
                <w:rFonts w:cs="Arial"/>
                <w:b/>
                <w:szCs w:val="22"/>
              </w:rPr>
              <w:t>Appointor</w:t>
            </w:r>
          </w:p>
        </w:tc>
        <w:tc>
          <w:tcPr>
            <w:tcW w:w="6270" w:type="dxa"/>
            <w:shd w:val="clear" w:color="auto" w:fill="auto"/>
          </w:tcPr>
          <w:p w:rsidR="007F5D4B" w:rsidRPr="00CE4B6E" w:rsidRDefault="007F5D4B" w:rsidP="00175E03">
            <w:pPr>
              <w:rPr>
                <w:rFonts w:cs="Arial"/>
                <w:szCs w:val="22"/>
              </w:rPr>
            </w:pPr>
            <w:r w:rsidRPr="00CE4B6E">
              <w:rPr>
                <w:rFonts w:cs="Arial"/>
                <w:szCs w:val="22"/>
              </w:rPr>
              <w:t xml:space="preserve">has the meaning given in article </w:t>
            </w:r>
            <w:r w:rsidRPr="00CE4B6E">
              <w:rPr>
                <w:rFonts w:cs="Arial"/>
                <w:szCs w:val="22"/>
              </w:rPr>
              <w:fldChar w:fldCharType="begin"/>
            </w:r>
            <w:r w:rsidRPr="00CE4B6E">
              <w:rPr>
                <w:rFonts w:cs="Arial"/>
                <w:szCs w:val="22"/>
              </w:rPr>
              <w:instrText xml:space="preserve">REF "a448200" \h \w  \* MERGEFORMAT </w:instrText>
            </w:r>
            <w:r w:rsidRPr="00CE4B6E">
              <w:rPr>
                <w:rFonts w:cs="Arial"/>
                <w:szCs w:val="22"/>
              </w:rPr>
            </w:r>
            <w:r w:rsidRPr="00CE4B6E">
              <w:rPr>
                <w:rFonts w:cs="Arial"/>
                <w:szCs w:val="22"/>
              </w:rPr>
              <w:fldChar w:fldCharType="separate"/>
            </w:r>
            <w:r w:rsidR="005638A5">
              <w:rPr>
                <w:rFonts w:cs="Arial"/>
                <w:szCs w:val="22"/>
              </w:rPr>
              <w:t>12.1</w:t>
            </w:r>
            <w:r w:rsidRPr="00CE4B6E">
              <w:rPr>
                <w:rFonts w:cs="Arial"/>
                <w:szCs w:val="22"/>
              </w:rPr>
              <w:fldChar w:fldCharType="end"/>
            </w:r>
            <w:r w:rsidRPr="00CE4B6E">
              <w:rPr>
                <w:rFonts w:cs="Arial"/>
                <w:szCs w:val="22"/>
              </w:rPr>
              <w:t>;</w:t>
            </w:r>
          </w:p>
        </w:tc>
      </w:tr>
      <w:tr w:rsidR="007F5D4B" w:rsidRPr="00CE4B6E" w:rsidTr="00175E03">
        <w:tc>
          <w:tcPr>
            <w:tcW w:w="2235" w:type="dxa"/>
            <w:shd w:val="clear" w:color="auto" w:fill="auto"/>
          </w:tcPr>
          <w:p w:rsidR="007F5D4B" w:rsidRPr="00CE4B6E" w:rsidRDefault="007F5D4B" w:rsidP="00175E03">
            <w:pPr>
              <w:rPr>
                <w:rFonts w:cs="Arial"/>
                <w:b/>
                <w:szCs w:val="22"/>
              </w:rPr>
            </w:pPr>
            <w:r w:rsidRPr="00CE4B6E">
              <w:rPr>
                <w:rFonts w:cs="Arial"/>
                <w:b/>
                <w:szCs w:val="22"/>
              </w:rPr>
              <w:t>Articles</w:t>
            </w:r>
          </w:p>
        </w:tc>
        <w:tc>
          <w:tcPr>
            <w:tcW w:w="6270" w:type="dxa"/>
            <w:shd w:val="clear" w:color="auto" w:fill="auto"/>
          </w:tcPr>
          <w:p w:rsidR="007F5D4B" w:rsidRPr="00CE4B6E" w:rsidRDefault="007F5D4B" w:rsidP="00175E03">
            <w:pPr>
              <w:rPr>
                <w:rFonts w:cs="Arial"/>
                <w:szCs w:val="22"/>
              </w:rPr>
            </w:pPr>
            <w:r w:rsidRPr="00CE4B6E">
              <w:rPr>
                <w:rFonts w:cs="Arial"/>
                <w:szCs w:val="22"/>
              </w:rPr>
              <w:t>the Company’s articles of association for the time being in force;</w:t>
            </w:r>
          </w:p>
        </w:tc>
      </w:tr>
      <w:tr w:rsidR="007F5D4B" w:rsidRPr="00CE4B6E" w:rsidTr="00175E03">
        <w:tc>
          <w:tcPr>
            <w:tcW w:w="2235" w:type="dxa"/>
            <w:shd w:val="clear" w:color="auto" w:fill="auto"/>
          </w:tcPr>
          <w:p w:rsidR="007F5D4B" w:rsidRPr="00CE4B6E" w:rsidRDefault="007F5D4B" w:rsidP="00175E03">
            <w:pPr>
              <w:rPr>
                <w:rFonts w:cs="Arial"/>
                <w:b/>
                <w:szCs w:val="22"/>
              </w:rPr>
            </w:pPr>
            <w:r w:rsidRPr="00CE4B6E">
              <w:rPr>
                <w:rFonts w:cs="Arial"/>
                <w:b/>
                <w:szCs w:val="22"/>
              </w:rPr>
              <w:t>Board</w:t>
            </w:r>
          </w:p>
        </w:tc>
        <w:tc>
          <w:tcPr>
            <w:tcW w:w="6270" w:type="dxa"/>
            <w:shd w:val="clear" w:color="auto" w:fill="auto"/>
          </w:tcPr>
          <w:p w:rsidR="007F5D4B" w:rsidRPr="00CE4B6E" w:rsidRDefault="007F5D4B" w:rsidP="00175E03">
            <w:pPr>
              <w:rPr>
                <w:rFonts w:cs="Arial"/>
                <w:szCs w:val="22"/>
              </w:rPr>
            </w:pPr>
            <w:r w:rsidRPr="00CE4B6E">
              <w:rPr>
                <w:rFonts w:cs="Arial"/>
                <w:szCs w:val="22"/>
              </w:rPr>
              <w:t>the Board of Directors of the Company;</w:t>
            </w:r>
          </w:p>
        </w:tc>
      </w:tr>
      <w:tr w:rsidR="007F5D4B" w:rsidRPr="00CE4B6E" w:rsidTr="00175E03">
        <w:tc>
          <w:tcPr>
            <w:tcW w:w="2235" w:type="dxa"/>
            <w:shd w:val="clear" w:color="auto" w:fill="auto"/>
          </w:tcPr>
          <w:p w:rsidR="007F5D4B" w:rsidRPr="00CE4B6E" w:rsidRDefault="007F5D4B" w:rsidP="00175E03">
            <w:pPr>
              <w:rPr>
                <w:rFonts w:cs="Arial"/>
                <w:b/>
                <w:szCs w:val="22"/>
              </w:rPr>
            </w:pPr>
            <w:r w:rsidRPr="00CE4B6E">
              <w:rPr>
                <w:rFonts w:cs="Arial"/>
                <w:b/>
                <w:szCs w:val="22"/>
              </w:rPr>
              <w:t>Business Day</w:t>
            </w:r>
          </w:p>
        </w:tc>
        <w:tc>
          <w:tcPr>
            <w:tcW w:w="6270" w:type="dxa"/>
            <w:shd w:val="clear" w:color="auto" w:fill="auto"/>
          </w:tcPr>
          <w:p w:rsidR="007F5D4B" w:rsidRPr="00CE4B6E" w:rsidRDefault="007F5D4B" w:rsidP="00175E03">
            <w:pPr>
              <w:rPr>
                <w:rFonts w:cs="Arial"/>
                <w:szCs w:val="22"/>
              </w:rPr>
            </w:pPr>
            <w:r w:rsidRPr="00CE4B6E">
              <w:rPr>
                <w:rFonts w:cs="Arial"/>
                <w:szCs w:val="22"/>
              </w:rPr>
              <w:t>a day other than a Saturday, Sunday or publi</w:t>
            </w:r>
            <w:r w:rsidR="00175E03" w:rsidRPr="00CE4B6E">
              <w:rPr>
                <w:rFonts w:cs="Arial"/>
                <w:szCs w:val="22"/>
              </w:rPr>
              <w:t>c holiday in the United Kingdom when banks in London are open for business</w:t>
            </w:r>
            <w:r w:rsidRPr="00CE4B6E">
              <w:rPr>
                <w:rFonts w:cs="Arial"/>
                <w:szCs w:val="22"/>
              </w:rPr>
              <w:t>;</w:t>
            </w:r>
          </w:p>
        </w:tc>
      </w:tr>
      <w:tr w:rsidR="00CA5E14" w:rsidRPr="00CE4B6E" w:rsidTr="00175E03">
        <w:tc>
          <w:tcPr>
            <w:tcW w:w="2235" w:type="dxa"/>
            <w:shd w:val="clear" w:color="auto" w:fill="auto"/>
          </w:tcPr>
          <w:p w:rsidR="00CA5E14" w:rsidRPr="00CE4B6E" w:rsidRDefault="00CA5E14" w:rsidP="00175E03">
            <w:pPr>
              <w:rPr>
                <w:rFonts w:cs="Arial"/>
                <w:b/>
                <w:szCs w:val="22"/>
              </w:rPr>
            </w:pPr>
            <w:r w:rsidRPr="00CE4B6E">
              <w:rPr>
                <w:rFonts w:cs="Arial"/>
                <w:b/>
                <w:szCs w:val="22"/>
              </w:rPr>
              <w:t>Company</w:t>
            </w:r>
          </w:p>
        </w:tc>
        <w:tc>
          <w:tcPr>
            <w:tcW w:w="6270" w:type="dxa"/>
            <w:shd w:val="clear" w:color="auto" w:fill="auto"/>
          </w:tcPr>
          <w:p w:rsidR="00CA5E14" w:rsidRPr="00CE4B6E" w:rsidRDefault="001F6D65" w:rsidP="00175E03">
            <w:pPr>
              <w:rPr>
                <w:rFonts w:cs="Arial"/>
                <w:szCs w:val="22"/>
              </w:rPr>
            </w:pPr>
            <w:r>
              <w:rPr>
                <w:rFonts w:cs="Arial"/>
                <w:szCs w:val="22"/>
              </w:rPr>
              <w:t>[</w:t>
            </w:r>
            <w:proofErr w:type="spellStart"/>
            <w:r w:rsidR="005B4CE0" w:rsidRPr="005B4CE0">
              <w:rPr>
                <w:rFonts w:cs="Arial"/>
                <w:szCs w:val="22"/>
                <w:highlight w:val="yellow"/>
              </w:rPr>
              <w:t>RentCo</w:t>
            </w:r>
            <w:proofErr w:type="spellEnd"/>
            <w:r w:rsidRPr="005B4CE0">
              <w:rPr>
                <w:rFonts w:cs="Arial"/>
                <w:szCs w:val="22"/>
                <w:highlight w:val="yellow"/>
              </w:rPr>
              <w:t>]</w:t>
            </w:r>
            <w:r w:rsidR="00CA5E14" w:rsidRPr="00CE4B6E">
              <w:rPr>
                <w:rFonts w:cs="Arial"/>
                <w:szCs w:val="22"/>
              </w:rPr>
              <w:t xml:space="preserve"> Limited;</w:t>
            </w:r>
          </w:p>
        </w:tc>
      </w:tr>
      <w:tr w:rsidR="007F5D4B" w:rsidRPr="00CE4B6E" w:rsidTr="00175E03">
        <w:tc>
          <w:tcPr>
            <w:tcW w:w="2235" w:type="dxa"/>
            <w:shd w:val="clear" w:color="auto" w:fill="auto"/>
          </w:tcPr>
          <w:p w:rsidR="007F5D4B" w:rsidRPr="00CE4B6E" w:rsidRDefault="007F5D4B" w:rsidP="00175E03">
            <w:pPr>
              <w:rPr>
                <w:rFonts w:cs="Arial"/>
                <w:b/>
                <w:szCs w:val="22"/>
              </w:rPr>
            </w:pPr>
            <w:r w:rsidRPr="00CE4B6E">
              <w:rPr>
                <w:rFonts w:cs="Arial"/>
                <w:b/>
                <w:szCs w:val="22"/>
              </w:rPr>
              <w:t>Conflict</w:t>
            </w:r>
          </w:p>
        </w:tc>
        <w:tc>
          <w:tcPr>
            <w:tcW w:w="6270" w:type="dxa"/>
            <w:shd w:val="clear" w:color="auto" w:fill="auto"/>
          </w:tcPr>
          <w:p w:rsidR="007F5D4B" w:rsidRPr="00CE4B6E" w:rsidRDefault="007F5D4B" w:rsidP="00175E03">
            <w:pPr>
              <w:rPr>
                <w:rFonts w:cs="Arial"/>
                <w:szCs w:val="22"/>
              </w:rPr>
            </w:pPr>
            <w:r w:rsidRPr="00CE4B6E">
              <w:rPr>
                <w:rFonts w:cs="Arial"/>
                <w:szCs w:val="22"/>
              </w:rPr>
              <w:t xml:space="preserve">has the meaning given in article </w:t>
            </w:r>
            <w:r w:rsidRPr="00CE4B6E">
              <w:rPr>
                <w:rFonts w:cs="Arial"/>
                <w:szCs w:val="22"/>
              </w:rPr>
              <w:fldChar w:fldCharType="begin"/>
            </w:r>
            <w:r w:rsidRPr="00CE4B6E">
              <w:rPr>
                <w:rFonts w:cs="Arial"/>
                <w:szCs w:val="22"/>
              </w:rPr>
              <w:instrText xml:space="preserve">REF "a745691" \h \w  \* MERGEFORMAT </w:instrText>
            </w:r>
            <w:r w:rsidRPr="00CE4B6E">
              <w:rPr>
                <w:rFonts w:cs="Arial"/>
                <w:szCs w:val="22"/>
              </w:rPr>
            </w:r>
            <w:r w:rsidRPr="00CE4B6E">
              <w:rPr>
                <w:rFonts w:cs="Arial"/>
                <w:szCs w:val="22"/>
              </w:rPr>
              <w:fldChar w:fldCharType="separate"/>
            </w:r>
            <w:r w:rsidR="005638A5">
              <w:rPr>
                <w:rFonts w:cs="Arial"/>
                <w:szCs w:val="22"/>
              </w:rPr>
              <w:t>9.1</w:t>
            </w:r>
            <w:r w:rsidRPr="00CE4B6E">
              <w:rPr>
                <w:rFonts w:cs="Arial"/>
                <w:szCs w:val="22"/>
              </w:rPr>
              <w:fldChar w:fldCharType="end"/>
            </w:r>
            <w:r w:rsidRPr="00CE4B6E">
              <w:rPr>
                <w:rFonts w:cs="Arial"/>
                <w:szCs w:val="22"/>
              </w:rPr>
              <w:t>;</w:t>
            </w:r>
          </w:p>
        </w:tc>
      </w:tr>
      <w:tr w:rsidR="007F5D4B" w:rsidRPr="00CE4B6E" w:rsidTr="00175E03">
        <w:tc>
          <w:tcPr>
            <w:tcW w:w="2235" w:type="dxa"/>
            <w:shd w:val="clear" w:color="auto" w:fill="auto"/>
          </w:tcPr>
          <w:p w:rsidR="007F5D4B" w:rsidRPr="00CE4B6E" w:rsidRDefault="007F5D4B" w:rsidP="00175E03">
            <w:pPr>
              <w:rPr>
                <w:rFonts w:cs="Arial"/>
                <w:b/>
                <w:szCs w:val="22"/>
              </w:rPr>
            </w:pPr>
            <w:r w:rsidRPr="00CE4B6E">
              <w:rPr>
                <w:rFonts w:cs="Arial"/>
                <w:b/>
                <w:szCs w:val="22"/>
              </w:rPr>
              <w:t>connected person</w:t>
            </w:r>
          </w:p>
        </w:tc>
        <w:tc>
          <w:tcPr>
            <w:tcW w:w="6270" w:type="dxa"/>
            <w:shd w:val="clear" w:color="auto" w:fill="auto"/>
          </w:tcPr>
          <w:p w:rsidR="007F5D4B" w:rsidRPr="00CE4B6E" w:rsidRDefault="007F5D4B" w:rsidP="00571C02">
            <w:pPr>
              <w:rPr>
                <w:rFonts w:cs="Arial"/>
                <w:szCs w:val="22"/>
              </w:rPr>
            </w:pPr>
            <w:r w:rsidRPr="00CE4B6E">
              <w:rPr>
                <w:rFonts w:cs="Arial"/>
                <w:szCs w:val="22"/>
              </w:rPr>
              <w:t>in relation to a director</w:t>
            </w:r>
            <w:r w:rsidR="00DF0E5B">
              <w:rPr>
                <w:rFonts w:cs="Arial"/>
                <w:szCs w:val="22"/>
              </w:rPr>
              <w:t>,</w:t>
            </w:r>
            <w:r w:rsidRPr="00CE4B6E">
              <w:rPr>
                <w:rFonts w:cs="Arial"/>
                <w:szCs w:val="22"/>
              </w:rPr>
              <w:t xml:space="preserve"> persons connected with that director for the purposes of section 252 of the Act;</w:t>
            </w:r>
          </w:p>
        </w:tc>
      </w:tr>
      <w:tr w:rsidR="007F5D4B" w:rsidRPr="00CE4B6E" w:rsidTr="00175E03">
        <w:tc>
          <w:tcPr>
            <w:tcW w:w="2235" w:type="dxa"/>
            <w:shd w:val="clear" w:color="auto" w:fill="auto"/>
          </w:tcPr>
          <w:p w:rsidR="007F5D4B" w:rsidRPr="00CE4B6E" w:rsidRDefault="007F5D4B" w:rsidP="00175E03">
            <w:pPr>
              <w:rPr>
                <w:rFonts w:cs="Arial"/>
                <w:b/>
                <w:szCs w:val="22"/>
              </w:rPr>
            </w:pPr>
            <w:r w:rsidRPr="00CE4B6E">
              <w:rPr>
                <w:rFonts w:cs="Arial"/>
                <w:b/>
                <w:szCs w:val="22"/>
              </w:rPr>
              <w:t>Eligible Director</w:t>
            </w:r>
          </w:p>
        </w:tc>
        <w:tc>
          <w:tcPr>
            <w:tcW w:w="6270" w:type="dxa"/>
            <w:shd w:val="clear" w:color="auto" w:fill="auto"/>
          </w:tcPr>
          <w:p w:rsidR="007F5D4B" w:rsidRPr="00CE4B6E" w:rsidRDefault="007F5D4B" w:rsidP="00175E03">
            <w:pPr>
              <w:rPr>
                <w:rFonts w:cs="Arial"/>
                <w:szCs w:val="22"/>
              </w:rPr>
            </w:pPr>
            <w:r w:rsidRPr="00CE4B6E">
              <w:rPr>
                <w:rFonts w:cs="Arial"/>
                <w:szCs w:val="22"/>
              </w:rPr>
              <w:t>any Eligible A Director or Eligible B Director (as the case may be);</w:t>
            </w:r>
          </w:p>
        </w:tc>
      </w:tr>
      <w:tr w:rsidR="007F5D4B" w:rsidRPr="00CE4B6E" w:rsidTr="00175E03">
        <w:tc>
          <w:tcPr>
            <w:tcW w:w="2235" w:type="dxa"/>
            <w:shd w:val="clear" w:color="auto" w:fill="auto"/>
          </w:tcPr>
          <w:p w:rsidR="007F5D4B" w:rsidRPr="00CE4B6E" w:rsidRDefault="007F5D4B" w:rsidP="00175E03">
            <w:pPr>
              <w:rPr>
                <w:rFonts w:cs="Arial"/>
                <w:b/>
                <w:szCs w:val="22"/>
              </w:rPr>
            </w:pPr>
            <w:r w:rsidRPr="00CE4B6E">
              <w:rPr>
                <w:rFonts w:cs="Arial"/>
                <w:b/>
                <w:szCs w:val="22"/>
              </w:rPr>
              <w:t>Eligible A Director</w:t>
            </w:r>
          </w:p>
        </w:tc>
        <w:tc>
          <w:tcPr>
            <w:tcW w:w="6270" w:type="dxa"/>
            <w:shd w:val="clear" w:color="auto" w:fill="auto"/>
          </w:tcPr>
          <w:p w:rsidR="007F5D4B" w:rsidRPr="00CE4B6E" w:rsidRDefault="007F5D4B" w:rsidP="00175E03">
            <w:pPr>
              <w:rPr>
                <w:rFonts w:cs="Arial"/>
                <w:szCs w:val="22"/>
              </w:rPr>
            </w:pPr>
            <w:r w:rsidRPr="00CE4B6E">
              <w:rPr>
                <w:rFonts w:cs="Arial"/>
                <w:szCs w:val="22"/>
              </w:rPr>
              <w:t>an A Director who would be entitled to vote on the matter at a meeting of directors (but excluding any A Director whose vote is not to be counted in respect of the particular matter);</w:t>
            </w:r>
          </w:p>
        </w:tc>
      </w:tr>
      <w:tr w:rsidR="007F5D4B" w:rsidRPr="00CE4B6E" w:rsidTr="00175E03">
        <w:tc>
          <w:tcPr>
            <w:tcW w:w="2235" w:type="dxa"/>
            <w:shd w:val="clear" w:color="auto" w:fill="auto"/>
          </w:tcPr>
          <w:p w:rsidR="007F5D4B" w:rsidRPr="00CE4B6E" w:rsidRDefault="007F5D4B" w:rsidP="00175E03">
            <w:pPr>
              <w:rPr>
                <w:rFonts w:cs="Arial"/>
                <w:b/>
                <w:szCs w:val="22"/>
              </w:rPr>
            </w:pPr>
            <w:r w:rsidRPr="00CE4B6E">
              <w:rPr>
                <w:rFonts w:cs="Arial"/>
                <w:b/>
                <w:szCs w:val="22"/>
              </w:rPr>
              <w:t>Eligible B Director</w:t>
            </w:r>
          </w:p>
        </w:tc>
        <w:tc>
          <w:tcPr>
            <w:tcW w:w="6270" w:type="dxa"/>
            <w:shd w:val="clear" w:color="auto" w:fill="auto"/>
          </w:tcPr>
          <w:p w:rsidR="007F5D4B" w:rsidRPr="00CE4B6E" w:rsidRDefault="007F5D4B" w:rsidP="00175E03">
            <w:pPr>
              <w:rPr>
                <w:rFonts w:cs="Arial"/>
                <w:szCs w:val="22"/>
              </w:rPr>
            </w:pPr>
            <w:r w:rsidRPr="00CE4B6E">
              <w:rPr>
                <w:rFonts w:cs="Arial"/>
                <w:szCs w:val="22"/>
              </w:rPr>
              <w:t>a B Director who would be entitled to vote on the matter at a meeting of directors (but excluding any B Director whose vote is not to be counted in respect of the particular matter);</w:t>
            </w:r>
          </w:p>
        </w:tc>
      </w:tr>
      <w:tr w:rsidR="007F5D4B" w:rsidRPr="00CE4B6E" w:rsidTr="00175E03">
        <w:tc>
          <w:tcPr>
            <w:tcW w:w="2235" w:type="dxa"/>
            <w:shd w:val="clear" w:color="auto" w:fill="auto"/>
          </w:tcPr>
          <w:p w:rsidR="007F5D4B" w:rsidRPr="00CE4B6E" w:rsidRDefault="007F5D4B" w:rsidP="00175E03">
            <w:pPr>
              <w:rPr>
                <w:rFonts w:cs="Arial"/>
                <w:b/>
                <w:szCs w:val="22"/>
              </w:rPr>
            </w:pPr>
            <w:r w:rsidRPr="00CE4B6E">
              <w:rPr>
                <w:rFonts w:cs="Arial"/>
                <w:b/>
                <w:szCs w:val="22"/>
              </w:rPr>
              <w:t>Group</w:t>
            </w:r>
          </w:p>
        </w:tc>
        <w:tc>
          <w:tcPr>
            <w:tcW w:w="6270" w:type="dxa"/>
            <w:shd w:val="clear" w:color="auto" w:fill="auto"/>
          </w:tcPr>
          <w:p w:rsidR="007F5D4B" w:rsidRPr="00CE4B6E" w:rsidRDefault="007F5D4B" w:rsidP="00175E03">
            <w:pPr>
              <w:rPr>
                <w:rFonts w:cs="Arial"/>
                <w:szCs w:val="22"/>
              </w:rPr>
            </w:pPr>
            <w:r w:rsidRPr="00CE4B6E">
              <w:rPr>
                <w:rFonts w:cs="Arial"/>
                <w:szCs w:val="22"/>
              </w:rPr>
              <w:t>in relation to a company, that company, any Subsidiary or Holding Company from time to time of that company, and any Subsidiary from time to time of a Holding Company of that company; and each company in a Group is a member of the Group;</w:t>
            </w:r>
          </w:p>
        </w:tc>
      </w:tr>
      <w:tr w:rsidR="0077376C" w:rsidRPr="00CE4B6E" w:rsidTr="00175E03">
        <w:tc>
          <w:tcPr>
            <w:tcW w:w="2235" w:type="dxa"/>
            <w:shd w:val="clear" w:color="auto" w:fill="auto"/>
          </w:tcPr>
          <w:p w:rsidR="0077376C" w:rsidRPr="00CE4B6E" w:rsidRDefault="0077376C" w:rsidP="0077376C">
            <w:pPr>
              <w:pStyle w:val="Definitions"/>
              <w:spacing w:before="120"/>
              <w:ind w:left="0"/>
              <w:rPr>
                <w:rFonts w:cs="Arial"/>
                <w:b/>
                <w:szCs w:val="22"/>
                <w:highlight w:val="yellow"/>
              </w:rPr>
            </w:pPr>
            <w:r w:rsidRPr="00CE4B6E">
              <w:rPr>
                <w:rStyle w:val="Defterm"/>
                <w:rFonts w:cs="Arial"/>
                <w:szCs w:val="22"/>
              </w:rPr>
              <w:t>Financial Year</w:t>
            </w:r>
          </w:p>
        </w:tc>
        <w:tc>
          <w:tcPr>
            <w:tcW w:w="6270" w:type="dxa"/>
            <w:shd w:val="clear" w:color="auto" w:fill="auto"/>
          </w:tcPr>
          <w:p w:rsidR="0077376C" w:rsidRPr="00CE4B6E" w:rsidRDefault="0077376C" w:rsidP="0077376C">
            <w:pPr>
              <w:pStyle w:val="Definitions"/>
              <w:spacing w:before="120"/>
              <w:ind w:left="0"/>
              <w:rPr>
                <w:rFonts w:cs="Arial"/>
                <w:szCs w:val="22"/>
                <w:highlight w:val="yellow"/>
              </w:rPr>
            </w:pPr>
            <w:proofErr w:type="gramStart"/>
            <w:r w:rsidRPr="00CE4B6E">
              <w:rPr>
                <w:rFonts w:cs="Arial"/>
                <w:szCs w:val="22"/>
              </w:rPr>
              <w:t>means</w:t>
            </w:r>
            <w:proofErr w:type="gramEnd"/>
            <w:r w:rsidRPr="00CE4B6E">
              <w:rPr>
                <w:rFonts w:cs="Arial"/>
                <w:szCs w:val="22"/>
              </w:rPr>
              <w:t xml:space="preserve"> the period of 12 months commencing on 1 April and ending on 31 March each year.</w:t>
            </w:r>
          </w:p>
        </w:tc>
      </w:tr>
      <w:tr w:rsidR="007F5D4B" w:rsidRPr="00CE4B6E" w:rsidTr="00175E03">
        <w:tc>
          <w:tcPr>
            <w:tcW w:w="2235" w:type="dxa"/>
            <w:shd w:val="clear" w:color="auto" w:fill="auto"/>
          </w:tcPr>
          <w:p w:rsidR="007F5D4B" w:rsidRPr="00CE4B6E" w:rsidRDefault="007F5D4B" w:rsidP="00175E03">
            <w:pPr>
              <w:rPr>
                <w:rFonts w:cs="Arial"/>
                <w:szCs w:val="22"/>
              </w:rPr>
            </w:pPr>
            <w:r w:rsidRPr="00CE4B6E">
              <w:rPr>
                <w:rFonts w:cs="Arial"/>
                <w:b/>
                <w:szCs w:val="22"/>
              </w:rPr>
              <w:t>Holding Company</w:t>
            </w:r>
            <w:r w:rsidRPr="00CE4B6E">
              <w:rPr>
                <w:rFonts w:cs="Arial"/>
                <w:szCs w:val="22"/>
              </w:rPr>
              <w:t xml:space="preserve"> and </w:t>
            </w:r>
            <w:r w:rsidRPr="00CE4B6E">
              <w:rPr>
                <w:rFonts w:cs="Arial"/>
                <w:b/>
                <w:szCs w:val="22"/>
              </w:rPr>
              <w:t>Subsidiary</w:t>
            </w:r>
            <w:r w:rsidRPr="00CE4B6E">
              <w:rPr>
                <w:rFonts w:cs="Arial"/>
                <w:szCs w:val="22"/>
              </w:rPr>
              <w:t xml:space="preserve"> and </w:t>
            </w:r>
            <w:r w:rsidRPr="00CE4B6E">
              <w:rPr>
                <w:rFonts w:cs="Arial"/>
                <w:b/>
                <w:szCs w:val="22"/>
              </w:rPr>
              <w:t>Wholly-Owned Subsidiary</w:t>
            </w:r>
          </w:p>
        </w:tc>
        <w:tc>
          <w:tcPr>
            <w:tcW w:w="6270" w:type="dxa"/>
            <w:shd w:val="clear" w:color="auto" w:fill="auto"/>
          </w:tcPr>
          <w:p w:rsidR="007F5D4B" w:rsidRPr="00CE4B6E" w:rsidRDefault="007F5D4B" w:rsidP="00175E03">
            <w:pPr>
              <w:rPr>
                <w:rFonts w:cs="Arial"/>
                <w:szCs w:val="22"/>
              </w:rPr>
            </w:pPr>
            <w:r w:rsidRPr="00CE4B6E">
              <w:rPr>
                <w:rFonts w:cs="Arial"/>
                <w:szCs w:val="22"/>
              </w:rPr>
              <w:t xml:space="preserve">mean a “holding company”, “subsidiary” and “wholly-owned subsidiary” as defined in section 1159 of the Act and a company shall be treated, for the purposes only of the membership requirement contained in subsections 1159(1)(b) and (c) of the Act, as a member of another company even if </w:t>
            </w:r>
            <w:r w:rsidRPr="00CE4B6E">
              <w:rPr>
                <w:rFonts w:cs="Arial"/>
                <w:szCs w:val="22"/>
              </w:rPr>
              <w:lastRenderedPageBreak/>
              <w:t>its shares in that other company are registered in the name of (a) another person (or its nominee), whether by way of security or in connection with the taking of security, or (b) its nominee;</w:t>
            </w:r>
          </w:p>
        </w:tc>
      </w:tr>
      <w:tr w:rsidR="007F5D4B" w:rsidRPr="00CE4B6E" w:rsidTr="00175E03">
        <w:tc>
          <w:tcPr>
            <w:tcW w:w="2235" w:type="dxa"/>
            <w:shd w:val="clear" w:color="auto" w:fill="auto"/>
          </w:tcPr>
          <w:p w:rsidR="007F5D4B" w:rsidRPr="00CE4B6E" w:rsidRDefault="007F5D4B" w:rsidP="00175E03">
            <w:pPr>
              <w:rPr>
                <w:rFonts w:cs="Arial"/>
                <w:b/>
                <w:szCs w:val="22"/>
              </w:rPr>
            </w:pPr>
            <w:r w:rsidRPr="00CE4B6E">
              <w:rPr>
                <w:rFonts w:cs="Arial"/>
                <w:b/>
                <w:szCs w:val="22"/>
              </w:rPr>
              <w:lastRenderedPageBreak/>
              <w:t>Interested Director</w:t>
            </w:r>
          </w:p>
        </w:tc>
        <w:tc>
          <w:tcPr>
            <w:tcW w:w="6270" w:type="dxa"/>
            <w:shd w:val="clear" w:color="auto" w:fill="auto"/>
          </w:tcPr>
          <w:p w:rsidR="007F5D4B" w:rsidRPr="00CE4B6E" w:rsidRDefault="007F5D4B" w:rsidP="00175E03">
            <w:pPr>
              <w:rPr>
                <w:rFonts w:cs="Arial"/>
                <w:szCs w:val="22"/>
              </w:rPr>
            </w:pPr>
            <w:r w:rsidRPr="00CE4B6E">
              <w:rPr>
                <w:rFonts w:cs="Arial"/>
                <w:szCs w:val="22"/>
              </w:rPr>
              <w:t xml:space="preserve">has the meaning given in article </w:t>
            </w:r>
            <w:r w:rsidRPr="00CE4B6E">
              <w:rPr>
                <w:rFonts w:cs="Arial"/>
                <w:szCs w:val="22"/>
              </w:rPr>
              <w:fldChar w:fldCharType="begin"/>
            </w:r>
            <w:r w:rsidRPr="00CE4B6E">
              <w:rPr>
                <w:rFonts w:cs="Arial"/>
                <w:szCs w:val="22"/>
              </w:rPr>
              <w:instrText xml:space="preserve">REF "a745691" \h \w  \* MERGEFORMAT </w:instrText>
            </w:r>
            <w:r w:rsidRPr="00CE4B6E">
              <w:rPr>
                <w:rFonts w:cs="Arial"/>
                <w:szCs w:val="22"/>
              </w:rPr>
            </w:r>
            <w:r w:rsidRPr="00CE4B6E">
              <w:rPr>
                <w:rFonts w:cs="Arial"/>
                <w:szCs w:val="22"/>
              </w:rPr>
              <w:fldChar w:fldCharType="separate"/>
            </w:r>
            <w:r w:rsidR="005638A5">
              <w:rPr>
                <w:rFonts w:cs="Arial"/>
                <w:szCs w:val="22"/>
              </w:rPr>
              <w:t>9.1</w:t>
            </w:r>
            <w:r w:rsidRPr="00CE4B6E">
              <w:rPr>
                <w:rFonts w:cs="Arial"/>
                <w:szCs w:val="22"/>
              </w:rPr>
              <w:fldChar w:fldCharType="end"/>
            </w:r>
            <w:r w:rsidRPr="00CE4B6E">
              <w:rPr>
                <w:rFonts w:cs="Arial"/>
                <w:szCs w:val="22"/>
              </w:rPr>
              <w:t>;</w:t>
            </w:r>
          </w:p>
        </w:tc>
      </w:tr>
      <w:tr w:rsidR="007F5D4B" w:rsidRPr="00CE4B6E" w:rsidTr="00175E03">
        <w:tc>
          <w:tcPr>
            <w:tcW w:w="2235" w:type="dxa"/>
            <w:shd w:val="clear" w:color="auto" w:fill="auto"/>
          </w:tcPr>
          <w:p w:rsidR="007F5D4B" w:rsidRPr="00CE4B6E" w:rsidRDefault="007F5D4B" w:rsidP="00175E03">
            <w:pPr>
              <w:rPr>
                <w:rFonts w:cs="Arial"/>
                <w:b/>
                <w:szCs w:val="22"/>
              </w:rPr>
            </w:pPr>
            <w:r w:rsidRPr="00CE4B6E">
              <w:rPr>
                <w:rFonts w:cs="Arial"/>
                <w:b/>
                <w:szCs w:val="22"/>
              </w:rPr>
              <w:t>Member</w:t>
            </w:r>
          </w:p>
        </w:tc>
        <w:tc>
          <w:tcPr>
            <w:tcW w:w="6270" w:type="dxa"/>
            <w:shd w:val="clear" w:color="auto" w:fill="auto"/>
          </w:tcPr>
          <w:p w:rsidR="007F5D4B" w:rsidRPr="00CE4B6E" w:rsidRDefault="007F5D4B" w:rsidP="00175E03">
            <w:pPr>
              <w:rPr>
                <w:rFonts w:cs="Arial"/>
                <w:szCs w:val="22"/>
              </w:rPr>
            </w:pPr>
            <w:r w:rsidRPr="00CE4B6E">
              <w:rPr>
                <w:rFonts w:cs="Arial"/>
                <w:szCs w:val="22"/>
              </w:rPr>
              <w:t xml:space="preserve">means a member of the Company; </w:t>
            </w:r>
          </w:p>
        </w:tc>
      </w:tr>
      <w:tr w:rsidR="007F5D4B" w:rsidRPr="00CE4B6E" w:rsidTr="00175E03">
        <w:tc>
          <w:tcPr>
            <w:tcW w:w="2235" w:type="dxa"/>
            <w:shd w:val="clear" w:color="auto" w:fill="auto"/>
          </w:tcPr>
          <w:p w:rsidR="007F5D4B" w:rsidRPr="00CE4B6E" w:rsidRDefault="007F5D4B" w:rsidP="00175E03">
            <w:pPr>
              <w:rPr>
                <w:rFonts w:cs="Arial"/>
                <w:b/>
                <w:szCs w:val="22"/>
              </w:rPr>
            </w:pPr>
            <w:r w:rsidRPr="00CE4B6E">
              <w:rPr>
                <w:rFonts w:cs="Arial"/>
                <w:b/>
                <w:szCs w:val="22"/>
              </w:rPr>
              <w:t>Model Articles</w:t>
            </w:r>
          </w:p>
        </w:tc>
        <w:tc>
          <w:tcPr>
            <w:tcW w:w="6270" w:type="dxa"/>
            <w:shd w:val="clear" w:color="auto" w:fill="auto"/>
          </w:tcPr>
          <w:p w:rsidR="007F5D4B" w:rsidRPr="00CE4B6E" w:rsidRDefault="007F5D4B" w:rsidP="00175E03">
            <w:pPr>
              <w:rPr>
                <w:rFonts w:cs="Arial"/>
                <w:szCs w:val="22"/>
              </w:rPr>
            </w:pPr>
            <w:r w:rsidRPr="00CE4B6E">
              <w:rPr>
                <w:rFonts w:cs="Arial"/>
                <w:szCs w:val="22"/>
              </w:rPr>
              <w:t>the model articles for private companies limited by shares contained in Schedule 1 of the Companies (Model Articles) Regulations 2008 (SI 2008/3229) as amended and in force on the date on which these Articles become part of the constitution of the Company;</w:t>
            </w:r>
          </w:p>
        </w:tc>
      </w:tr>
      <w:tr w:rsidR="007F5D4B" w:rsidRPr="00CE4B6E" w:rsidTr="00175E03">
        <w:tc>
          <w:tcPr>
            <w:tcW w:w="2235" w:type="dxa"/>
            <w:shd w:val="clear" w:color="auto" w:fill="auto"/>
          </w:tcPr>
          <w:p w:rsidR="007F5D4B" w:rsidRPr="00CE4B6E" w:rsidRDefault="007F5D4B" w:rsidP="00175E03">
            <w:pPr>
              <w:rPr>
                <w:rFonts w:cs="Arial"/>
                <w:b/>
                <w:szCs w:val="22"/>
              </w:rPr>
            </w:pPr>
            <w:r w:rsidRPr="00CE4B6E">
              <w:rPr>
                <w:rFonts w:cs="Arial"/>
                <w:b/>
                <w:szCs w:val="22"/>
              </w:rPr>
              <w:t>Permitted Group</w:t>
            </w:r>
          </w:p>
        </w:tc>
        <w:tc>
          <w:tcPr>
            <w:tcW w:w="6270" w:type="dxa"/>
            <w:shd w:val="clear" w:color="auto" w:fill="auto"/>
          </w:tcPr>
          <w:p w:rsidR="007F5D4B" w:rsidRPr="00CE4B6E" w:rsidRDefault="007F5D4B" w:rsidP="00175E03">
            <w:pPr>
              <w:rPr>
                <w:rFonts w:cs="Arial"/>
                <w:szCs w:val="22"/>
              </w:rPr>
            </w:pPr>
            <w:proofErr w:type="gramStart"/>
            <w:r w:rsidRPr="00CE4B6E">
              <w:rPr>
                <w:rFonts w:cs="Arial"/>
                <w:szCs w:val="22"/>
              </w:rPr>
              <w:t>in</w:t>
            </w:r>
            <w:proofErr w:type="gramEnd"/>
            <w:r w:rsidRPr="00CE4B6E">
              <w:rPr>
                <w:rFonts w:cs="Arial"/>
                <w:szCs w:val="22"/>
              </w:rPr>
              <w:t xml:space="preserve"> relation to a company, any wholly owned subsidiary of that company, any company of which it is a subsidiary (its holding company) and any other subsidiaries of any such holding company; and each company in a Permitted Group is a member of the Permitted Group. Unless the context otherwise requires, the application of the definition of Permitted Group to any company at any time will apply to the company as it is at that time;</w:t>
            </w:r>
          </w:p>
        </w:tc>
      </w:tr>
      <w:tr w:rsidR="00E81C9B" w:rsidRPr="00CE4B6E" w:rsidTr="00175E03">
        <w:tc>
          <w:tcPr>
            <w:tcW w:w="2235" w:type="dxa"/>
            <w:shd w:val="clear" w:color="auto" w:fill="auto"/>
          </w:tcPr>
          <w:p w:rsidR="00E81C9B" w:rsidRPr="00CE4B6E" w:rsidRDefault="00E81C9B" w:rsidP="00175E03">
            <w:pPr>
              <w:rPr>
                <w:rFonts w:cs="Arial"/>
                <w:b/>
                <w:szCs w:val="22"/>
              </w:rPr>
            </w:pPr>
            <w:r w:rsidRPr="00CE4B6E">
              <w:rPr>
                <w:rFonts w:cs="Arial"/>
                <w:b/>
                <w:szCs w:val="22"/>
              </w:rPr>
              <w:t>Permitted Transferee</w:t>
            </w:r>
          </w:p>
        </w:tc>
        <w:tc>
          <w:tcPr>
            <w:tcW w:w="6270" w:type="dxa"/>
            <w:shd w:val="clear" w:color="auto" w:fill="auto"/>
          </w:tcPr>
          <w:p w:rsidR="00E81C9B" w:rsidRPr="00CE4B6E" w:rsidRDefault="00E81C9B" w:rsidP="00175E03">
            <w:pPr>
              <w:rPr>
                <w:rFonts w:cs="Arial"/>
                <w:szCs w:val="22"/>
              </w:rPr>
            </w:pPr>
            <w:r w:rsidRPr="00CE4B6E">
              <w:rPr>
                <w:rFonts w:cs="Arial"/>
                <w:szCs w:val="22"/>
              </w:rPr>
              <w:t>In relation to a shareholder, any member of the same permitted Group as that shareholder;</w:t>
            </w:r>
          </w:p>
        </w:tc>
      </w:tr>
      <w:tr w:rsidR="007F5D4B" w:rsidRPr="00CE4B6E" w:rsidTr="00175E03">
        <w:tc>
          <w:tcPr>
            <w:tcW w:w="2235" w:type="dxa"/>
            <w:shd w:val="clear" w:color="auto" w:fill="auto"/>
          </w:tcPr>
          <w:p w:rsidR="007F5D4B" w:rsidRPr="00CE4B6E" w:rsidRDefault="007F5D4B" w:rsidP="00175E03">
            <w:pPr>
              <w:rPr>
                <w:rFonts w:cs="Arial"/>
                <w:b/>
                <w:szCs w:val="22"/>
              </w:rPr>
            </w:pPr>
            <w:r w:rsidRPr="00CE4B6E">
              <w:rPr>
                <w:rFonts w:cs="Arial"/>
                <w:b/>
                <w:szCs w:val="22"/>
              </w:rPr>
              <w:t>Relevant Agreement</w:t>
            </w:r>
          </w:p>
        </w:tc>
        <w:tc>
          <w:tcPr>
            <w:tcW w:w="6270" w:type="dxa"/>
            <w:shd w:val="clear" w:color="auto" w:fill="auto"/>
          </w:tcPr>
          <w:p w:rsidR="007F5D4B" w:rsidRPr="00CE4B6E" w:rsidRDefault="007F5D4B" w:rsidP="00175E03">
            <w:pPr>
              <w:rPr>
                <w:rFonts w:cs="Arial"/>
                <w:szCs w:val="22"/>
              </w:rPr>
            </w:pPr>
            <w:r w:rsidRPr="00CE4B6E">
              <w:rPr>
                <w:rFonts w:cs="Arial"/>
                <w:szCs w:val="22"/>
              </w:rPr>
              <w:t>any agreement relating in whole or in part to the management of the Company which is binding from time to time on all or (where there are more than two Shareholders) some only of the Members except for any such agreement which expressly states that it is not a Relevant Agreement;</w:t>
            </w:r>
          </w:p>
        </w:tc>
      </w:tr>
      <w:tr w:rsidR="007F5D4B" w:rsidRPr="00CE4B6E" w:rsidTr="00175E03">
        <w:tc>
          <w:tcPr>
            <w:tcW w:w="2235" w:type="dxa"/>
            <w:shd w:val="clear" w:color="auto" w:fill="auto"/>
          </w:tcPr>
          <w:p w:rsidR="007F5D4B" w:rsidRPr="00CE4B6E" w:rsidRDefault="007F5D4B" w:rsidP="00175E03">
            <w:pPr>
              <w:rPr>
                <w:rFonts w:cs="Arial"/>
                <w:b/>
                <w:szCs w:val="22"/>
              </w:rPr>
            </w:pPr>
            <w:r w:rsidRPr="00CE4B6E">
              <w:rPr>
                <w:rFonts w:cs="Arial"/>
                <w:b/>
                <w:szCs w:val="22"/>
              </w:rPr>
              <w:t>Shareholders</w:t>
            </w:r>
          </w:p>
        </w:tc>
        <w:tc>
          <w:tcPr>
            <w:tcW w:w="6270" w:type="dxa"/>
            <w:shd w:val="clear" w:color="auto" w:fill="auto"/>
          </w:tcPr>
          <w:p w:rsidR="007F5D4B" w:rsidRPr="00CE4B6E" w:rsidRDefault="007F5D4B" w:rsidP="00175E03">
            <w:pPr>
              <w:rPr>
                <w:rFonts w:cs="Arial"/>
                <w:szCs w:val="22"/>
              </w:rPr>
            </w:pPr>
            <w:r w:rsidRPr="00CE4B6E">
              <w:rPr>
                <w:rFonts w:cs="Arial"/>
                <w:szCs w:val="22"/>
              </w:rPr>
              <w:t>means the A Shareholder and the B Shareholder;</w:t>
            </w:r>
          </w:p>
        </w:tc>
      </w:tr>
      <w:tr w:rsidR="007F5D4B" w:rsidRPr="00CE4B6E" w:rsidTr="00175E03">
        <w:tc>
          <w:tcPr>
            <w:tcW w:w="2235" w:type="dxa"/>
            <w:shd w:val="clear" w:color="auto" w:fill="auto"/>
          </w:tcPr>
          <w:p w:rsidR="007F5D4B" w:rsidRPr="00CE4B6E" w:rsidRDefault="007F5D4B" w:rsidP="00175E03">
            <w:pPr>
              <w:rPr>
                <w:rFonts w:cs="Arial"/>
                <w:b/>
                <w:szCs w:val="22"/>
              </w:rPr>
            </w:pPr>
            <w:r w:rsidRPr="00CE4B6E">
              <w:rPr>
                <w:rFonts w:cs="Arial"/>
                <w:b/>
                <w:szCs w:val="22"/>
              </w:rPr>
              <w:t>Shares</w:t>
            </w:r>
          </w:p>
        </w:tc>
        <w:tc>
          <w:tcPr>
            <w:tcW w:w="6270" w:type="dxa"/>
            <w:shd w:val="clear" w:color="auto" w:fill="auto"/>
          </w:tcPr>
          <w:p w:rsidR="007F5D4B" w:rsidRPr="00CE4B6E" w:rsidRDefault="007F5D4B" w:rsidP="00175E03">
            <w:pPr>
              <w:rPr>
                <w:rFonts w:cs="Arial"/>
                <w:szCs w:val="22"/>
              </w:rPr>
            </w:pPr>
            <w:r w:rsidRPr="00CE4B6E">
              <w:rPr>
                <w:rFonts w:cs="Arial"/>
                <w:szCs w:val="22"/>
              </w:rPr>
              <w:t>means the A Shares or the B Shares or, as the context requires, A Shares and B Shares;</w:t>
            </w:r>
          </w:p>
        </w:tc>
      </w:tr>
      <w:tr w:rsidR="007F5D4B" w:rsidRPr="00CE4B6E" w:rsidTr="00175E03">
        <w:tc>
          <w:tcPr>
            <w:tcW w:w="2235" w:type="dxa"/>
            <w:shd w:val="clear" w:color="auto" w:fill="auto"/>
          </w:tcPr>
          <w:p w:rsidR="007F5D4B" w:rsidRPr="00CE4B6E" w:rsidRDefault="007F5D4B" w:rsidP="00175E03">
            <w:pPr>
              <w:rPr>
                <w:rFonts w:cs="Arial"/>
                <w:b/>
                <w:szCs w:val="22"/>
              </w:rPr>
            </w:pPr>
            <w:r w:rsidRPr="00CE4B6E">
              <w:rPr>
                <w:rFonts w:cs="Arial"/>
                <w:b/>
                <w:szCs w:val="22"/>
              </w:rPr>
              <w:t>Transfer</w:t>
            </w:r>
          </w:p>
        </w:tc>
        <w:tc>
          <w:tcPr>
            <w:tcW w:w="6270" w:type="dxa"/>
            <w:shd w:val="clear" w:color="auto" w:fill="auto"/>
          </w:tcPr>
          <w:p w:rsidR="007F5D4B" w:rsidRPr="00CE4B6E" w:rsidRDefault="007F5D4B" w:rsidP="00175E03">
            <w:pPr>
              <w:rPr>
                <w:rFonts w:cs="Arial"/>
                <w:szCs w:val="22"/>
              </w:rPr>
            </w:pPr>
            <w:r w:rsidRPr="00CE4B6E">
              <w:rPr>
                <w:rFonts w:cs="Arial"/>
                <w:szCs w:val="22"/>
              </w:rPr>
              <w:t>means a transfer of the entire legal and beneficial ownership of any Share;</w:t>
            </w:r>
          </w:p>
        </w:tc>
      </w:tr>
      <w:tr w:rsidR="007F5D4B" w:rsidRPr="00CE4B6E" w:rsidTr="00175E03">
        <w:tc>
          <w:tcPr>
            <w:tcW w:w="2235" w:type="dxa"/>
            <w:shd w:val="clear" w:color="auto" w:fill="auto"/>
          </w:tcPr>
          <w:p w:rsidR="007F5D4B" w:rsidRPr="00CE4B6E" w:rsidRDefault="007F5D4B" w:rsidP="00175E03">
            <w:pPr>
              <w:rPr>
                <w:rFonts w:cs="Arial"/>
                <w:b/>
                <w:szCs w:val="22"/>
              </w:rPr>
            </w:pPr>
            <w:r w:rsidRPr="00CE4B6E">
              <w:rPr>
                <w:rFonts w:cs="Arial"/>
                <w:b/>
                <w:szCs w:val="22"/>
              </w:rPr>
              <w:t xml:space="preserve">Writing </w:t>
            </w:r>
            <w:r w:rsidRPr="00CE4B6E">
              <w:rPr>
                <w:rFonts w:cs="Arial"/>
                <w:szCs w:val="22"/>
              </w:rPr>
              <w:t>or</w:t>
            </w:r>
            <w:r w:rsidRPr="00CE4B6E">
              <w:rPr>
                <w:rFonts w:cs="Arial"/>
                <w:b/>
                <w:szCs w:val="22"/>
              </w:rPr>
              <w:t xml:space="preserve"> written</w:t>
            </w:r>
          </w:p>
        </w:tc>
        <w:tc>
          <w:tcPr>
            <w:tcW w:w="6270" w:type="dxa"/>
            <w:shd w:val="clear" w:color="auto" w:fill="auto"/>
          </w:tcPr>
          <w:p w:rsidR="007F5D4B" w:rsidRPr="00CE4B6E" w:rsidRDefault="007F5D4B" w:rsidP="00175E03">
            <w:pPr>
              <w:rPr>
                <w:rFonts w:cs="Arial"/>
                <w:szCs w:val="22"/>
              </w:rPr>
            </w:pPr>
            <w:r w:rsidRPr="00CE4B6E">
              <w:rPr>
                <w:rFonts w:cs="Arial"/>
                <w:szCs w:val="22"/>
              </w:rPr>
              <w:t>the representation or reproduction of words, symbols or other information in a visible form by any method or combination of methods, whether sent or supplied in electronic form or otherwise;</w:t>
            </w:r>
          </w:p>
        </w:tc>
      </w:tr>
      <w:tr w:rsidR="007F5D4B" w:rsidRPr="00CE4B6E" w:rsidTr="00175E03">
        <w:tc>
          <w:tcPr>
            <w:tcW w:w="2235" w:type="dxa"/>
            <w:shd w:val="clear" w:color="auto" w:fill="auto"/>
          </w:tcPr>
          <w:p w:rsidR="007F5D4B" w:rsidRPr="00CE4B6E" w:rsidRDefault="007F5D4B" w:rsidP="00175E03">
            <w:pPr>
              <w:rPr>
                <w:rFonts w:cs="Arial"/>
                <w:b/>
                <w:szCs w:val="22"/>
              </w:rPr>
            </w:pPr>
            <w:r w:rsidRPr="00CE4B6E">
              <w:rPr>
                <w:rFonts w:cs="Arial"/>
                <w:b/>
                <w:szCs w:val="22"/>
              </w:rPr>
              <w:t>A Director</w:t>
            </w:r>
          </w:p>
        </w:tc>
        <w:tc>
          <w:tcPr>
            <w:tcW w:w="6270" w:type="dxa"/>
            <w:shd w:val="clear" w:color="auto" w:fill="auto"/>
          </w:tcPr>
          <w:p w:rsidR="007F5D4B" w:rsidRPr="00CE4B6E" w:rsidRDefault="007F5D4B" w:rsidP="00175E03">
            <w:pPr>
              <w:rPr>
                <w:rFonts w:cs="Arial"/>
                <w:szCs w:val="22"/>
              </w:rPr>
            </w:pPr>
            <w:r w:rsidRPr="00CE4B6E">
              <w:rPr>
                <w:rFonts w:cs="Arial"/>
                <w:szCs w:val="22"/>
              </w:rPr>
              <w:t>any director appointed to the Company by holders of the A Shares;</w:t>
            </w:r>
          </w:p>
        </w:tc>
      </w:tr>
      <w:tr w:rsidR="007F5D4B" w:rsidRPr="00CE4B6E" w:rsidTr="00175E03">
        <w:tc>
          <w:tcPr>
            <w:tcW w:w="2235" w:type="dxa"/>
            <w:shd w:val="clear" w:color="auto" w:fill="auto"/>
          </w:tcPr>
          <w:p w:rsidR="007F5D4B" w:rsidRPr="00CE4B6E" w:rsidRDefault="007F5D4B" w:rsidP="00175E03">
            <w:pPr>
              <w:rPr>
                <w:rFonts w:cs="Arial"/>
                <w:b/>
                <w:szCs w:val="22"/>
              </w:rPr>
            </w:pPr>
            <w:r w:rsidRPr="00CE4B6E">
              <w:rPr>
                <w:rFonts w:cs="Arial"/>
                <w:b/>
                <w:szCs w:val="22"/>
              </w:rPr>
              <w:t>B Director</w:t>
            </w:r>
          </w:p>
        </w:tc>
        <w:tc>
          <w:tcPr>
            <w:tcW w:w="6270" w:type="dxa"/>
            <w:shd w:val="clear" w:color="auto" w:fill="auto"/>
          </w:tcPr>
          <w:p w:rsidR="007F5D4B" w:rsidRPr="00CE4B6E" w:rsidRDefault="007F5D4B" w:rsidP="00175E03">
            <w:pPr>
              <w:rPr>
                <w:rFonts w:cs="Arial"/>
                <w:szCs w:val="22"/>
              </w:rPr>
            </w:pPr>
            <w:r w:rsidRPr="00CE4B6E">
              <w:rPr>
                <w:rFonts w:cs="Arial"/>
                <w:szCs w:val="22"/>
              </w:rPr>
              <w:t xml:space="preserve">any director appointed to the Company by holders of the B </w:t>
            </w:r>
            <w:r w:rsidRPr="00CE4B6E">
              <w:rPr>
                <w:rFonts w:cs="Arial"/>
                <w:szCs w:val="22"/>
              </w:rPr>
              <w:lastRenderedPageBreak/>
              <w:t>Shares;</w:t>
            </w:r>
          </w:p>
        </w:tc>
      </w:tr>
      <w:tr w:rsidR="007F5D4B" w:rsidRPr="00CE4B6E" w:rsidTr="00175E03">
        <w:tc>
          <w:tcPr>
            <w:tcW w:w="2235" w:type="dxa"/>
            <w:shd w:val="clear" w:color="auto" w:fill="auto"/>
          </w:tcPr>
          <w:p w:rsidR="007F5D4B" w:rsidRPr="00CE4B6E" w:rsidRDefault="007F5D4B" w:rsidP="00175E03">
            <w:pPr>
              <w:rPr>
                <w:rFonts w:cs="Arial"/>
                <w:b/>
                <w:bCs/>
                <w:szCs w:val="22"/>
              </w:rPr>
            </w:pPr>
            <w:r w:rsidRPr="00CE4B6E">
              <w:rPr>
                <w:rFonts w:cs="Arial"/>
                <w:b/>
                <w:bCs/>
                <w:szCs w:val="22"/>
              </w:rPr>
              <w:lastRenderedPageBreak/>
              <w:t>A Shares</w:t>
            </w:r>
          </w:p>
        </w:tc>
        <w:tc>
          <w:tcPr>
            <w:tcW w:w="6270" w:type="dxa"/>
            <w:shd w:val="clear" w:color="auto" w:fill="auto"/>
          </w:tcPr>
          <w:p w:rsidR="007F5D4B" w:rsidRPr="00CE4B6E" w:rsidRDefault="007F5D4B" w:rsidP="00175E03">
            <w:pPr>
              <w:rPr>
                <w:rFonts w:cs="Arial"/>
                <w:szCs w:val="22"/>
              </w:rPr>
            </w:pPr>
            <w:r w:rsidRPr="00CE4B6E">
              <w:rPr>
                <w:rFonts w:cs="Arial"/>
                <w:szCs w:val="22"/>
              </w:rPr>
              <w:t xml:space="preserve">ordinary shares of £1 each in the capital of the Company designated as an A Share; </w:t>
            </w:r>
          </w:p>
        </w:tc>
      </w:tr>
      <w:tr w:rsidR="007F5D4B" w:rsidRPr="00CE4B6E" w:rsidTr="00175E03">
        <w:tc>
          <w:tcPr>
            <w:tcW w:w="2235" w:type="dxa"/>
            <w:shd w:val="clear" w:color="auto" w:fill="auto"/>
          </w:tcPr>
          <w:p w:rsidR="007F5D4B" w:rsidRPr="00CE4B6E" w:rsidRDefault="007F5D4B" w:rsidP="00175E03">
            <w:pPr>
              <w:rPr>
                <w:rFonts w:cs="Arial"/>
                <w:b/>
                <w:bCs/>
                <w:szCs w:val="22"/>
              </w:rPr>
            </w:pPr>
            <w:r w:rsidRPr="00CE4B6E">
              <w:rPr>
                <w:rFonts w:cs="Arial"/>
                <w:b/>
                <w:bCs/>
                <w:szCs w:val="22"/>
              </w:rPr>
              <w:t>A Shareholder</w:t>
            </w:r>
          </w:p>
        </w:tc>
        <w:tc>
          <w:tcPr>
            <w:tcW w:w="6270" w:type="dxa"/>
            <w:shd w:val="clear" w:color="auto" w:fill="auto"/>
          </w:tcPr>
          <w:p w:rsidR="007F5D4B" w:rsidRPr="00CE4B6E" w:rsidRDefault="007F5D4B" w:rsidP="00175E03">
            <w:pPr>
              <w:rPr>
                <w:rFonts w:cs="Arial"/>
                <w:szCs w:val="22"/>
              </w:rPr>
            </w:pPr>
            <w:r w:rsidRPr="00CE4B6E">
              <w:rPr>
                <w:rFonts w:cs="Arial"/>
                <w:szCs w:val="22"/>
              </w:rPr>
              <w:t>the holder for the time being of the A Shares;</w:t>
            </w:r>
          </w:p>
        </w:tc>
      </w:tr>
      <w:tr w:rsidR="007F5D4B" w:rsidRPr="00CE4B6E" w:rsidTr="00175E03">
        <w:tc>
          <w:tcPr>
            <w:tcW w:w="2235" w:type="dxa"/>
            <w:shd w:val="clear" w:color="auto" w:fill="auto"/>
          </w:tcPr>
          <w:p w:rsidR="007F5D4B" w:rsidRPr="00CE4B6E" w:rsidRDefault="007F5D4B" w:rsidP="00175E03">
            <w:pPr>
              <w:rPr>
                <w:rFonts w:cs="Arial"/>
                <w:b/>
                <w:szCs w:val="22"/>
              </w:rPr>
            </w:pPr>
            <w:r w:rsidRPr="00CE4B6E">
              <w:rPr>
                <w:rFonts w:cs="Arial"/>
                <w:b/>
                <w:szCs w:val="22"/>
              </w:rPr>
              <w:t>B Shares</w:t>
            </w:r>
          </w:p>
        </w:tc>
        <w:tc>
          <w:tcPr>
            <w:tcW w:w="6270" w:type="dxa"/>
            <w:shd w:val="clear" w:color="auto" w:fill="auto"/>
          </w:tcPr>
          <w:p w:rsidR="007F5D4B" w:rsidRPr="00CE4B6E" w:rsidRDefault="007F5D4B" w:rsidP="00175E03">
            <w:pPr>
              <w:rPr>
                <w:rFonts w:cs="Arial"/>
                <w:szCs w:val="22"/>
              </w:rPr>
            </w:pPr>
            <w:r w:rsidRPr="00CE4B6E">
              <w:rPr>
                <w:rFonts w:cs="Arial"/>
                <w:szCs w:val="22"/>
              </w:rPr>
              <w:t>ordinary shares of £1 each in the capital of the Company designated as a B Share; and</w:t>
            </w:r>
          </w:p>
        </w:tc>
      </w:tr>
      <w:tr w:rsidR="007F5D4B" w:rsidRPr="00CE4B6E" w:rsidTr="00175E03">
        <w:tc>
          <w:tcPr>
            <w:tcW w:w="2235" w:type="dxa"/>
            <w:shd w:val="clear" w:color="auto" w:fill="auto"/>
          </w:tcPr>
          <w:p w:rsidR="007F5D4B" w:rsidRPr="00CE4B6E" w:rsidRDefault="007F5D4B" w:rsidP="00175E03">
            <w:pPr>
              <w:rPr>
                <w:rFonts w:cs="Arial"/>
                <w:b/>
                <w:bCs/>
                <w:szCs w:val="22"/>
              </w:rPr>
            </w:pPr>
            <w:r w:rsidRPr="00CE4B6E">
              <w:rPr>
                <w:rFonts w:cs="Arial"/>
                <w:b/>
                <w:bCs/>
                <w:szCs w:val="22"/>
              </w:rPr>
              <w:t>B Shareholder</w:t>
            </w:r>
          </w:p>
        </w:tc>
        <w:tc>
          <w:tcPr>
            <w:tcW w:w="6270" w:type="dxa"/>
            <w:shd w:val="clear" w:color="auto" w:fill="auto"/>
          </w:tcPr>
          <w:p w:rsidR="007F5D4B" w:rsidRPr="00CE4B6E" w:rsidRDefault="007F5D4B" w:rsidP="00175E03">
            <w:pPr>
              <w:rPr>
                <w:rFonts w:cs="Arial"/>
                <w:szCs w:val="22"/>
              </w:rPr>
            </w:pPr>
            <w:r w:rsidRPr="00CE4B6E">
              <w:rPr>
                <w:rFonts w:cs="Arial"/>
                <w:szCs w:val="22"/>
              </w:rPr>
              <w:t>the holder for the time being of the B Shares;</w:t>
            </w:r>
          </w:p>
        </w:tc>
      </w:tr>
    </w:tbl>
    <w:p w:rsidR="007F5D4B" w:rsidRPr="00CE4B6E" w:rsidRDefault="007F5D4B" w:rsidP="007F5D4B">
      <w:pPr>
        <w:pStyle w:val="Heading2"/>
        <w:rPr>
          <w:rFonts w:cs="Arial"/>
          <w:szCs w:val="22"/>
        </w:rPr>
      </w:pPr>
      <w:r w:rsidRPr="00CE4B6E">
        <w:rPr>
          <w:rFonts w:cs="Arial"/>
          <w:szCs w:val="22"/>
        </w:rPr>
        <w:t>Save as otherwise specifically provided in these Articles, words and expressions which have particular meanings in the Model Articles shall have the same meanings in these Articles, subject to which and unless the context otherwise requires, words and expressions which have particular meanings in the Act shall have the same meanings in these Articles but excluding any statutory modification of them not in force on the date when these Articles become binding on the Company.</w:t>
      </w:r>
    </w:p>
    <w:p w:rsidR="007F5D4B" w:rsidRPr="00CE4B6E" w:rsidRDefault="007F5D4B" w:rsidP="007F5D4B">
      <w:pPr>
        <w:pStyle w:val="Heading2"/>
        <w:rPr>
          <w:rFonts w:cs="Arial"/>
          <w:szCs w:val="22"/>
        </w:rPr>
      </w:pPr>
      <w:r w:rsidRPr="00CE4B6E">
        <w:rPr>
          <w:rFonts w:cs="Arial"/>
          <w:szCs w:val="22"/>
        </w:rPr>
        <w:t>For the purpose of these Articles a corporation shall be deemed to be present in person if its representative duly authorised in accordance with the Act is present in person.</w:t>
      </w:r>
    </w:p>
    <w:p w:rsidR="007F5D4B" w:rsidRPr="00CE4B6E" w:rsidRDefault="007F5D4B" w:rsidP="007F5D4B">
      <w:pPr>
        <w:pStyle w:val="Heading2"/>
        <w:rPr>
          <w:rFonts w:cs="Arial"/>
          <w:szCs w:val="22"/>
        </w:rPr>
      </w:pPr>
      <w:r w:rsidRPr="00CE4B6E">
        <w:rPr>
          <w:rFonts w:cs="Arial"/>
          <w:szCs w:val="22"/>
        </w:rPr>
        <w:t>If at any time any of the A Shares or the B Shares are held by more than one Member, references in these Articles to the A Shareholder or the B Shareholder shall, unless the context otherwise requires, be construed as references to all the holders of the A Shares or the B Shares (as the case may be) acting by the decision of the holders of a majority of the relevant Shares.</w:t>
      </w:r>
    </w:p>
    <w:p w:rsidR="007F5D4B" w:rsidRPr="00CE4B6E" w:rsidRDefault="007F5D4B" w:rsidP="007F5D4B">
      <w:pPr>
        <w:pStyle w:val="Heading2"/>
        <w:rPr>
          <w:rFonts w:cs="Arial"/>
          <w:szCs w:val="22"/>
        </w:rPr>
      </w:pPr>
      <w:r w:rsidRPr="00CE4B6E">
        <w:rPr>
          <w:rFonts w:cs="Arial"/>
          <w:szCs w:val="22"/>
        </w:rPr>
        <w:t>Headings in these Articles are used for convenience only and shall not affect the construction or interpretation of these Articles.</w:t>
      </w:r>
    </w:p>
    <w:p w:rsidR="007F5D4B" w:rsidRPr="00CE4B6E" w:rsidRDefault="007F5D4B" w:rsidP="007F5D4B">
      <w:pPr>
        <w:pStyle w:val="Heading2"/>
        <w:rPr>
          <w:rFonts w:cs="Arial"/>
          <w:szCs w:val="22"/>
        </w:rPr>
      </w:pPr>
      <w:r w:rsidRPr="00CE4B6E">
        <w:rPr>
          <w:rFonts w:cs="Arial"/>
          <w:szCs w:val="22"/>
        </w:rPr>
        <w:t>A reference in these Articles to an “article” is a reference to the relevant article of these Articles unless expressly provided otherwise.</w:t>
      </w:r>
    </w:p>
    <w:p w:rsidR="00D059E7" w:rsidRPr="00CE4B6E" w:rsidRDefault="00D059E7" w:rsidP="00D059E7">
      <w:pPr>
        <w:pStyle w:val="Heading2"/>
        <w:rPr>
          <w:rFonts w:cs="Arial"/>
          <w:szCs w:val="22"/>
        </w:rPr>
      </w:pPr>
      <w:bookmarkStart w:id="4" w:name="a219954"/>
      <w:r w:rsidRPr="00CE4B6E">
        <w:rPr>
          <w:rFonts w:cs="Arial"/>
          <w:szCs w:val="22"/>
        </w:rPr>
        <w:t xml:space="preserve">Any words following the terms </w:t>
      </w:r>
      <w:r w:rsidRPr="00CE4B6E">
        <w:rPr>
          <w:rFonts w:cs="Arial"/>
          <w:b/>
          <w:szCs w:val="22"/>
        </w:rPr>
        <w:t>including</w:t>
      </w:r>
      <w:r w:rsidRPr="00CE4B6E">
        <w:rPr>
          <w:rFonts w:cs="Arial"/>
          <w:szCs w:val="22"/>
        </w:rPr>
        <w:t xml:space="preserve">, </w:t>
      </w:r>
      <w:r w:rsidRPr="00CE4B6E">
        <w:rPr>
          <w:rFonts w:cs="Arial"/>
          <w:b/>
          <w:szCs w:val="22"/>
        </w:rPr>
        <w:t>include</w:t>
      </w:r>
      <w:r w:rsidRPr="00CE4B6E">
        <w:rPr>
          <w:rFonts w:cs="Arial"/>
          <w:szCs w:val="22"/>
        </w:rPr>
        <w:t xml:space="preserve">, </w:t>
      </w:r>
      <w:r w:rsidRPr="00CE4B6E">
        <w:rPr>
          <w:rFonts w:cs="Arial"/>
          <w:b/>
          <w:szCs w:val="22"/>
        </w:rPr>
        <w:t>in particular</w:t>
      </w:r>
      <w:r w:rsidRPr="00CE4B6E">
        <w:rPr>
          <w:rFonts w:cs="Arial"/>
          <w:szCs w:val="22"/>
        </w:rPr>
        <w:t xml:space="preserve">, </w:t>
      </w:r>
      <w:r w:rsidRPr="00CE4B6E">
        <w:rPr>
          <w:rFonts w:cs="Arial"/>
          <w:b/>
          <w:szCs w:val="22"/>
        </w:rPr>
        <w:t>for example</w:t>
      </w:r>
      <w:r w:rsidRPr="00CE4B6E">
        <w:rPr>
          <w:rFonts w:cs="Arial"/>
          <w:szCs w:val="22"/>
        </w:rPr>
        <w:t xml:space="preserve"> or any similar expression shall be construed as illustrative and shall not limit the sense of the words, description, definition, phrase or term preceding those terms.</w:t>
      </w:r>
      <w:bookmarkEnd w:id="4"/>
    </w:p>
    <w:p w:rsidR="007F5D4B" w:rsidRPr="00CE4B6E" w:rsidRDefault="007F5D4B" w:rsidP="007F5D4B">
      <w:pPr>
        <w:pStyle w:val="Heading2"/>
        <w:rPr>
          <w:rFonts w:cs="Arial"/>
          <w:szCs w:val="22"/>
        </w:rPr>
      </w:pPr>
      <w:r w:rsidRPr="00CE4B6E">
        <w:rPr>
          <w:rFonts w:cs="Arial"/>
          <w:szCs w:val="22"/>
        </w:rPr>
        <w:t>Save as expressly provided otherwise in these Articles, any reference to any statutory provision shall be deemed to include a reference to each and every statutory amendment, modification, re-enactment and extension thereof for the time being in force.</w:t>
      </w:r>
    </w:p>
    <w:p w:rsidR="00D059E7" w:rsidRPr="00CE4B6E" w:rsidRDefault="00D059E7" w:rsidP="007F5D4B">
      <w:pPr>
        <w:pStyle w:val="Heading2"/>
        <w:rPr>
          <w:rFonts w:cs="Arial"/>
          <w:szCs w:val="22"/>
        </w:rPr>
      </w:pPr>
      <w:r w:rsidRPr="00CE4B6E">
        <w:rPr>
          <w:rFonts w:cs="Arial"/>
          <w:szCs w:val="22"/>
        </w:rPr>
        <w:t xml:space="preserve">Where the context permits, </w:t>
      </w:r>
      <w:r w:rsidRPr="00CE4B6E">
        <w:rPr>
          <w:rFonts w:cs="Arial"/>
          <w:b/>
          <w:szCs w:val="22"/>
        </w:rPr>
        <w:t>other</w:t>
      </w:r>
      <w:r w:rsidRPr="00CE4B6E">
        <w:rPr>
          <w:rFonts w:cs="Arial"/>
          <w:szCs w:val="22"/>
        </w:rPr>
        <w:t xml:space="preserve"> and </w:t>
      </w:r>
      <w:r w:rsidRPr="00CE4B6E">
        <w:rPr>
          <w:rFonts w:cs="Arial"/>
          <w:b/>
          <w:szCs w:val="22"/>
        </w:rPr>
        <w:t>otherwise</w:t>
      </w:r>
      <w:r w:rsidRPr="00CE4B6E">
        <w:rPr>
          <w:rFonts w:cs="Arial"/>
          <w:szCs w:val="22"/>
        </w:rPr>
        <w:t xml:space="preserve"> are illustrative and shall not limit the sense of the words preceding them.</w:t>
      </w:r>
    </w:p>
    <w:p w:rsidR="007F5D4B" w:rsidRPr="00CE4B6E" w:rsidRDefault="007F5D4B" w:rsidP="007F5D4B">
      <w:pPr>
        <w:pStyle w:val="Heading1"/>
        <w:rPr>
          <w:rFonts w:cs="Arial"/>
          <w:szCs w:val="22"/>
        </w:rPr>
      </w:pPr>
      <w:bookmarkStart w:id="5" w:name="a539735"/>
      <w:bookmarkStart w:id="6" w:name="_Toc444242530"/>
      <w:r w:rsidRPr="00CE4B6E">
        <w:rPr>
          <w:rFonts w:cs="Arial"/>
          <w:szCs w:val="22"/>
        </w:rPr>
        <w:t>Adoption of the Model Articles</w:t>
      </w:r>
      <w:bookmarkEnd w:id="5"/>
      <w:bookmarkEnd w:id="6"/>
    </w:p>
    <w:p w:rsidR="007F5D4B" w:rsidRPr="00CE4B6E" w:rsidRDefault="007F5D4B" w:rsidP="007F5D4B">
      <w:pPr>
        <w:pStyle w:val="Heading2"/>
        <w:rPr>
          <w:rFonts w:cs="Arial"/>
          <w:szCs w:val="22"/>
        </w:rPr>
      </w:pPr>
      <w:r w:rsidRPr="00CE4B6E">
        <w:rPr>
          <w:rFonts w:cs="Arial"/>
          <w:szCs w:val="22"/>
        </w:rPr>
        <w:t xml:space="preserve">The Model Articles shall apply to the Company, except in so far as they are modified or excluded by these Articles or are inconsistent with these Articles, and, subject to any </w:t>
      </w:r>
      <w:r w:rsidRPr="00CE4B6E">
        <w:rPr>
          <w:rFonts w:cs="Arial"/>
          <w:szCs w:val="22"/>
        </w:rPr>
        <w:lastRenderedPageBreak/>
        <w:t xml:space="preserve">such modifications, exclusions or inconsistencies, shall together with these Articles constitute the articles of association of the Company to the exclusion of any other articles or regulations set out in any statute or in any statutory instrument or other subordinate legislation. </w:t>
      </w:r>
    </w:p>
    <w:p w:rsidR="007F5D4B" w:rsidRPr="00CE4B6E" w:rsidRDefault="007F5D4B" w:rsidP="007F5D4B">
      <w:pPr>
        <w:pStyle w:val="Heading2"/>
        <w:rPr>
          <w:rFonts w:cs="Arial"/>
          <w:szCs w:val="22"/>
        </w:rPr>
      </w:pPr>
      <w:r w:rsidRPr="00CE4B6E">
        <w:rPr>
          <w:rFonts w:cs="Arial"/>
          <w:szCs w:val="22"/>
        </w:rPr>
        <w:t>Articles 6(2), 7, 8, 9(1), 11 to 14 (inclusive), 16, 17, 22, 26(5), 27 to 29 (inclusive), 36, 38, 39, 43, 44(2), 49 and 50 to 53 (inclusive) of the Model Articles shall not apply to the Company.</w:t>
      </w:r>
    </w:p>
    <w:p w:rsidR="007F5D4B" w:rsidRPr="00CE4B6E" w:rsidRDefault="007F5D4B" w:rsidP="007F5D4B">
      <w:pPr>
        <w:pStyle w:val="Heading2"/>
        <w:rPr>
          <w:rFonts w:cs="Arial"/>
          <w:szCs w:val="22"/>
        </w:rPr>
      </w:pPr>
      <w:r w:rsidRPr="00CE4B6E">
        <w:rPr>
          <w:rFonts w:cs="Arial"/>
          <w:szCs w:val="22"/>
        </w:rPr>
        <w:t>Article 20 of the Model Articles shall be amended by the insertion of the words “(including alternate directors and the secretary)” before the words “properly incur”.</w:t>
      </w:r>
    </w:p>
    <w:p w:rsidR="007F5D4B" w:rsidRPr="00CE4B6E" w:rsidRDefault="007F5D4B" w:rsidP="007F5D4B">
      <w:pPr>
        <w:pStyle w:val="Heading2"/>
        <w:rPr>
          <w:rFonts w:cs="Arial"/>
          <w:szCs w:val="22"/>
        </w:rPr>
      </w:pPr>
      <w:r w:rsidRPr="00CE4B6E">
        <w:rPr>
          <w:rFonts w:cs="Arial"/>
          <w:szCs w:val="22"/>
        </w:rPr>
        <w:t>Articles 31(1</w:t>
      </w:r>
      <w:proofErr w:type="gramStart"/>
      <w:r w:rsidRPr="00CE4B6E">
        <w:rPr>
          <w:rFonts w:cs="Arial"/>
          <w:szCs w:val="22"/>
        </w:rPr>
        <w:t>)(</w:t>
      </w:r>
      <w:proofErr w:type="gramEnd"/>
      <w:r w:rsidRPr="00CE4B6E">
        <w:rPr>
          <w:rFonts w:cs="Arial"/>
          <w:szCs w:val="22"/>
        </w:rPr>
        <w:t>a) to (c) (inclusive) of the Model Articles shall be amended by the deletion, in each case, of the words “either” and “or as the directors may otherwise decide”. Article 31(d) of the Model Articles shall be amended by the deletion of the words “either” and “or by such other means as the directors decide”.</w:t>
      </w:r>
    </w:p>
    <w:p w:rsidR="007F5D4B" w:rsidRPr="00CE4B6E" w:rsidRDefault="007F5D4B" w:rsidP="007F5D4B">
      <w:pPr>
        <w:pStyle w:val="1stIntroHeadings"/>
        <w:rPr>
          <w:rFonts w:cs="Arial"/>
          <w:sz w:val="22"/>
          <w:szCs w:val="22"/>
        </w:rPr>
      </w:pPr>
      <w:r w:rsidRPr="00CE4B6E">
        <w:rPr>
          <w:rFonts w:cs="Arial"/>
          <w:sz w:val="22"/>
          <w:szCs w:val="22"/>
        </w:rPr>
        <w:t>Directors</w:t>
      </w:r>
    </w:p>
    <w:p w:rsidR="007F5D4B" w:rsidRPr="00CE4B6E" w:rsidRDefault="007F5D4B" w:rsidP="007F5D4B">
      <w:pPr>
        <w:pStyle w:val="Heading1"/>
        <w:rPr>
          <w:rFonts w:cs="Arial"/>
          <w:szCs w:val="22"/>
        </w:rPr>
      </w:pPr>
      <w:bookmarkStart w:id="7" w:name="a137890"/>
      <w:bookmarkStart w:id="8" w:name="_Toc444242531"/>
      <w:r w:rsidRPr="00CE4B6E">
        <w:rPr>
          <w:rFonts w:cs="Arial"/>
          <w:szCs w:val="22"/>
        </w:rPr>
        <w:t>Directors’ Meetings</w:t>
      </w:r>
      <w:bookmarkEnd w:id="7"/>
      <w:bookmarkEnd w:id="8"/>
    </w:p>
    <w:p w:rsidR="007F5D4B" w:rsidRPr="00CE4B6E" w:rsidRDefault="007F5D4B" w:rsidP="007F5D4B">
      <w:pPr>
        <w:pStyle w:val="Heading2"/>
        <w:rPr>
          <w:rFonts w:cs="Arial"/>
          <w:szCs w:val="22"/>
        </w:rPr>
      </w:pPr>
      <w:r w:rsidRPr="00CE4B6E">
        <w:rPr>
          <w:rFonts w:cs="Arial"/>
          <w:szCs w:val="22"/>
        </w:rPr>
        <w:t xml:space="preserve">Any decision of the directors must be taken at a meeting of directors in accordance with these Articles or must be a decision taken in accordance with article </w:t>
      </w:r>
      <w:r w:rsidRPr="00CE4B6E">
        <w:rPr>
          <w:rFonts w:cs="Arial"/>
          <w:szCs w:val="22"/>
        </w:rPr>
        <w:fldChar w:fldCharType="begin"/>
      </w:r>
      <w:r w:rsidRPr="00CE4B6E">
        <w:rPr>
          <w:rFonts w:cs="Arial"/>
          <w:szCs w:val="22"/>
        </w:rPr>
        <w:instrText xml:space="preserve">REF "a234022" \h \w  \* MERGEFORMAT </w:instrText>
      </w:r>
      <w:r w:rsidRPr="00CE4B6E">
        <w:rPr>
          <w:rFonts w:cs="Arial"/>
          <w:szCs w:val="22"/>
        </w:rPr>
      </w:r>
      <w:r w:rsidRPr="00CE4B6E">
        <w:rPr>
          <w:rFonts w:cs="Arial"/>
          <w:szCs w:val="22"/>
        </w:rPr>
        <w:fldChar w:fldCharType="separate"/>
      </w:r>
      <w:r w:rsidR="005638A5">
        <w:rPr>
          <w:rFonts w:cs="Arial"/>
          <w:szCs w:val="22"/>
        </w:rPr>
        <w:t>4</w:t>
      </w:r>
      <w:r w:rsidRPr="00CE4B6E">
        <w:rPr>
          <w:rFonts w:cs="Arial"/>
          <w:szCs w:val="22"/>
        </w:rPr>
        <w:fldChar w:fldCharType="end"/>
      </w:r>
      <w:r w:rsidRPr="00CE4B6E">
        <w:rPr>
          <w:rFonts w:cs="Arial"/>
          <w:szCs w:val="22"/>
        </w:rPr>
        <w:t>.</w:t>
      </w:r>
    </w:p>
    <w:p w:rsidR="007F5D4B" w:rsidRPr="00CE4B6E" w:rsidRDefault="007F5D4B" w:rsidP="007F5D4B">
      <w:pPr>
        <w:pStyle w:val="Heading2"/>
        <w:rPr>
          <w:rFonts w:cs="Arial"/>
          <w:szCs w:val="22"/>
        </w:rPr>
      </w:pPr>
      <w:r w:rsidRPr="00CE4B6E">
        <w:rPr>
          <w:rFonts w:cs="Arial"/>
          <w:szCs w:val="22"/>
        </w:rPr>
        <w:t>Subject as provided in these Articles, the directors may participate in directors’ meetings for the despatch of business, adjourn and otherwise regulate their meetings as they think fit.</w:t>
      </w:r>
    </w:p>
    <w:p w:rsidR="007F5D4B" w:rsidRPr="00CE4B6E" w:rsidRDefault="007F5D4B" w:rsidP="007F5D4B">
      <w:pPr>
        <w:pStyle w:val="Heading2"/>
        <w:rPr>
          <w:rFonts w:cs="Arial"/>
          <w:szCs w:val="22"/>
        </w:rPr>
      </w:pPr>
      <w:r w:rsidRPr="00CE4B6E">
        <w:rPr>
          <w:rFonts w:cs="Arial"/>
          <w:szCs w:val="22"/>
        </w:rPr>
        <w:t>All decisions made at any meeting of the directors or of any committee of the directors shall be made only by resolution and resolutions at any meeting of the directors or committee of the directors shall be decided by a majority of votes.</w:t>
      </w:r>
    </w:p>
    <w:p w:rsidR="007F5D4B" w:rsidRPr="00CE4B6E" w:rsidRDefault="007F5D4B" w:rsidP="007F5D4B">
      <w:pPr>
        <w:pStyle w:val="Heading2"/>
        <w:rPr>
          <w:rFonts w:cs="Arial"/>
          <w:szCs w:val="22"/>
        </w:rPr>
      </w:pPr>
      <w:r w:rsidRPr="00CE4B6E">
        <w:rPr>
          <w:rFonts w:cs="Arial"/>
          <w:szCs w:val="22"/>
        </w:rPr>
        <w:t>If at any time at or before any meeting of the directors or of any committee of the directors all A Directors participating or all B Directors participating should request that the meeting be adjourned or reconvened to another time or date (whether to enable further consideration to be given to any matter or for other directors to participate or for any other reason, which need not be stated) then such meeting shall be adjourned or reconvened accordingly, and no business shall be conducted at that meeting after such a request has been made. No meeting of directors may be adjourned pursuant to this article more than once.</w:t>
      </w:r>
    </w:p>
    <w:p w:rsidR="007F5D4B" w:rsidRPr="00CE4B6E" w:rsidRDefault="007F5D4B" w:rsidP="007F5D4B">
      <w:pPr>
        <w:pStyle w:val="Heading2"/>
        <w:rPr>
          <w:rFonts w:cs="Arial"/>
          <w:szCs w:val="22"/>
        </w:rPr>
      </w:pPr>
      <w:r w:rsidRPr="00CE4B6E">
        <w:rPr>
          <w:rFonts w:cs="Arial"/>
          <w:szCs w:val="22"/>
        </w:rPr>
        <w:t xml:space="preserve">A committee of the directors must include at least one A Director and one B Director. The provisions of article </w:t>
      </w:r>
      <w:r w:rsidRPr="00CE4B6E">
        <w:rPr>
          <w:rFonts w:cs="Arial"/>
          <w:szCs w:val="22"/>
        </w:rPr>
        <w:fldChar w:fldCharType="begin"/>
      </w:r>
      <w:r w:rsidRPr="00CE4B6E">
        <w:rPr>
          <w:rFonts w:cs="Arial"/>
          <w:szCs w:val="22"/>
        </w:rPr>
        <w:instrText xml:space="preserve">REF "a790529" \h \w  \* MERGEFORMAT </w:instrText>
      </w:r>
      <w:r w:rsidRPr="00CE4B6E">
        <w:rPr>
          <w:rFonts w:cs="Arial"/>
          <w:szCs w:val="22"/>
        </w:rPr>
      </w:r>
      <w:r w:rsidRPr="00CE4B6E">
        <w:rPr>
          <w:rFonts w:cs="Arial"/>
          <w:szCs w:val="22"/>
        </w:rPr>
        <w:fldChar w:fldCharType="separate"/>
      </w:r>
      <w:r w:rsidR="005638A5">
        <w:rPr>
          <w:rFonts w:cs="Arial"/>
          <w:szCs w:val="22"/>
        </w:rPr>
        <w:t>7</w:t>
      </w:r>
      <w:r w:rsidRPr="00CE4B6E">
        <w:rPr>
          <w:rFonts w:cs="Arial"/>
          <w:szCs w:val="22"/>
        </w:rPr>
        <w:fldChar w:fldCharType="end"/>
      </w:r>
      <w:r w:rsidRPr="00CE4B6E">
        <w:rPr>
          <w:rFonts w:cs="Arial"/>
          <w:szCs w:val="22"/>
        </w:rPr>
        <w:t xml:space="preserve"> shall apply equally to meetings of any committee of the directors as to meetings of the directors.</w:t>
      </w:r>
    </w:p>
    <w:p w:rsidR="007F5D4B" w:rsidRPr="00CE4B6E" w:rsidRDefault="007F5D4B" w:rsidP="007F5D4B">
      <w:pPr>
        <w:pStyle w:val="Heading1"/>
        <w:rPr>
          <w:rFonts w:cs="Arial"/>
          <w:szCs w:val="22"/>
        </w:rPr>
      </w:pPr>
      <w:bookmarkStart w:id="9" w:name="a234022"/>
      <w:bookmarkStart w:id="10" w:name="_Toc444242532"/>
      <w:r w:rsidRPr="00CE4B6E">
        <w:rPr>
          <w:rFonts w:cs="Arial"/>
          <w:szCs w:val="22"/>
        </w:rPr>
        <w:lastRenderedPageBreak/>
        <w:t>Unanimous Decisions of Directors</w:t>
      </w:r>
      <w:bookmarkEnd w:id="9"/>
      <w:bookmarkEnd w:id="10"/>
    </w:p>
    <w:p w:rsidR="007F5D4B" w:rsidRPr="00CE4B6E" w:rsidRDefault="007F5D4B" w:rsidP="007F5D4B">
      <w:pPr>
        <w:pStyle w:val="Heading2"/>
        <w:rPr>
          <w:rFonts w:cs="Arial"/>
          <w:szCs w:val="22"/>
        </w:rPr>
      </w:pPr>
      <w:r w:rsidRPr="00CE4B6E">
        <w:rPr>
          <w:rFonts w:cs="Arial"/>
          <w:szCs w:val="22"/>
        </w:rPr>
        <w:t>A decision of the directors is taken in accordance with this article when all Eligible Directors indicate to each other by any means that they share a common view on a matter.</w:t>
      </w:r>
    </w:p>
    <w:p w:rsidR="007F5D4B" w:rsidRPr="00CE4B6E" w:rsidRDefault="007F5D4B" w:rsidP="007F5D4B">
      <w:pPr>
        <w:pStyle w:val="Heading2"/>
        <w:rPr>
          <w:rFonts w:cs="Arial"/>
          <w:szCs w:val="22"/>
        </w:rPr>
      </w:pPr>
      <w:r w:rsidRPr="00CE4B6E">
        <w:rPr>
          <w:rFonts w:cs="Arial"/>
          <w:szCs w:val="22"/>
        </w:rPr>
        <w:t>Such a decision may take the form of a resolution in writing, where each Eligible Director has signed one or more copies of it, or to which each Eligible Director has otherwise indicated agreement in writing.</w:t>
      </w:r>
    </w:p>
    <w:p w:rsidR="007F5D4B" w:rsidRPr="00CE4B6E" w:rsidRDefault="007F5D4B" w:rsidP="007F5D4B">
      <w:pPr>
        <w:pStyle w:val="Heading2"/>
        <w:rPr>
          <w:rFonts w:cs="Arial"/>
          <w:szCs w:val="22"/>
        </w:rPr>
      </w:pPr>
      <w:r w:rsidRPr="00CE4B6E">
        <w:rPr>
          <w:rFonts w:cs="Arial"/>
          <w:szCs w:val="22"/>
        </w:rPr>
        <w:t xml:space="preserve">A decision may not be taken in accordance with this article if the Eligible Directors would not have formed a quorum at a directors’ meeting to vote on the matter in accordance with article </w:t>
      </w:r>
      <w:r w:rsidRPr="00CE4B6E">
        <w:rPr>
          <w:rFonts w:cs="Arial"/>
          <w:szCs w:val="22"/>
        </w:rPr>
        <w:fldChar w:fldCharType="begin"/>
      </w:r>
      <w:r w:rsidRPr="00CE4B6E">
        <w:rPr>
          <w:rFonts w:cs="Arial"/>
          <w:szCs w:val="22"/>
        </w:rPr>
        <w:instrText xml:space="preserve">REF "a790529" \h \w  \* MERGEFORMAT </w:instrText>
      </w:r>
      <w:r w:rsidRPr="00CE4B6E">
        <w:rPr>
          <w:rFonts w:cs="Arial"/>
          <w:szCs w:val="22"/>
        </w:rPr>
      </w:r>
      <w:r w:rsidRPr="00CE4B6E">
        <w:rPr>
          <w:rFonts w:cs="Arial"/>
          <w:szCs w:val="22"/>
        </w:rPr>
        <w:fldChar w:fldCharType="separate"/>
      </w:r>
      <w:r w:rsidR="005638A5">
        <w:rPr>
          <w:rFonts w:cs="Arial"/>
          <w:szCs w:val="22"/>
        </w:rPr>
        <w:t>7</w:t>
      </w:r>
      <w:r w:rsidRPr="00CE4B6E">
        <w:rPr>
          <w:rFonts w:cs="Arial"/>
          <w:szCs w:val="22"/>
        </w:rPr>
        <w:fldChar w:fldCharType="end"/>
      </w:r>
      <w:r w:rsidRPr="00CE4B6E">
        <w:rPr>
          <w:rFonts w:cs="Arial"/>
          <w:szCs w:val="22"/>
        </w:rPr>
        <w:t>.</w:t>
      </w:r>
    </w:p>
    <w:p w:rsidR="007F5D4B" w:rsidRPr="00CE4B6E" w:rsidRDefault="007F5D4B" w:rsidP="007F5D4B">
      <w:pPr>
        <w:pStyle w:val="Heading2"/>
        <w:rPr>
          <w:rFonts w:cs="Arial"/>
          <w:szCs w:val="22"/>
        </w:rPr>
      </w:pPr>
      <w:r w:rsidRPr="00CE4B6E">
        <w:rPr>
          <w:rFonts w:cs="Arial"/>
          <w:szCs w:val="22"/>
        </w:rPr>
        <w:t xml:space="preserve">The Directors shall at all </w:t>
      </w:r>
      <w:proofErr w:type="gramStart"/>
      <w:r w:rsidRPr="00CE4B6E">
        <w:rPr>
          <w:rFonts w:cs="Arial"/>
          <w:szCs w:val="22"/>
        </w:rPr>
        <w:t>times</w:t>
      </w:r>
      <w:proofErr w:type="gramEnd"/>
      <w:r w:rsidRPr="00CE4B6E">
        <w:rPr>
          <w:rFonts w:cs="Arial"/>
          <w:szCs w:val="22"/>
        </w:rPr>
        <w:t xml:space="preserve"> act in accordance with any Relevant Agreement.</w:t>
      </w:r>
    </w:p>
    <w:p w:rsidR="007F5D4B" w:rsidRPr="00CE4B6E" w:rsidRDefault="007F5D4B" w:rsidP="007F5D4B">
      <w:pPr>
        <w:pStyle w:val="Heading1"/>
        <w:rPr>
          <w:rFonts w:cs="Arial"/>
          <w:szCs w:val="22"/>
        </w:rPr>
      </w:pPr>
      <w:bookmarkStart w:id="11" w:name="a699955"/>
      <w:bookmarkStart w:id="12" w:name="_Toc444242533"/>
      <w:r w:rsidRPr="00CE4B6E">
        <w:rPr>
          <w:rFonts w:cs="Arial"/>
          <w:szCs w:val="22"/>
        </w:rPr>
        <w:t>Number of Directors</w:t>
      </w:r>
      <w:bookmarkEnd w:id="11"/>
      <w:bookmarkEnd w:id="12"/>
    </w:p>
    <w:p w:rsidR="007F5D4B" w:rsidRPr="00CE4B6E" w:rsidRDefault="007F5D4B" w:rsidP="007F5D4B">
      <w:pPr>
        <w:pStyle w:val="Bodysubclause"/>
        <w:rPr>
          <w:rFonts w:cs="Arial"/>
          <w:szCs w:val="22"/>
        </w:rPr>
      </w:pPr>
      <w:r w:rsidRPr="00CE4B6E">
        <w:rPr>
          <w:rFonts w:cs="Arial"/>
          <w:szCs w:val="22"/>
        </w:rPr>
        <w:t>The number of directors shall not be less than f</w:t>
      </w:r>
      <w:r w:rsidR="0057355F" w:rsidRPr="00CE4B6E">
        <w:rPr>
          <w:rFonts w:cs="Arial"/>
          <w:szCs w:val="22"/>
        </w:rPr>
        <w:t>our</w:t>
      </w:r>
      <w:r w:rsidRPr="00CE4B6E">
        <w:rPr>
          <w:rFonts w:cs="Arial"/>
          <w:szCs w:val="22"/>
        </w:rPr>
        <w:t xml:space="preserve"> made up of </w:t>
      </w:r>
      <w:r w:rsidR="0057355F" w:rsidRPr="00CE4B6E">
        <w:rPr>
          <w:rFonts w:cs="Arial"/>
          <w:szCs w:val="22"/>
        </w:rPr>
        <w:t>two</w:t>
      </w:r>
      <w:r w:rsidRPr="00CE4B6E">
        <w:rPr>
          <w:rFonts w:cs="Arial"/>
          <w:szCs w:val="22"/>
        </w:rPr>
        <w:t xml:space="preserve"> A Directors and two B Directors.  No shareholding qualification for directors shall be required.</w:t>
      </w:r>
    </w:p>
    <w:p w:rsidR="007F5D4B" w:rsidRPr="00CE4B6E" w:rsidRDefault="007F5D4B" w:rsidP="007F5D4B">
      <w:pPr>
        <w:pStyle w:val="Heading1"/>
        <w:rPr>
          <w:rFonts w:cs="Arial"/>
          <w:szCs w:val="22"/>
        </w:rPr>
      </w:pPr>
      <w:bookmarkStart w:id="13" w:name="a427949"/>
      <w:bookmarkStart w:id="14" w:name="_Toc444242534"/>
      <w:r w:rsidRPr="00CE4B6E">
        <w:rPr>
          <w:rFonts w:cs="Arial"/>
          <w:szCs w:val="22"/>
        </w:rPr>
        <w:t>Calling a Directors’ Meeting</w:t>
      </w:r>
      <w:bookmarkEnd w:id="13"/>
      <w:bookmarkEnd w:id="14"/>
    </w:p>
    <w:p w:rsidR="007F5D4B" w:rsidRPr="00CE4B6E" w:rsidRDefault="007F5D4B" w:rsidP="007F5D4B">
      <w:pPr>
        <w:pStyle w:val="Heading2"/>
        <w:rPr>
          <w:rFonts w:cs="Arial"/>
          <w:szCs w:val="22"/>
        </w:rPr>
      </w:pPr>
      <w:r w:rsidRPr="00CE4B6E">
        <w:rPr>
          <w:rFonts w:cs="Arial"/>
          <w:szCs w:val="22"/>
        </w:rPr>
        <w:t>Any director may call a meeting of directors by giving not less than five Business Days’ notice of the meeting (or such shorter period of notice as agreed in writing by at least one A Director and one B Director) to each director or by authorising the Company secretary (if any) to give such notice.</w:t>
      </w:r>
    </w:p>
    <w:p w:rsidR="007F5D4B" w:rsidRPr="00CE4B6E" w:rsidRDefault="007F5D4B" w:rsidP="007F5D4B">
      <w:pPr>
        <w:pStyle w:val="Heading2"/>
        <w:rPr>
          <w:rFonts w:cs="Arial"/>
          <w:szCs w:val="22"/>
        </w:rPr>
      </w:pPr>
      <w:r w:rsidRPr="00CE4B6E">
        <w:rPr>
          <w:rFonts w:cs="Arial"/>
          <w:szCs w:val="22"/>
        </w:rPr>
        <w:t>Notice of any directors’ meeting must be accompanied by:</w:t>
      </w:r>
    </w:p>
    <w:p w:rsidR="007F5D4B" w:rsidRPr="00CE4B6E" w:rsidRDefault="007F5D4B" w:rsidP="007F5D4B">
      <w:pPr>
        <w:pStyle w:val="Heading3"/>
        <w:rPr>
          <w:rFonts w:cs="Arial"/>
          <w:szCs w:val="22"/>
        </w:rPr>
      </w:pPr>
      <w:proofErr w:type="gramStart"/>
      <w:r w:rsidRPr="00CE4B6E">
        <w:rPr>
          <w:rFonts w:cs="Arial"/>
          <w:szCs w:val="22"/>
        </w:rPr>
        <w:t>an</w:t>
      </w:r>
      <w:proofErr w:type="gramEnd"/>
      <w:r w:rsidRPr="00CE4B6E">
        <w:rPr>
          <w:rFonts w:cs="Arial"/>
          <w:szCs w:val="22"/>
        </w:rPr>
        <w:t xml:space="preserve"> agenda specifying in reasonable detail the matters to be raised at the meeting; and</w:t>
      </w:r>
    </w:p>
    <w:p w:rsidR="007F5D4B" w:rsidRPr="00CE4B6E" w:rsidRDefault="007F5D4B" w:rsidP="007F5D4B">
      <w:pPr>
        <w:pStyle w:val="Heading3"/>
        <w:rPr>
          <w:rFonts w:cs="Arial"/>
          <w:szCs w:val="22"/>
        </w:rPr>
      </w:pPr>
      <w:proofErr w:type="gramStart"/>
      <w:r w:rsidRPr="00CE4B6E">
        <w:rPr>
          <w:rFonts w:cs="Arial"/>
          <w:szCs w:val="22"/>
        </w:rPr>
        <w:t>copies</w:t>
      </w:r>
      <w:proofErr w:type="gramEnd"/>
      <w:r w:rsidRPr="00CE4B6E">
        <w:rPr>
          <w:rFonts w:cs="Arial"/>
          <w:szCs w:val="22"/>
        </w:rPr>
        <w:t xml:space="preserve"> of any papers to be discussed at the meeting.</w:t>
      </w:r>
    </w:p>
    <w:p w:rsidR="007F5D4B" w:rsidRPr="00CE4B6E" w:rsidRDefault="007F5D4B" w:rsidP="007F5D4B">
      <w:pPr>
        <w:pStyle w:val="Heading2"/>
        <w:rPr>
          <w:rFonts w:cs="Arial"/>
          <w:szCs w:val="22"/>
        </w:rPr>
      </w:pPr>
      <w:r w:rsidRPr="00CE4B6E">
        <w:rPr>
          <w:rFonts w:cs="Arial"/>
          <w:szCs w:val="22"/>
        </w:rPr>
        <w:t>Matters not on the agenda, or business conducted in relation to those matters, may not be raised at a meeting of directors unless all the directors present agree in writing.</w:t>
      </w:r>
    </w:p>
    <w:p w:rsidR="007F5D4B" w:rsidRPr="00CE4B6E" w:rsidRDefault="007F5D4B" w:rsidP="007F5D4B">
      <w:pPr>
        <w:pStyle w:val="Heading1"/>
        <w:rPr>
          <w:rFonts w:cs="Arial"/>
          <w:szCs w:val="22"/>
        </w:rPr>
      </w:pPr>
      <w:bookmarkStart w:id="15" w:name="a790529"/>
      <w:bookmarkStart w:id="16" w:name="_Toc444242535"/>
      <w:r w:rsidRPr="00CE4B6E">
        <w:rPr>
          <w:rFonts w:cs="Arial"/>
          <w:szCs w:val="22"/>
        </w:rPr>
        <w:t>Quorum for Directors’ Meetings</w:t>
      </w:r>
      <w:bookmarkEnd w:id="15"/>
      <w:bookmarkEnd w:id="16"/>
    </w:p>
    <w:p w:rsidR="007F5D4B" w:rsidRPr="00CE4B6E" w:rsidRDefault="007F5D4B" w:rsidP="007F5D4B">
      <w:pPr>
        <w:pStyle w:val="Heading2"/>
        <w:rPr>
          <w:rFonts w:cs="Arial"/>
          <w:szCs w:val="22"/>
        </w:rPr>
      </w:pPr>
      <w:r w:rsidRPr="00CE4B6E">
        <w:rPr>
          <w:rFonts w:cs="Arial"/>
          <w:szCs w:val="22"/>
        </w:rPr>
        <w:t xml:space="preserve">Subject to article </w:t>
      </w:r>
      <w:r w:rsidRPr="00CE4B6E">
        <w:rPr>
          <w:rFonts w:cs="Arial"/>
          <w:szCs w:val="22"/>
        </w:rPr>
        <w:fldChar w:fldCharType="begin"/>
      </w:r>
      <w:r w:rsidRPr="00CE4B6E">
        <w:rPr>
          <w:rFonts w:cs="Arial"/>
          <w:szCs w:val="22"/>
        </w:rPr>
        <w:instrText xml:space="preserve">REF "a1009675" \h \w  \* MERGEFORMAT </w:instrText>
      </w:r>
      <w:r w:rsidRPr="00CE4B6E">
        <w:rPr>
          <w:rFonts w:cs="Arial"/>
          <w:szCs w:val="22"/>
        </w:rPr>
      </w:r>
      <w:r w:rsidRPr="00CE4B6E">
        <w:rPr>
          <w:rFonts w:cs="Arial"/>
          <w:szCs w:val="22"/>
        </w:rPr>
        <w:fldChar w:fldCharType="separate"/>
      </w:r>
      <w:r w:rsidR="005638A5">
        <w:rPr>
          <w:rFonts w:cs="Arial"/>
          <w:szCs w:val="22"/>
        </w:rPr>
        <w:t>7.2</w:t>
      </w:r>
      <w:r w:rsidRPr="00CE4B6E">
        <w:rPr>
          <w:rFonts w:cs="Arial"/>
          <w:szCs w:val="22"/>
        </w:rPr>
        <w:fldChar w:fldCharType="end"/>
      </w:r>
      <w:r w:rsidRPr="00CE4B6E">
        <w:rPr>
          <w:rFonts w:cs="Arial"/>
          <w:szCs w:val="22"/>
        </w:rPr>
        <w:t xml:space="preserve">, the quorum at any meeting of the directors (including adjourned meetings) shall be </w:t>
      </w:r>
      <w:r w:rsidR="005B6970" w:rsidRPr="00CE4B6E">
        <w:rPr>
          <w:rFonts w:cs="Arial"/>
          <w:szCs w:val="22"/>
        </w:rPr>
        <w:t>two</w:t>
      </w:r>
      <w:r w:rsidRPr="00CE4B6E">
        <w:rPr>
          <w:rFonts w:cs="Arial"/>
          <w:szCs w:val="22"/>
        </w:rPr>
        <w:t xml:space="preserve"> directors, of whom </w:t>
      </w:r>
      <w:r w:rsidR="005B6970" w:rsidRPr="00CE4B6E">
        <w:rPr>
          <w:rFonts w:cs="Arial"/>
          <w:szCs w:val="22"/>
        </w:rPr>
        <w:t>one</w:t>
      </w:r>
      <w:r w:rsidRPr="00CE4B6E">
        <w:rPr>
          <w:rFonts w:cs="Arial"/>
          <w:szCs w:val="22"/>
        </w:rPr>
        <w:t xml:space="preserve"> shall be</w:t>
      </w:r>
      <w:r w:rsidR="005B6970" w:rsidRPr="00CE4B6E">
        <w:rPr>
          <w:rFonts w:cs="Arial"/>
          <w:szCs w:val="22"/>
        </w:rPr>
        <w:t xml:space="preserve"> an Eligible </w:t>
      </w:r>
      <w:proofErr w:type="gramStart"/>
      <w:r w:rsidR="005B6970" w:rsidRPr="00CE4B6E">
        <w:rPr>
          <w:rFonts w:cs="Arial"/>
          <w:szCs w:val="22"/>
        </w:rPr>
        <w:t>A</w:t>
      </w:r>
      <w:proofErr w:type="gramEnd"/>
      <w:r w:rsidR="005B6970" w:rsidRPr="00CE4B6E">
        <w:rPr>
          <w:rFonts w:cs="Arial"/>
          <w:szCs w:val="22"/>
        </w:rPr>
        <w:t xml:space="preserve"> Director</w:t>
      </w:r>
      <w:r w:rsidRPr="00CE4B6E">
        <w:rPr>
          <w:rFonts w:cs="Arial"/>
          <w:szCs w:val="22"/>
        </w:rPr>
        <w:t xml:space="preserve"> (or their alternates) and </w:t>
      </w:r>
      <w:r w:rsidR="005B6970" w:rsidRPr="00CE4B6E">
        <w:rPr>
          <w:rFonts w:cs="Arial"/>
          <w:szCs w:val="22"/>
        </w:rPr>
        <w:t>one shall be an</w:t>
      </w:r>
      <w:r w:rsidRPr="00CE4B6E">
        <w:rPr>
          <w:rFonts w:cs="Arial"/>
          <w:szCs w:val="22"/>
        </w:rPr>
        <w:t xml:space="preserve"> Eligible B Director (or </w:t>
      </w:r>
      <w:r w:rsidR="005B6970" w:rsidRPr="00CE4B6E">
        <w:rPr>
          <w:rFonts w:cs="Arial"/>
          <w:szCs w:val="22"/>
        </w:rPr>
        <w:t>their</w:t>
      </w:r>
      <w:r w:rsidRPr="00CE4B6E">
        <w:rPr>
          <w:rFonts w:cs="Arial"/>
          <w:szCs w:val="22"/>
        </w:rPr>
        <w:t xml:space="preserve"> alternate).  No business shall be conducted at any meeting of the directors unless a quorum is participating at the beginning of the meeting and also when that business is voted on. If a quorum is not participating within 30 minutes of the time specified for the relevant meeting in the notice of the meeting then the meeting shall be adjourned for 10 Business Days at the same time and place. </w:t>
      </w:r>
    </w:p>
    <w:p w:rsidR="007F5D4B" w:rsidRPr="00CE4B6E" w:rsidRDefault="007F5D4B" w:rsidP="007F5D4B">
      <w:pPr>
        <w:pStyle w:val="Heading2"/>
        <w:rPr>
          <w:rFonts w:cs="Arial"/>
          <w:szCs w:val="22"/>
        </w:rPr>
      </w:pPr>
      <w:bookmarkStart w:id="17" w:name="a1009675"/>
      <w:r w:rsidRPr="00CE4B6E">
        <w:rPr>
          <w:rFonts w:cs="Arial"/>
          <w:szCs w:val="22"/>
        </w:rPr>
        <w:t>For the purposes of any meeting (or part of a meeting):</w:t>
      </w:r>
      <w:bookmarkEnd w:id="17"/>
    </w:p>
    <w:p w:rsidR="007F5D4B" w:rsidRPr="00CE4B6E" w:rsidRDefault="007F5D4B" w:rsidP="007F5D4B">
      <w:pPr>
        <w:pStyle w:val="Heading3"/>
        <w:rPr>
          <w:rFonts w:cs="Arial"/>
          <w:szCs w:val="22"/>
        </w:rPr>
      </w:pPr>
      <w:proofErr w:type="gramStart"/>
      <w:r w:rsidRPr="00CE4B6E">
        <w:rPr>
          <w:rFonts w:cs="Arial"/>
          <w:szCs w:val="22"/>
        </w:rPr>
        <w:lastRenderedPageBreak/>
        <w:t>held</w:t>
      </w:r>
      <w:proofErr w:type="gramEnd"/>
      <w:r w:rsidRPr="00CE4B6E">
        <w:rPr>
          <w:rFonts w:cs="Arial"/>
          <w:szCs w:val="22"/>
        </w:rPr>
        <w:t xml:space="preserve"> pursuant to article </w:t>
      </w:r>
      <w:r w:rsidRPr="00CE4B6E">
        <w:rPr>
          <w:rFonts w:cs="Arial"/>
          <w:szCs w:val="22"/>
        </w:rPr>
        <w:fldChar w:fldCharType="begin"/>
      </w:r>
      <w:r w:rsidRPr="00CE4B6E">
        <w:rPr>
          <w:rFonts w:cs="Arial"/>
          <w:szCs w:val="22"/>
        </w:rPr>
        <w:instrText xml:space="preserve">REF "a828551" \h \w  \* MERGEFORMAT </w:instrText>
      </w:r>
      <w:r w:rsidRPr="00CE4B6E">
        <w:rPr>
          <w:rFonts w:cs="Arial"/>
          <w:szCs w:val="22"/>
        </w:rPr>
      </w:r>
      <w:r w:rsidRPr="00CE4B6E">
        <w:rPr>
          <w:rFonts w:cs="Arial"/>
          <w:szCs w:val="22"/>
        </w:rPr>
        <w:fldChar w:fldCharType="separate"/>
      </w:r>
      <w:r w:rsidR="005638A5">
        <w:rPr>
          <w:rFonts w:cs="Arial"/>
          <w:szCs w:val="22"/>
        </w:rPr>
        <w:t>9</w:t>
      </w:r>
      <w:r w:rsidRPr="00CE4B6E">
        <w:rPr>
          <w:rFonts w:cs="Arial"/>
          <w:szCs w:val="22"/>
        </w:rPr>
        <w:fldChar w:fldCharType="end"/>
      </w:r>
      <w:r w:rsidRPr="00CE4B6E">
        <w:rPr>
          <w:rFonts w:cs="Arial"/>
          <w:szCs w:val="22"/>
        </w:rPr>
        <w:t xml:space="preserve"> to authorise a Conflict of an A or B Director; or</w:t>
      </w:r>
    </w:p>
    <w:p w:rsidR="007F5D4B" w:rsidRPr="00CE4B6E" w:rsidRDefault="007F5D4B" w:rsidP="007F5D4B">
      <w:pPr>
        <w:pStyle w:val="Heading3"/>
        <w:rPr>
          <w:rFonts w:cs="Arial"/>
          <w:szCs w:val="22"/>
        </w:rPr>
      </w:pPr>
      <w:proofErr w:type="gramStart"/>
      <w:r w:rsidRPr="00CE4B6E">
        <w:rPr>
          <w:rFonts w:cs="Arial"/>
          <w:szCs w:val="22"/>
        </w:rPr>
        <w:t>at</w:t>
      </w:r>
      <w:proofErr w:type="gramEnd"/>
      <w:r w:rsidRPr="00CE4B6E">
        <w:rPr>
          <w:rFonts w:cs="Arial"/>
          <w:szCs w:val="22"/>
        </w:rPr>
        <w:t xml:space="preserve"> which the A or B Director is not permitted to vote on any resolution in accordance with article </w:t>
      </w:r>
      <w:r w:rsidRPr="00CE4B6E">
        <w:rPr>
          <w:rFonts w:cs="Arial"/>
          <w:szCs w:val="22"/>
        </w:rPr>
        <w:fldChar w:fldCharType="begin"/>
      </w:r>
      <w:r w:rsidRPr="00CE4B6E">
        <w:rPr>
          <w:rFonts w:cs="Arial"/>
          <w:szCs w:val="22"/>
        </w:rPr>
        <w:instrText xml:space="preserve">REF "a105823" \h \w  \* MERGEFORMAT </w:instrText>
      </w:r>
      <w:r w:rsidRPr="00CE4B6E">
        <w:rPr>
          <w:rFonts w:cs="Arial"/>
          <w:szCs w:val="22"/>
        </w:rPr>
      </w:r>
      <w:r w:rsidRPr="00CE4B6E">
        <w:rPr>
          <w:rFonts w:cs="Arial"/>
          <w:szCs w:val="22"/>
        </w:rPr>
        <w:fldChar w:fldCharType="separate"/>
      </w:r>
      <w:r w:rsidR="005638A5">
        <w:rPr>
          <w:rFonts w:cs="Arial"/>
          <w:szCs w:val="22"/>
        </w:rPr>
        <w:t>9.3</w:t>
      </w:r>
      <w:r w:rsidRPr="00CE4B6E">
        <w:rPr>
          <w:rFonts w:cs="Arial"/>
          <w:szCs w:val="22"/>
        </w:rPr>
        <w:fldChar w:fldCharType="end"/>
      </w:r>
      <w:r w:rsidRPr="00CE4B6E">
        <w:rPr>
          <w:rFonts w:cs="Arial"/>
          <w:szCs w:val="22"/>
        </w:rPr>
        <w:t xml:space="preserve"> as a result of a Conflict,</w:t>
      </w:r>
    </w:p>
    <w:p w:rsidR="007F5D4B" w:rsidRPr="00CE4B6E" w:rsidRDefault="007F5D4B" w:rsidP="007F5D4B">
      <w:pPr>
        <w:pStyle w:val="Bodysubclause"/>
        <w:rPr>
          <w:rFonts w:cs="Arial"/>
          <w:szCs w:val="22"/>
        </w:rPr>
      </w:pPr>
      <w:proofErr w:type="gramStart"/>
      <w:r w:rsidRPr="00CE4B6E">
        <w:rPr>
          <w:rFonts w:cs="Arial"/>
          <w:szCs w:val="22"/>
        </w:rPr>
        <w:t>the</w:t>
      </w:r>
      <w:proofErr w:type="gramEnd"/>
      <w:r w:rsidRPr="00CE4B6E">
        <w:rPr>
          <w:rFonts w:cs="Arial"/>
          <w:szCs w:val="22"/>
        </w:rPr>
        <w:t xml:space="preserve"> quorum for such meeting (or part of a meeting) shall be </w:t>
      </w:r>
      <w:r w:rsidR="00BD6B34" w:rsidRPr="00CE4B6E">
        <w:rPr>
          <w:rFonts w:cs="Arial"/>
          <w:szCs w:val="22"/>
        </w:rPr>
        <w:t>two</w:t>
      </w:r>
      <w:r w:rsidRPr="00CE4B6E">
        <w:rPr>
          <w:rFonts w:cs="Arial"/>
          <w:szCs w:val="22"/>
        </w:rPr>
        <w:t xml:space="preserve"> Eligible Directors. </w:t>
      </w:r>
    </w:p>
    <w:p w:rsidR="007F5D4B" w:rsidRPr="00CE4B6E" w:rsidRDefault="007F5D4B" w:rsidP="007F5D4B">
      <w:pPr>
        <w:pStyle w:val="Heading1"/>
        <w:rPr>
          <w:rFonts w:cs="Arial"/>
          <w:szCs w:val="22"/>
        </w:rPr>
      </w:pPr>
      <w:bookmarkStart w:id="18" w:name="a431616"/>
      <w:bookmarkStart w:id="19" w:name="_Toc444242536"/>
      <w:r w:rsidRPr="00CE4B6E">
        <w:rPr>
          <w:rFonts w:cs="Arial"/>
          <w:szCs w:val="22"/>
        </w:rPr>
        <w:t>Chairing of Directors’ Meetings</w:t>
      </w:r>
      <w:bookmarkEnd w:id="18"/>
      <w:bookmarkEnd w:id="19"/>
    </w:p>
    <w:p w:rsidR="007F5D4B" w:rsidRPr="00CE4B6E" w:rsidRDefault="0077376C" w:rsidP="007F5D4B">
      <w:pPr>
        <w:pStyle w:val="Heading2"/>
        <w:rPr>
          <w:rFonts w:cs="Arial"/>
          <w:szCs w:val="22"/>
        </w:rPr>
      </w:pPr>
      <w:r w:rsidRPr="00CE4B6E">
        <w:rPr>
          <w:rFonts w:cs="Arial"/>
          <w:szCs w:val="22"/>
        </w:rPr>
        <w:t>The post of chair</w:t>
      </w:r>
      <w:r w:rsidR="007F5D4B" w:rsidRPr="00CE4B6E">
        <w:rPr>
          <w:rFonts w:cs="Arial"/>
          <w:szCs w:val="22"/>
        </w:rPr>
        <w:t xml:space="preserve"> of the directors will be held by an A Director</w:t>
      </w:r>
      <w:r w:rsidRPr="00CE4B6E">
        <w:rPr>
          <w:rFonts w:cs="Arial"/>
          <w:szCs w:val="22"/>
        </w:rPr>
        <w:t xml:space="preserve"> for </w:t>
      </w:r>
      <w:r w:rsidR="00956A38">
        <w:rPr>
          <w:rFonts w:cs="Arial"/>
          <w:szCs w:val="22"/>
        </w:rPr>
        <w:t>one Financial Year a</w:t>
      </w:r>
      <w:r w:rsidRPr="00CE4B6E">
        <w:rPr>
          <w:rFonts w:cs="Arial"/>
          <w:szCs w:val="22"/>
        </w:rPr>
        <w:t xml:space="preserve">nd by a B Director for the </w:t>
      </w:r>
      <w:r w:rsidR="00956A38">
        <w:rPr>
          <w:rFonts w:cs="Arial"/>
          <w:szCs w:val="22"/>
        </w:rPr>
        <w:t>next</w:t>
      </w:r>
      <w:r w:rsidRPr="00CE4B6E">
        <w:rPr>
          <w:rFonts w:cs="Arial"/>
          <w:szCs w:val="22"/>
        </w:rPr>
        <w:t xml:space="preserve"> Financial Year or as otherwise agreed between the Shareholders</w:t>
      </w:r>
      <w:r w:rsidR="00956A38">
        <w:rPr>
          <w:rFonts w:cs="Arial"/>
          <w:szCs w:val="22"/>
        </w:rPr>
        <w:t xml:space="preserve"> in writing</w:t>
      </w:r>
      <w:r w:rsidR="007F5D4B" w:rsidRPr="00CE4B6E">
        <w:rPr>
          <w:rFonts w:cs="Arial"/>
          <w:szCs w:val="22"/>
        </w:rPr>
        <w:t xml:space="preserve">.  The </w:t>
      </w:r>
      <w:r w:rsidRPr="00CE4B6E">
        <w:rPr>
          <w:rFonts w:cs="Arial"/>
          <w:szCs w:val="22"/>
        </w:rPr>
        <w:t>chair</w:t>
      </w:r>
      <w:r w:rsidR="007F5D4B" w:rsidRPr="00CE4B6E">
        <w:rPr>
          <w:rFonts w:cs="Arial"/>
          <w:szCs w:val="22"/>
        </w:rPr>
        <w:t xml:space="preserve"> shall not have a casting vote. If the </w:t>
      </w:r>
      <w:r w:rsidRPr="00CE4B6E">
        <w:rPr>
          <w:rFonts w:cs="Arial"/>
          <w:szCs w:val="22"/>
        </w:rPr>
        <w:t>chair</w:t>
      </w:r>
      <w:r w:rsidR="007F5D4B" w:rsidRPr="00CE4B6E">
        <w:rPr>
          <w:rFonts w:cs="Arial"/>
          <w:szCs w:val="22"/>
        </w:rPr>
        <w:t xml:space="preserve"> for the time being is unable to attend any meeting of the board of directors, the shareholder who appointed him shall be entitled to appoint another of its nominated directors to act as </w:t>
      </w:r>
      <w:r w:rsidRPr="00CE4B6E">
        <w:rPr>
          <w:rFonts w:cs="Arial"/>
          <w:szCs w:val="22"/>
        </w:rPr>
        <w:t>chair</w:t>
      </w:r>
      <w:r w:rsidR="007F5D4B" w:rsidRPr="00CE4B6E">
        <w:rPr>
          <w:rFonts w:cs="Arial"/>
          <w:szCs w:val="22"/>
        </w:rPr>
        <w:t xml:space="preserve"> at the meeting.</w:t>
      </w:r>
    </w:p>
    <w:p w:rsidR="007F5D4B" w:rsidRPr="00CE4B6E" w:rsidRDefault="00E4436F" w:rsidP="007F5D4B">
      <w:pPr>
        <w:pStyle w:val="Heading2"/>
        <w:rPr>
          <w:rFonts w:cs="Arial"/>
          <w:szCs w:val="22"/>
        </w:rPr>
      </w:pPr>
      <w:r w:rsidRPr="00CE4B6E">
        <w:rPr>
          <w:rFonts w:cs="Arial"/>
          <w:szCs w:val="22"/>
        </w:rPr>
        <w:t xml:space="preserve">The </w:t>
      </w:r>
      <w:r w:rsidR="007F5D4B" w:rsidRPr="00CE4B6E">
        <w:rPr>
          <w:rFonts w:cs="Arial"/>
          <w:szCs w:val="22"/>
        </w:rPr>
        <w:t>Shareholder</w:t>
      </w:r>
      <w:r w:rsidRPr="00CE4B6E">
        <w:rPr>
          <w:rFonts w:cs="Arial"/>
          <w:szCs w:val="22"/>
        </w:rPr>
        <w:t>s may appoint such person as they see</w:t>
      </w:r>
      <w:r w:rsidR="007F5D4B" w:rsidRPr="00CE4B6E">
        <w:rPr>
          <w:rFonts w:cs="Arial"/>
          <w:szCs w:val="22"/>
        </w:rPr>
        <w:t xml:space="preserve"> fit (subject to prior consultation with the </w:t>
      </w:r>
      <w:r w:rsidRPr="00CE4B6E">
        <w:rPr>
          <w:rFonts w:cs="Arial"/>
          <w:szCs w:val="22"/>
        </w:rPr>
        <w:t xml:space="preserve">A Shareholder or the </w:t>
      </w:r>
      <w:r w:rsidR="007F5D4B" w:rsidRPr="00CE4B6E">
        <w:rPr>
          <w:rFonts w:cs="Arial"/>
          <w:szCs w:val="22"/>
        </w:rPr>
        <w:t>B Shareholder</w:t>
      </w:r>
      <w:r w:rsidRPr="00CE4B6E">
        <w:rPr>
          <w:rFonts w:cs="Arial"/>
          <w:szCs w:val="22"/>
        </w:rPr>
        <w:t>, as appropriate,</w:t>
      </w:r>
      <w:r w:rsidR="007F5D4B" w:rsidRPr="00CE4B6E">
        <w:rPr>
          <w:rFonts w:cs="Arial"/>
          <w:szCs w:val="22"/>
        </w:rPr>
        <w:t xml:space="preserve"> as to the identity of such person) to sit as </w:t>
      </w:r>
      <w:r w:rsidR="0077376C" w:rsidRPr="00CE4B6E">
        <w:rPr>
          <w:rFonts w:cs="Arial"/>
          <w:szCs w:val="22"/>
        </w:rPr>
        <w:t>chair</w:t>
      </w:r>
      <w:r w:rsidR="007F5D4B" w:rsidRPr="00CE4B6E">
        <w:rPr>
          <w:rFonts w:cs="Arial"/>
          <w:szCs w:val="22"/>
        </w:rPr>
        <w:t xml:space="preserve"> and can be an independent person. Such an appointment will count to</w:t>
      </w:r>
      <w:r w:rsidRPr="00CE4B6E">
        <w:rPr>
          <w:rFonts w:cs="Arial"/>
          <w:szCs w:val="22"/>
        </w:rPr>
        <w:t xml:space="preserve">wards the number of A Directors or B Directors, as appropriate. </w:t>
      </w:r>
    </w:p>
    <w:p w:rsidR="007F5D4B" w:rsidRPr="00CE4B6E" w:rsidRDefault="007F5D4B" w:rsidP="007F5D4B">
      <w:pPr>
        <w:pStyle w:val="Heading1"/>
        <w:rPr>
          <w:rFonts w:cs="Arial"/>
          <w:szCs w:val="22"/>
        </w:rPr>
      </w:pPr>
      <w:bookmarkStart w:id="20" w:name="a828551"/>
      <w:bookmarkStart w:id="21" w:name="_Toc444242537"/>
      <w:r w:rsidRPr="00CE4B6E">
        <w:rPr>
          <w:rFonts w:cs="Arial"/>
          <w:szCs w:val="22"/>
        </w:rPr>
        <w:t>Directors’ Interests</w:t>
      </w:r>
      <w:bookmarkEnd w:id="20"/>
      <w:bookmarkEnd w:id="21"/>
    </w:p>
    <w:p w:rsidR="007F5D4B" w:rsidRPr="00CE4B6E" w:rsidRDefault="007F5D4B" w:rsidP="007F5D4B">
      <w:pPr>
        <w:pStyle w:val="Heading2"/>
        <w:rPr>
          <w:rFonts w:cs="Arial"/>
          <w:szCs w:val="22"/>
        </w:rPr>
      </w:pPr>
      <w:bookmarkStart w:id="22" w:name="a745691"/>
      <w:bookmarkStart w:id="23" w:name="_Ref409702688"/>
      <w:r w:rsidRPr="00CE4B6E">
        <w:rPr>
          <w:rFonts w:cs="Arial"/>
          <w:szCs w:val="22"/>
        </w:rPr>
        <w:t>The directors may, in accordance with the requirements set out in this article, authorise any matter or situation proposed to them by any director which would, if not authorised, involve a director (the “</w:t>
      </w:r>
      <w:r w:rsidRPr="00CE4B6E">
        <w:rPr>
          <w:rFonts w:cs="Arial"/>
          <w:b/>
          <w:szCs w:val="22"/>
        </w:rPr>
        <w:t>Interested Director</w:t>
      </w:r>
      <w:r w:rsidRPr="00CE4B6E">
        <w:rPr>
          <w:rFonts w:cs="Arial"/>
          <w:szCs w:val="22"/>
        </w:rPr>
        <w:t xml:space="preserve">”) breaching his duty under section 175 of the Act to avoid </w:t>
      </w:r>
      <w:r w:rsidR="00D37A50" w:rsidRPr="00CE4B6E">
        <w:rPr>
          <w:rFonts w:cs="Arial"/>
          <w:szCs w:val="22"/>
        </w:rPr>
        <w:t>a Conflict</w:t>
      </w:r>
      <w:r w:rsidRPr="00CE4B6E">
        <w:rPr>
          <w:rFonts w:cs="Arial"/>
          <w:szCs w:val="22"/>
        </w:rPr>
        <w:t>.</w:t>
      </w:r>
      <w:bookmarkEnd w:id="22"/>
      <w:r w:rsidRPr="00CE4B6E">
        <w:rPr>
          <w:rFonts w:cs="Arial"/>
          <w:szCs w:val="22"/>
        </w:rPr>
        <w:t xml:space="preserve">  A director shall not be considered interested in any matter or situation merely by being the appointee of a Shareholder.</w:t>
      </w:r>
      <w:bookmarkEnd w:id="23"/>
    </w:p>
    <w:p w:rsidR="007F5D4B" w:rsidRPr="00CE4B6E" w:rsidRDefault="007F5D4B" w:rsidP="007F5D4B">
      <w:pPr>
        <w:pStyle w:val="Heading2"/>
        <w:rPr>
          <w:rFonts w:cs="Arial"/>
          <w:szCs w:val="22"/>
        </w:rPr>
      </w:pPr>
      <w:r w:rsidRPr="00CE4B6E">
        <w:rPr>
          <w:rFonts w:cs="Arial"/>
          <w:szCs w:val="22"/>
        </w:rPr>
        <w:t>Any authorisation under this article will be effective only if:</w:t>
      </w:r>
    </w:p>
    <w:p w:rsidR="007F5D4B" w:rsidRPr="00CE4B6E" w:rsidRDefault="007F5D4B" w:rsidP="007F5D4B">
      <w:pPr>
        <w:pStyle w:val="Heading3"/>
        <w:rPr>
          <w:rFonts w:cs="Arial"/>
          <w:szCs w:val="22"/>
        </w:rPr>
      </w:pPr>
      <w:r w:rsidRPr="00CE4B6E">
        <w:rPr>
          <w:rFonts w:cs="Arial"/>
          <w:szCs w:val="22"/>
        </w:rPr>
        <w:t>to the extent permitted by the Act, the matter in question shall have been proposed by any director for consideration in the same way that any other matter may be proposed to the directors under the provisions of these Articles or in such other manner as the directors may determine;</w:t>
      </w:r>
    </w:p>
    <w:p w:rsidR="00227711" w:rsidRPr="00CE4B6E" w:rsidRDefault="00227711" w:rsidP="007F5D4B">
      <w:pPr>
        <w:pStyle w:val="Heading3"/>
        <w:rPr>
          <w:rFonts w:cs="Arial"/>
          <w:szCs w:val="22"/>
        </w:rPr>
      </w:pPr>
      <w:r w:rsidRPr="00CE4B6E">
        <w:rPr>
          <w:rFonts w:cs="Arial"/>
          <w:szCs w:val="22"/>
        </w:rPr>
        <w:t>the Interested Director provides the remaining directors with such details as are necessary for the remaining directors whether or not to authorise the Conflict, together with such additional information as may be requested by the remaining directors;</w:t>
      </w:r>
    </w:p>
    <w:p w:rsidR="007F5D4B" w:rsidRPr="00CE4B6E" w:rsidRDefault="007F5D4B" w:rsidP="007F5D4B">
      <w:pPr>
        <w:pStyle w:val="Heading3"/>
        <w:rPr>
          <w:rFonts w:cs="Arial"/>
          <w:szCs w:val="22"/>
        </w:rPr>
      </w:pPr>
      <w:proofErr w:type="gramStart"/>
      <w:r w:rsidRPr="00CE4B6E">
        <w:rPr>
          <w:rFonts w:cs="Arial"/>
          <w:szCs w:val="22"/>
        </w:rPr>
        <w:t>any</w:t>
      </w:r>
      <w:proofErr w:type="gramEnd"/>
      <w:r w:rsidRPr="00CE4B6E">
        <w:rPr>
          <w:rFonts w:cs="Arial"/>
          <w:szCs w:val="22"/>
        </w:rPr>
        <w:t xml:space="preserve"> requirement as to the quorum for consideration of the relevant matter is met without counting the Interested Director; and</w:t>
      </w:r>
    </w:p>
    <w:p w:rsidR="007F5D4B" w:rsidRPr="00CE4B6E" w:rsidRDefault="007F5D4B" w:rsidP="007F5D4B">
      <w:pPr>
        <w:pStyle w:val="Heading3"/>
        <w:rPr>
          <w:rFonts w:cs="Arial"/>
          <w:szCs w:val="22"/>
        </w:rPr>
      </w:pPr>
      <w:proofErr w:type="gramStart"/>
      <w:r w:rsidRPr="00CE4B6E">
        <w:rPr>
          <w:rFonts w:cs="Arial"/>
          <w:szCs w:val="22"/>
        </w:rPr>
        <w:t>the</w:t>
      </w:r>
      <w:proofErr w:type="gramEnd"/>
      <w:r w:rsidRPr="00CE4B6E">
        <w:rPr>
          <w:rFonts w:cs="Arial"/>
          <w:szCs w:val="22"/>
        </w:rPr>
        <w:t xml:space="preserve"> matter was agreed to without the Interested Director voting or would have been agreed to if the Interested Director’s vote had not been counted.</w:t>
      </w:r>
    </w:p>
    <w:p w:rsidR="007F5D4B" w:rsidRPr="00CE4B6E" w:rsidRDefault="007F5D4B" w:rsidP="007F5D4B">
      <w:pPr>
        <w:pStyle w:val="Heading2"/>
        <w:rPr>
          <w:rFonts w:cs="Arial"/>
          <w:szCs w:val="22"/>
        </w:rPr>
      </w:pPr>
      <w:bookmarkStart w:id="24" w:name="a105823"/>
      <w:r w:rsidRPr="00CE4B6E">
        <w:rPr>
          <w:rFonts w:cs="Arial"/>
          <w:szCs w:val="22"/>
        </w:rPr>
        <w:t>Any authorisation of a Conflict under this article may (whether at the time of giving the authorisation or subsequently):</w:t>
      </w:r>
      <w:bookmarkEnd w:id="24"/>
    </w:p>
    <w:p w:rsidR="007F5D4B" w:rsidRPr="00CE4B6E" w:rsidRDefault="007F5D4B" w:rsidP="007F5D4B">
      <w:pPr>
        <w:pStyle w:val="Heading3"/>
        <w:rPr>
          <w:rFonts w:cs="Arial"/>
          <w:szCs w:val="22"/>
        </w:rPr>
      </w:pPr>
      <w:proofErr w:type="gramStart"/>
      <w:r w:rsidRPr="00CE4B6E">
        <w:rPr>
          <w:rFonts w:cs="Arial"/>
          <w:szCs w:val="22"/>
        </w:rPr>
        <w:lastRenderedPageBreak/>
        <w:t>extend</w:t>
      </w:r>
      <w:proofErr w:type="gramEnd"/>
      <w:r w:rsidRPr="00CE4B6E">
        <w:rPr>
          <w:rFonts w:cs="Arial"/>
          <w:szCs w:val="22"/>
        </w:rPr>
        <w:t xml:space="preserve"> to any actual or potential conflict of interest which may reasonably be expected to arise out of the matter or situation so authorised;</w:t>
      </w:r>
    </w:p>
    <w:p w:rsidR="007F5D4B" w:rsidRPr="00CE4B6E" w:rsidRDefault="007F5D4B" w:rsidP="007F5D4B">
      <w:pPr>
        <w:pStyle w:val="Heading3"/>
        <w:rPr>
          <w:rFonts w:cs="Arial"/>
          <w:szCs w:val="22"/>
        </w:rPr>
      </w:pPr>
      <w:proofErr w:type="gramStart"/>
      <w:r w:rsidRPr="00CE4B6E">
        <w:rPr>
          <w:rFonts w:cs="Arial"/>
          <w:szCs w:val="22"/>
        </w:rPr>
        <w:t>provide</w:t>
      </w:r>
      <w:proofErr w:type="gramEnd"/>
      <w:r w:rsidRPr="00CE4B6E">
        <w:rPr>
          <w:rFonts w:cs="Arial"/>
          <w:szCs w:val="22"/>
        </w:rPr>
        <w:t xml:space="preserve"> that the Interested Director be excluded from the receipt of documents and information and the participation in discussions (whether at meetings of the directors or otherwise) related to the Conflict;</w:t>
      </w:r>
    </w:p>
    <w:p w:rsidR="007F5D4B" w:rsidRPr="00CE4B6E" w:rsidRDefault="007F5D4B" w:rsidP="007F5D4B">
      <w:pPr>
        <w:pStyle w:val="Heading3"/>
        <w:rPr>
          <w:rFonts w:cs="Arial"/>
          <w:szCs w:val="22"/>
        </w:rPr>
      </w:pPr>
      <w:proofErr w:type="gramStart"/>
      <w:r w:rsidRPr="00CE4B6E">
        <w:rPr>
          <w:rFonts w:cs="Arial"/>
          <w:szCs w:val="22"/>
        </w:rPr>
        <w:t>provide</w:t>
      </w:r>
      <w:proofErr w:type="gramEnd"/>
      <w:r w:rsidRPr="00CE4B6E">
        <w:rPr>
          <w:rFonts w:cs="Arial"/>
          <w:szCs w:val="22"/>
        </w:rPr>
        <w:t xml:space="preserve"> that the Interested Director will or will not be an Eligible Director in respect of any future decision of the directors in relation to any resolution related to the Conflict;</w:t>
      </w:r>
    </w:p>
    <w:p w:rsidR="007F5D4B" w:rsidRPr="00CE4B6E" w:rsidRDefault="007F5D4B" w:rsidP="007F5D4B">
      <w:pPr>
        <w:pStyle w:val="Heading3"/>
        <w:rPr>
          <w:rFonts w:cs="Arial"/>
          <w:szCs w:val="22"/>
        </w:rPr>
      </w:pPr>
      <w:proofErr w:type="gramStart"/>
      <w:r w:rsidRPr="00CE4B6E">
        <w:rPr>
          <w:rFonts w:cs="Arial"/>
          <w:szCs w:val="22"/>
        </w:rPr>
        <w:t>impose</w:t>
      </w:r>
      <w:proofErr w:type="gramEnd"/>
      <w:r w:rsidRPr="00CE4B6E">
        <w:rPr>
          <w:rFonts w:cs="Arial"/>
          <w:szCs w:val="22"/>
        </w:rPr>
        <w:t xml:space="preserve"> upon the Interested Director such other terms for the purposes of dealing with the Conflict as the directors think fit;</w:t>
      </w:r>
    </w:p>
    <w:p w:rsidR="007F5D4B" w:rsidRPr="00CE4B6E" w:rsidRDefault="007F5D4B" w:rsidP="007F5D4B">
      <w:pPr>
        <w:pStyle w:val="Heading3"/>
        <w:rPr>
          <w:rFonts w:cs="Arial"/>
          <w:szCs w:val="22"/>
        </w:rPr>
      </w:pPr>
      <w:r w:rsidRPr="00CE4B6E">
        <w:rPr>
          <w:rFonts w:cs="Arial"/>
          <w:szCs w:val="22"/>
        </w:rPr>
        <w:t>provide that, where the Interested Director obtains, or has obtained (through his involvement in the Conflict and otherwise than through his position as a director of the Company) information that is confidential to a third party, he will not be obliged to disclose that information to the Company, or to use it in relation to the Company’s affairs where to do so would amount to a breach of that confidence; and</w:t>
      </w:r>
    </w:p>
    <w:p w:rsidR="007F5D4B" w:rsidRPr="00CE4B6E" w:rsidRDefault="007F5D4B" w:rsidP="007F5D4B">
      <w:pPr>
        <w:pStyle w:val="Heading3"/>
        <w:rPr>
          <w:rFonts w:cs="Arial"/>
          <w:szCs w:val="22"/>
        </w:rPr>
      </w:pPr>
      <w:proofErr w:type="gramStart"/>
      <w:r w:rsidRPr="00CE4B6E">
        <w:rPr>
          <w:rFonts w:cs="Arial"/>
          <w:szCs w:val="22"/>
        </w:rPr>
        <w:t>permit</w:t>
      </w:r>
      <w:proofErr w:type="gramEnd"/>
      <w:r w:rsidRPr="00CE4B6E">
        <w:rPr>
          <w:rFonts w:cs="Arial"/>
          <w:szCs w:val="22"/>
        </w:rPr>
        <w:t xml:space="preserve"> the Interested Director to absent himself from the discussion of matters relating to the Conflict at any meeting of the directors and be excused from reviewing papers prepared by, or for, the directors to the extent they relate to such matters.</w:t>
      </w:r>
    </w:p>
    <w:p w:rsidR="00227711" w:rsidRPr="00CE4B6E" w:rsidRDefault="007F5D4B" w:rsidP="007F5D4B">
      <w:pPr>
        <w:pStyle w:val="Heading2"/>
        <w:rPr>
          <w:rFonts w:cs="Arial"/>
          <w:szCs w:val="22"/>
        </w:rPr>
      </w:pPr>
      <w:r w:rsidRPr="00CE4B6E">
        <w:rPr>
          <w:rFonts w:cs="Arial"/>
          <w:szCs w:val="22"/>
        </w:rPr>
        <w:t>Where the directors authorise a Conflict</w:t>
      </w:r>
      <w:r w:rsidR="00227711" w:rsidRPr="00CE4B6E">
        <w:rPr>
          <w:rFonts w:cs="Arial"/>
          <w:szCs w:val="22"/>
        </w:rPr>
        <w:t>:</w:t>
      </w:r>
    </w:p>
    <w:p w:rsidR="007F5D4B" w:rsidRPr="00CE4B6E" w:rsidRDefault="007F5D4B" w:rsidP="00227711">
      <w:pPr>
        <w:pStyle w:val="Heading3"/>
        <w:rPr>
          <w:rFonts w:cs="Arial"/>
          <w:szCs w:val="22"/>
        </w:rPr>
      </w:pPr>
      <w:r w:rsidRPr="00CE4B6E">
        <w:rPr>
          <w:rFonts w:cs="Arial"/>
          <w:szCs w:val="22"/>
        </w:rPr>
        <w:t>the Interested Director will be obliged to conduct himself in accordance with any terms and conditions imposed by the direct</w:t>
      </w:r>
      <w:r w:rsidR="00227711" w:rsidRPr="00CE4B6E">
        <w:rPr>
          <w:rFonts w:cs="Arial"/>
          <w:szCs w:val="22"/>
        </w:rPr>
        <w:t>ors in relation to the Conflict; and</w:t>
      </w:r>
    </w:p>
    <w:p w:rsidR="00227711" w:rsidRPr="00CE4B6E" w:rsidRDefault="00227711" w:rsidP="00227711">
      <w:pPr>
        <w:pStyle w:val="Heading3"/>
        <w:rPr>
          <w:rFonts w:cs="Arial"/>
          <w:szCs w:val="22"/>
        </w:rPr>
      </w:pPr>
      <w:r w:rsidRPr="00CE4B6E">
        <w:rPr>
          <w:rFonts w:cs="Arial"/>
          <w:szCs w:val="22"/>
        </w:rPr>
        <w:t>the Interested Director will not infringe any duty he owes to the Company by virtue of sections 171 to 177 of the Act, provided he acts in accordance with such terms and conditions (if any) as the directors impose in respect of their authorisation.</w:t>
      </w:r>
    </w:p>
    <w:p w:rsidR="007F5D4B" w:rsidRPr="00CE4B6E" w:rsidRDefault="007F5D4B" w:rsidP="007F5D4B">
      <w:pPr>
        <w:pStyle w:val="Heading2"/>
        <w:rPr>
          <w:rFonts w:cs="Arial"/>
          <w:szCs w:val="22"/>
        </w:rPr>
      </w:pPr>
      <w:r w:rsidRPr="00CE4B6E">
        <w:rPr>
          <w:rFonts w:cs="Arial"/>
          <w:szCs w:val="22"/>
        </w:rPr>
        <w:t>The directors may revoke or vary such authorisation at any time but this will not affect anything done by the Interested Director prior to such revocation or variation in accordance with the terms of such authorisation.</w:t>
      </w:r>
    </w:p>
    <w:p w:rsidR="007F5D4B" w:rsidRPr="00CE4B6E" w:rsidRDefault="007F5D4B" w:rsidP="007F5D4B">
      <w:pPr>
        <w:pStyle w:val="Heading2"/>
        <w:rPr>
          <w:rFonts w:cs="Arial"/>
          <w:szCs w:val="22"/>
        </w:rPr>
      </w:pPr>
      <w:r w:rsidRPr="00CE4B6E">
        <w:rPr>
          <w:rFonts w:cs="Arial"/>
          <w:szCs w:val="22"/>
        </w:rPr>
        <w:t>If:</w:t>
      </w:r>
    </w:p>
    <w:p w:rsidR="007F5D4B" w:rsidRPr="00CE4B6E" w:rsidRDefault="007F5D4B" w:rsidP="007F5D4B">
      <w:pPr>
        <w:pStyle w:val="Heading3"/>
        <w:rPr>
          <w:rFonts w:cs="Arial"/>
          <w:szCs w:val="22"/>
        </w:rPr>
      </w:pPr>
      <w:proofErr w:type="gramStart"/>
      <w:r w:rsidRPr="00CE4B6E">
        <w:rPr>
          <w:rFonts w:cs="Arial"/>
          <w:szCs w:val="22"/>
        </w:rPr>
        <w:t>a</w:t>
      </w:r>
      <w:proofErr w:type="gramEnd"/>
      <w:r w:rsidRPr="00CE4B6E">
        <w:rPr>
          <w:rFonts w:cs="Arial"/>
          <w:szCs w:val="22"/>
        </w:rPr>
        <w:t xml:space="preserve"> director or a connected person acquires and holds shares in the capital of:</w:t>
      </w:r>
    </w:p>
    <w:p w:rsidR="007F5D4B" w:rsidRPr="00CE4B6E" w:rsidRDefault="007F5D4B" w:rsidP="007F5D4B">
      <w:pPr>
        <w:pStyle w:val="Heading4"/>
        <w:rPr>
          <w:rFonts w:cs="Arial"/>
          <w:szCs w:val="22"/>
        </w:rPr>
      </w:pPr>
      <w:proofErr w:type="gramStart"/>
      <w:r w:rsidRPr="00CE4B6E">
        <w:rPr>
          <w:rFonts w:cs="Arial"/>
          <w:szCs w:val="22"/>
        </w:rPr>
        <w:t>the</w:t>
      </w:r>
      <w:proofErr w:type="gramEnd"/>
      <w:r w:rsidRPr="00CE4B6E">
        <w:rPr>
          <w:rFonts w:cs="Arial"/>
          <w:szCs w:val="22"/>
        </w:rPr>
        <w:t xml:space="preserve"> Company and/or any Subsidiary of the Company; or</w:t>
      </w:r>
    </w:p>
    <w:p w:rsidR="007F5D4B" w:rsidRPr="00CE4B6E" w:rsidRDefault="007F5D4B" w:rsidP="007F5D4B">
      <w:pPr>
        <w:pStyle w:val="Heading4"/>
        <w:rPr>
          <w:rFonts w:cs="Arial"/>
          <w:szCs w:val="22"/>
        </w:rPr>
      </w:pPr>
      <w:r w:rsidRPr="00CE4B6E">
        <w:rPr>
          <w:rFonts w:cs="Arial"/>
          <w:szCs w:val="22"/>
        </w:rPr>
        <w:t>any other body corporate, wherever incorporated, provided that the shares held by the director and connected persons do not exceed 3% of the nominal value of the issues share capital of the relevant entity; or</w:t>
      </w:r>
    </w:p>
    <w:p w:rsidR="007F5D4B" w:rsidRPr="00CE4B6E" w:rsidRDefault="007F5D4B" w:rsidP="007F5D4B">
      <w:pPr>
        <w:pStyle w:val="Heading3"/>
        <w:rPr>
          <w:rFonts w:cs="Arial"/>
          <w:szCs w:val="22"/>
        </w:rPr>
      </w:pPr>
      <w:proofErr w:type="gramStart"/>
      <w:r w:rsidRPr="00CE4B6E">
        <w:rPr>
          <w:rFonts w:cs="Arial"/>
          <w:szCs w:val="22"/>
        </w:rPr>
        <w:t>a</w:t>
      </w:r>
      <w:proofErr w:type="gramEnd"/>
      <w:r w:rsidRPr="00CE4B6E">
        <w:rPr>
          <w:rFonts w:cs="Arial"/>
          <w:szCs w:val="22"/>
        </w:rPr>
        <w:t xml:space="preserve"> director or a connected person is appointed or acts as:</w:t>
      </w:r>
    </w:p>
    <w:p w:rsidR="007F5D4B" w:rsidRPr="00CE4B6E" w:rsidRDefault="007F5D4B" w:rsidP="007F5D4B">
      <w:pPr>
        <w:pStyle w:val="Heading4"/>
        <w:rPr>
          <w:rFonts w:cs="Arial"/>
          <w:szCs w:val="22"/>
        </w:rPr>
      </w:pPr>
      <w:proofErr w:type="gramStart"/>
      <w:r w:rsidRPr="00CE4B6E">
        <w:rPr>
          <w:rFonts w:cs="Arial"/>
          <w:szCs w:val="22"/>
        </w:rPr>
        <w:lastRenderedPageBreak/>
        <w:t>a</w:t>
      </w:r>
      <w:proofErr w:type="gramEnd"/>
      <w:r w:rsidRPr="00CE4B6E">
        <w:rPr>
          <w:rFonts w:cs="Arial"/>
          <w:szCs w:val="22"/>
        </w:rPr>
        <w:t xml:space="preserve"> manager or employee of the Company; or</w:t>
      </w:r>
    </w:p>
    <w:p w:rsidR="007F5D4B" w:rsidRPr="00CE4B6E" w:rsidRDefault="007F5D4B" w:rsidP="007F5D4B">
      <w:pPr>
        <w:pStyle w:val="Heading4"/>
        <w:rPr>
          <w:rFonts w:cs="Arial"/>
          <w:szCs w:val="22"/>
        </w:rPr>
      </w:pPr>
      <w:proofErr w:type="gramStart"/>
      <w:r w:rsidRPr="00CE4B6E">
        <w:rPr>
          <w:rFonts w:cs="Arial"/>
          <w:szCs w:val="22"/>
        </w:rPr>
        <w:t>a</w:t>
      </w:r>
      <w:proofErr w:type="gramEnd"/>
      <w:r w:rsidRPr="00CE4B6E">
        <w:rPr>
          <w:rFonts w:cs="Arial"/>
          <w:szCs w:val="22"/>
        </w:rPr>
        <w:t xml:space="preserve"> director, manager or employee of any Subsidiary of the Company; or</w:t>
      </w:r>
    </w:p>
    <w:p w:rsidR="007F5D4B" w:rsidRPr="00CE4B6E" w:rsidRDefault="007F5D4B" w:rsidP="007F5D4B">
      <w:pPr>
        <w:pStyle w:val="Heading3"/>
        <w:rPr>
          <w:rFonts w:cs="Arial"/>
          <w:szCs w:val="22"/>
        </w:rPr>
      </w:pPr>
      <w:proofErr w:type="gramStart"/>
      <w:r w:rsidRPr="00CE4B6E">
        <w:rPr>
          <w:rFonts w:cs="Arial"/>
          <w:szCs w:val="22"/>
        </w:rPr>
        <w:t>an</w:t>
      </w:r>
      <w:proofErr w:type="gramEnd"/>
      <w:r w:rsidRPr="00CE4B6E">
        <w:rPr>
          <w:rFonts w:cs="Arial"/>
          <w:szCs w:val="22"/>
        </w:rPr>
        <w:t xml:space="preserve"> A Director or a connected person:</w:t>
      </w:r>
    </w:p>
    <w:p w:rsidR="007F5D4B" w:rsidRPr="00CE4B6E" w:rsidRDefault="007F5D4B" w:rsidP="007F5D4B">
      <w:pPr>
        <w:pStyle w:val="Heading4"/>
        <w:rPr>
          <w:rFonts w:cs="Arial"/>
          <w:szCs w:val="22"/>
        </w:rPr>
      </w:pPr>
      <w:proofErr w:type="gramStart"/>
      <w:r w:rsidRPr="00CE4B6E">
        <w:rPr>
          <w:rFonts w:cs="Arial"/>
          <w:szCs w:val="22"/>
        </w:rPr>
        <w:t>acquires</w:t>
      </w:r>
      <w:proofErr w:type="gramEnd"/>
      <w:r w:rsidRPr="00CE4B6E">
        <w:rPr>
          <w:rFonts w:cs="Arial"/>
          <w:szCs w:val="22"/>
        </w:rPr>
        <w:t xml:space="preserve"> and holds shares in the capital of the A Shareholder and/or any company in the A Shareholder’s Group; or</w:t>
      </w:r>
    </w:p>
    <w:p w:rsidR="007F5D4B" w:rsidRPr="00CE4B6E" w:rsidRDefault="007F5D4B" w:rsidP="007F5D4B">
      <w:pPr>
        <w:pStyle w:val="Heading4"/>
        <w:rPr>
          <w:rFonts w:cs="Arial"/>
          <w:szCs w:val="22"/>
        </w:rPr>
      </w:pPr>
      <w:proofErr w:type="gramStart"/>
      <w:r w:rsidRPr="00CE4B6E">
        <w:rPr>
          <w:rFonts w:cs="Arial"/>
          <w:szCs w:val="22"/>
        </w:rPr>
        <w:t>is</w:t>
      </w:r>
      <w:proofErr w:type="gramEnd"/>
      <w:r w:rsidRPr="00CE4B6E">
        <w:rPr>
          <w:rFonts w:cs="Arial"/>
          <w:szCs w:val="22"/>
        </w:rPr>
        <w:t xml:space="preserve"> appointed or acts as a director, manager or employee of the A Shareholder and/or any company in the A Shareholder’s Group; or</w:t>
      </w:r>
    </w:p>
    <w:p w:rsidR="007F5D4B" w:rsidRPr="00CE4B6E" w:rsidRDefault="007F5D4B" w:rsidP="007F5D4B">
      <w:pPr>
        <w:pStyle w:val="Heading3"/>
        <w:rPr>
          <w:rFonts w:cs="Arial"/>
          <w:szCs w:val="22"/>
        </w:rPr>
      </w:pPr>
      <w:proofErr w:type="gramStart"/>
      <w:r w:rsidRPr="00CE4B6E">
        <w:rPr>
          <w:rFonts w:cs="Arial"/>
          <w:szCs w:val="22"/>
        </w:rPr>
        <w:t>a</w:t>
      </w:r>
      <w:proofErr w:type="gramEnd"/>
      <w:r w:rsidRPr="00CE4B6E">
        <w:rPr>
          <w:rFonts w:cs="Arial"/>
          <w:szCs w:val="22"/>
        </w:rPr>
        <w:t xml:space="preserve"> B Director or a connected person:</w:t>
      </w:r>
    </w:p>
    <w:p w:rsidR="007F5D4B" w:rsidRPr="00CE4B6E" w:rsidRDefault="007F5D4B" w:rsidP="007F5D4B">
      <w:pPr>
        <w:pStyle w:val="Heading4"/>
        <w:rPr>
          <w:rFonts w:cs="Arial"/>
          <w:szCs w:val="22"/>
        </w:rPr>
      </w:pPr>
      <w:proofErr w:type="gramStart"/>
      <w:r w:rsidRPr="00CE4B6E">
        <w:rPr>
          <w:rFonts w:cs="Arial"/>
          <w:szCs w:val="22"/>
        </w:rPr>
        <w:t>acquires</w:t>
      </w:r>
      <w:proofErr w:type="gramEnd"/>
      <w:r w:rsidRPr="00CE4B6E">
        <w:rPr>
          <w:rFonts w:cs="Arial"/>
          <w:szCs w:val="22"/>
        </w:rPr>
        <w:t xml:space="preserve"> and holds shares in the capital of the B Shareholder and/or any company in the B Shareholder’s Group; or</w:t>
      </w:r>
    </w:p>
    <w:p w:rsidR="007F5D4B" w:rsidRPr="00CE4B6E" w:rsidRDefault="007F5D4B" w:rsidP="007F5D4B">
      <w:pPr>
        <w:pStyle w:val="Heading4"/>
        <w:rPr>
          <w:rFonts w:cs="Arial"/>
          <w:szCs w:val="22"/>
        </w:rPr>
      </w:pPr>
      <w:proofErr w:type="gramStart"/>
      <w:r w:rsidRPr="00CE4B6E">
        <w:rPr>
          <w:rFonts w:cs="Arial"/>
          <w:szCs w:val="22"/>
        </w:rPr>
        <w:t>is</w:t>
      </w:r>
      <w:proofErr w:type="gramEnd"/>
      <w:r w:rsidRPr="00CE4B6E">
        <w:rPr>
          <w:rFonts w:cs="Arial"/>
          <w:szCs w:val="22"/>
        </w:rPr>
        <w:t xml:space="preserve"> appointed or acts as a director, manager or employee of the B Shareholder and/or any company in the B Shareholder’s Group; </w:t>
      </w:r>
    </w:p>
    <w:p w:rsidR="007F5D4B" w:rsidRPr="00CE4B6E" w:rsidRDefault="007F5D4B" w:rsidP="007F5D4B">
      <w:pPr>
        <w:pStyle w:val="Bodypara"/>
        <w:rPr>
          <w:rFonts w:cs="Arial"/>
          <w:szCs w:val="22"/>
        </w:rPr>
      </w:pPr>
      <w:proofErr w:type="gramStart"/>
      <w:r w:rsidRPr="00CE4B6E">
        <w:rPr>
          <w:rFonts w:cs="Arial"/>
          <w:szCs w:val="22"/>
        </w:rPr>
        <w:t>any</w:t>
      </w:r>
      <w:proofErr w:type="gramEnd"/>
      <w:r w:rsidRPr="00CE4B6E">
        <w:rPr>
          <w:rFonts w:cs="Arial"/>
          <w:szCs w:val="22"/>
        </w:rPr>
        <w:t xml:space="preserve"> conflict of interest which arises only by reason of such circumstance is permitted by this article and does not require authorisation in accordance with article </w:t>
      </w:r>
      <w:r w:rsidRPr="00CE4B6E">
        <w:rPr>
          <w:rFonts w:cs="Arial"/>
          <w:szCs w:val="22"/>
        </w:rPr>
        <w:fldChar w:fldCharType="begin"/>
      </w:r>
      <w:r w:rsidRPr="00CE4B6E">
        <w:rPr>
          <w:rFonts w:cs="Arial"/>
          <w:szCs w:val="22"/>
        </w:rPr>
        <w:instrText xml:space="preserve"> REF _Ref409702688 \r \h </w:instrText>
      </w:r>
      <w:r w:rsidR="00CE4B6E" w:rsidRPr="00CE4B6E">
        <w:rPr>
          <w:rFonts w:cs="Arial"/>
          <w:szCs w:val="22"/>
        </w:rPr>
        <w:instrText xml:space="preserve"> \* MERGEFORMAT </w:instrText>
      </w:r>
      <w:r w:rsidRPr="00CE4B6E">
        <w:rPr>
          <w:rFonts w:cs="Arial"/>
          <w:szCs w:val="22"/>
        </w:rPr>
      </w:r>
      <w:r w:rsidRPr="00CE4B6E">
        <w:rPr>
          <w:rFonts w:cs="Arial"/>
          <w:szCs w:val="22"/>
        </w:rPr>
        <w:fldChar w:fldCharType="separate"/>
      </w:r>
      <w:r w:rsidR="005638A5">
        <w:rPr>
          <w:rFonts w:cs="Arial"/>
          <w:szCs w:val="22"/>
        </w:rPr>
        <w:t>9.1</w:t>
      </w:r>
      <w:r w:rsidRPr="00CE4B6E">
        <w:rPr>
          <w:rFonts w:cs="Arial"/>
          <w:szCs w:val="22"/>
        </w:rPr>
        <w:fldChar w:fldCharType="end"/>
      </w:r>
      <w:r w:rsidRPr="00CE4B6E">
        <w:rPr>
          <w:rFonts w:cs="Arial"/>
          <w:szCs w:val="22"/>
        </w:rPr>
        <w:t>.</w:t>
      </w:r>
    </w:p>
    <w:p w:rsidR="007F5D4B" w:rsidRPr="00CE4B6E" w:rsidRDefault="007F5D4B" w:rsidP="007F5D4B">
      <w:pPr>
        <w:pStyle w:val="Heading2"/>
        <w:rPr>
          <w:rFonts w:cs="Arial"/>
          <w:szCs w:val="22"/>
        </w:rPr>
      </w:pPr>
      <w:r w:rsidRPr="00CE4B6E">
        <w:rPr>
          <w:rFonts w:cs="Arial"/>
          <w:szCs w:val="22"/>
        </w:rPr>
        <w:t xml:space="preserve">Any A Director or B Director shall be entitled from time to time to disclose to the holders of the A Shares or (as the case may be) the holders of the B Shares such information concerning the business and affairs of the Company as he shall at his discretion see fit, subject only to the condition that if there be more than one A Shareholder or (as the case may be) B Shareholder, the director concerned shall ensure that each of the </w:t>
      </w:r>
      <w:r w:rsidR="002F735B" w:rsidRPr="00CE4B6E">
        <w:rPr>
          <w:rFonts w:cs="Arial"/>
          <w:szCs w:val="22"/>
        </w:rPr>
        <w:t>s</w:t>
      </w:r>
      <w:r w:rsidRPr="00CE4B6E">
        <w:rPr>
          <w:rFonts w:cs="Arial"/>
          <w:szCs w:val="22"/>
        </w:rPr>
        <w:t>hareholders of the same class receives the same information on an equal footing.</w:t>
      </w:r>
    </w:p>
    <w:p w:rsidR="007F5D4B" w:rsidRPr="00CE4B6E" w:rsidRDefault="007F5D4B" w:rsidP="007F5D4B">
      <w:pPr>
        <w:pStyle w:val="Heading2"/>
        <w:rPr>
          <w:rFonts w:cs="Arial"/>
          <w:szCs w:val="22"/>
        </w:rPr>
      </w:pPr>
      <w:r w:rsidRPr="00CE4B6E">
        <w:rPr>
          <w:rFonts w:cs="Arial"/>
          <w:szCs w:val="22"/>
        </w:rPr>
        <w:t xml:space="preserve">A director is not required, by reason of being a director (or because of the fiduciary relationship established by reason of being a director), to account to the Company for any remuneration, profit or other benefit which he derives from or in connection with a relationship involving a Conflict which has been authorised by the directors in accordance with these articles or by the Company in general meeting (subject in each case to any terms and conditions attaching to that authorisation) and no contract shall </w:t>
      </w:r>
      <w:proofErr w:type="gramStart"/>
      <w:r w:rsidRPr="00CE4B6E">
        <w:rPr>
          <w:rFonts w:cs="Arial"/>
          <w:szCs w:val="22"/>
        </w:rPr>
        <w:t>be</w:t>
      </w:r>
      <w:proofErr w:type="gramEnd"/>
      <w:r w:rsidRPr="00CE4B6E">
        <w:rPr>
          <w:rFonts w:cs="Arial"/>
          <w:szCs w:val="22"/>
        </w:rPr>
        <w:t xml:space="preserve"> liable to be avoided on such grounds.</w:t>
      </w:r>
    </w:p>
    <w:p w:rsidR="007F5D4B" w:rsidRPr="00CE4B6E" w:rsidRDefault="007F5D4B" w:rsidP="007F5D4B">
      <w:pPr>
        <w:pStyle w:val="Heading2"/>
        <w:rPr>
          <w:rFonts w:cs="Arial"/>
          <w:szCs w:val="22"/>
        </w:rPr>
      </w:pPr>
      <w:bookmarkStart w:id="25" w:name="a861562"/>
      <w:r w:rsidRPr="00CE4B6E">
        <w:rPr>
          <w:rFonts w:cs="Arial"/>
          <w:szCs w:val="22"/>
        </w:rPr>
        <w:t>Subject to sections 177(5) and 177(6) of the Act, a director who is in any way, whether directly or indirectly, interested in a proposed transaction or arrangement with the Company shall declare the nature and extent of his interest to the other directors before the Company enters into the transaction or arrangement in accordance with the Act.</w:t>
      </w:r>
      <w:bookmarkEnd w:id="25"/>
    </w:p>
    <w:p w:rsidR="007F5D4B" w:rsidRPr="00CE4B6E" w:rsidRDefault="007F5D4B" w:rsidP="007F5D4B">
      <w:pPr>
        <w:pStyle w:val="Heading2"/>
        <w:rPr>
          <w:rFonts w:cs="Arial"/>
          <w:szCs w:val="22"/>
        </w:rPr>
      </w:pPr>
      <w:r w:rsidRPr="00CE4B6E">
        <w:rPr>
          <w:rFonts w:cs="Arial"/>
          <w:szCs w:val="22"/>
        </w:rPr>
        <w:t xml:space="preserve">Subject to sections 182(5) and 182(6) of the Act, a director who is in any way, whether directly or indirectly, interested in a transaction or arrangement that has been entered into by the Company shall declare the nature and extent of his interest to the other directors as soon as is reasonably practicable in accordance with the Act, unless the interest has already been declared under article </w:t>
      </w:r>
      <w:r w:rsidRPr="00CE4B6E">
        <w:rPr>
          <w:rFonts w:cs="Arial"/>
          <w:szCs w:val="22"/>
        </w:rPr>
        <w:fldChar w:fldCharType="begin"/>
      </w:r>
      <w:r w:rsidRPr="00CE4B6E">
        <w:rPr>
          <w:rFonts w:cs="Arial"/>
          <w:szCs w:val="22"/>
        </w:rPr>
        <w:instrText xml:space="preserve">REF "a861562" \h \w  \* MERGEFORMAT </w:instrText>
      </w:r>
      <w:r w:rsidRPr="00CE4B6E">
        <w:rPr>
          <w:rFonts w:cs="Arial"/>
          <w:szCs w:val="22"/>
        </w:rPr>
      </w:r>
      <w:r w:rsidRPr="00CE4B6E">
        <w:rPr>
          <w:rFonts w:cs="Arial"/>
          <w:szCs w:val="22"/>
        </w:rPr>
        <w:fldChar w:fldCharType="separate"/>
      </w:r>
      <w:r w:rsidR="005638A5">
        <w:rPr>
          <w:rFonts w:cs="Arial"/>
          <w:szCs w:val="22"/>
        </w:rPr>
        <w:t>9.9</w:t>
      </w:r>
      <w:r w:rsidRPr="00CE4B6E">
        <w:rPr>
          <w:rFonts w:cs="Arial"/>
          <w:szCs w:val="22"/>
        </w:rPr>
        <w:fldChar w:fldCharType="end"/>
      </w:r>
      <w:r w:rsidRPr="00CE4B6E">
        <w:rPr>
          <w:rFonts w:cs="Arial"/>
          <w:szCs w:val="22"/>
        </w:rPr>
        <w:t>.</w:t>
      </w:r>
    </w:p>
    <w:p w:rsidR="007F5D4B" w:rsidRPr="00CE4B6E" w:rsidRDefault="007F5D4B" w:rsidP="007F5D4B">
      <w:pPr>
        <w:pStyle w:val="Heading2"/>
        <w:rPr>
          <w:rFonts w:cs="Arial"/>
          <w:szCs w:val="22"/>
        </w:rPr>
      </w:pPr>
      <w:r w:rsidRPr="00CE4B6E">
        <w:rPr>
          <w:rFonts w:cs="Arial"/>
          <w:szCs w:val="22"/>
        </w:rPr>
        <w:lastRenderedPageBreak/>
        <w:t xml:space="preserve">Subject (where applicable) to any terms and conditions imposed by the directors in accordance with article </w:t>
      </w:r>
      <w:r w:rsidRPr="00CE4B6E">
        <w:rPr>
          <w:rFonts w:cs="Arial"/>
          <w:szCs w:val="22"/>
        </w:rPr>
        <w:fldChar w:fldCharType="begin"/>
      </w:r>
      <w:r w:rsidRPr="00CE4B6E">
        <w:rPr>
          <w:rFonts w:cs="Arial"/>
          <w:szCs w:val="22"/>
        </w:rPr>
        <w:instrText xml:space="preserve">REF "a105823" \h \w  \* MERGEFORMAT </w:instrText>
      </w:r>
      <w:r w:rsidRPr="00CE4B6E">
        <w:rPr>
          <w:rFonts w:cs="Arial"/>
          <w:szCs w:val="22"/>
        </w:rPr>
      </w:r>
      <w:r w:rsidRPr="00CE4B6E">
        <w:rPr>
          <w:rFonts w:cs="Arial"/>
          <w:szCs w:val="22"/>
        </w:rPr>
        <w:fldChar w:fldCharType="separate"/>
      </w:r>
      <w:r w:rsidR="005638A5">
        <w:rPr>
          <w:rFonts w:cs="Arial"/>
          <w:szCs w:val="22"/>
        </w:rPr>
        <w:t>9.3</w:t>
      </w:r>
      <w:r w:rsidRPr="00CE4B6E">
        <w:rPr>
          <w:rFonts w:cs="Arial"/>
          <w:szCs w:val="22"/>
        </w:rPr>
        <w:fldChar w:fldCharType="end"/>
      </w:r>
      <w:r w:rsidRPr="00CE4B6E">
        <w:rPr>
          <w:rFonts w:cs="Arial"/>
          <w:szCs w:val="22"/>
        </w:rPr>
        <w:t>, and provided a director has declared the nature and extent of his interest in accordance with the requirements of the Act, a director who is in any way, whether directly or indirectly, interested in an existing or proposed transaction or arrangement with the Company:</w:t>
      </w:r>
    </w:p>
    <w:p w:rsidR="007F5D4B" w:rsidRPr="00CE4B6E" w:rsidRDefault="007F5D4B" w:rsidP="007F5D4B">
      <w:pPr>
        <w:pStyle w:val="Heading3"/>
        <w:rPr>
          <w:rFonts w:cs="Arial"/>
          <w:szCs w:val="22"/>
        </w:rPr>
      </w:pPr>
      <w:proofErr w:type="gramStart"/>
      <w:r w:rsidRPr="00CE4B6E">
        <w:rPr>
          <w:rFonts w:cs="Arial"/>
          <w:szCs w:val="22"/>
        </w:rPr>
        <w:t>may</w:t>
      </w:r>
      <w:proofErr w:type="gramEnd"/>
      <w:r w:rsidRPr="00CE4B6E">
        <w:rPr>
          <w:rFonts w:cs="Arial"/>
          <w:szCs w:val="22"/>
        </w:rPr>
        <w:t xml:space="preserve"> be a party to, or otherwise interested in, any such transaction or arrangement with the Company, or in which the Company is otherwise (directly or indirectly) interested;</w:t>
      </w:r>
    </w:p>
    <w:p w:rsidR="007F5D4B" w:rsidRPr="00CE4B6E" w:rsidRDefault="007F5D4B" w:rsidP="007F5D4B">
      <w:pPr>
        <w:pStyle w:val="Heading3"/>
        <w:rPr>
          <w:rFonts w:cs="Arial"/>
          <w:szCs w:val="22"/>
        </w:rPr>
      </w:pPr>
      <w:proofErr w:type="gramStart"/>
      <w:r w:rsidRPr="00CE4B6E">
        <w:rPr>
          <w:rFonts w:cs="Arial"/>
          <w:szCs w:val="22"/>
        </w:rPr>
        <w:t>shall</w:t>
      </w:r>
      <w:proofErr w:type="gramEnd"/>
      <w:r w:rsidRPr="00CE4B6E">
        <w:rPr>
          <w:rFonts w:cs="Arial"/>
          <w:szCs w:val="22"/>
        </w:rPr>
        <w:t xml:space="preserve"> be an Eligible Director for the purposes of any proposed decision of the directors (or committee of directors) in respect of such transaction or arrangement or proposed transaction or arrangement in which he is interested;</w:t>
      </w:r>
    </w:p>
    <w:p w:rsidR="007F5D4B" w:rsidRPr="00CE4B6E" w:rsidRDefault="007F5D4B" w:rsidP="007F5D4B">
      <w:pPr>
        <w:pStyle w:val="Heading3"/>
        <w:rPr>
          <w:rFonts w:cs="Arial"/>
          <w:szCs w:val="22"/>
        </w:rPr>
      </w:pPr>
      <w:proofErr w:type="gramStart"/>
      <w:r w:rsidRPr="00CE4B6E">
        <w:rPr>
          <w:rFonts w:cs="Arial"/>
          <w:szCs w:val="22"/>
        </w:rPr>
        <w:t>shall</w:t>
      </w:r>
      <w:proofErr w:type="gramEnd"/>
      <w:r w:rsidRPr="00CE4B6E">
        <w:rPr>
          <w:rFonts w:cs="Arial"/>
          <w:szCs w:val="22"/>
        </w:rPr>
        <w:t xml:space="preserve"> be entitled to vote at a meeting of directors (or of a committee of directors) or participate in any unanimous decision, in respect of such transaction or arrangement or proposed transaction or arrangement in which he is interested;</w:t>
      </w:r>
    </w:p>
    <w:p w:rsidR="007F5D4B" w:rsidRPr="00CE4B6E" w:rsidRDefault="007F5D4B" w:rsidP="007F5D4B">
      <w:pPr>
        <w:pStyle w:val="Heading3"/>
        <w:rPr>
          <w:rFonts w:cs="Arial"/>
          <w:szCs w:val="22"/>
        </w:rPr>
      </w:pPr>
      <w:proofErr w:type="gramStart"/>
      <w:r w:rsidRPr="00CE4B6E">
        <w:rPr>
          <w:rFonts w:cs="Arial"/>
          <w:szCs w:val="22"/>
        </w:rPr>
        <w:t>may</w:t>
      </w:r>
      <w:proofErr w:type="gramEnd"/>
      <w:r w:rsidRPr="00CE4B6E">
        <w:rPr>
          <w:rFonts w:cs="Arial"/>
          <w:szCs w:val="22"/>
        </w:rPr>
        <w:t xml:space="preserve"> act by himself or his firm in a professional capacity for the Company (otherwise than as auditor) and he or his firm shall be entitled to remuneration for professional services as if he were not a director;</w:t>
      </w:r>
    </w:p>
    <w:p w:rsidR="007F5D4B" w:rsidRPr="00CE4B6E" w:rsidRDefault="007F5D4B" w:rsidP="007F5D4B">
      <w:pPr>
        <w:pStyle w:val="Heading3"/>
        <w:rPr>
          <w:rFonts w:cs="Arial"/>
          <w:szCs w:val="22"/>
        </w:rPr>
      </w:pPr>
      <w:proofErr w:type="gramStart"/>
      <w:r w:rsidRPr="00CE4B6E">
        <w:rPr>
          <w:rFonts w:cs="Arial"/>
          <w:szCs w:val="22"/>
        </w:rPr>
        <w:t>may</w:t>
      </w:r>
      <w:proofErr w:type="gramEnd"/>
      <w:r w:rsidRPr="00CE4B6E">
        <w:rPr>
          <w:rFonts w:cs="Arial"/>
          <w:szCs w:val="22"/>
        </w:rPr>
        <w:t xml:space="preserve"> be a director or other officer of, or employed by, or a party to a transaction or arrangement with, or otherwise interested in, </w:t>
      </w:r>
      <w:proofErr w:type="spellStart"/>
      <w:r w:rsidRPr="00CE4B6E">
        <w:rPr>
          <w:rFonts w:cs="Arial"/>
          <w:szCs w:val="22"/>
        </w:rPr>
        <w:t>any body</w:t>
      </w:r>
      <w:proofErr w:type="spellEnd"/>
      <w:r w:rsidRPr="00CE4B6E">
        <w:rPr>
          <w:rFonts w:cs="Arial"/>
          <w:szCs w:val="22"/>
        </w:rPr>
        <w:t xml:space="preserve"> corporate in which the Company is otherwise (directly or indirectly) interested; and</w:t>
      </w:r>
    </w:p>
    <w:p w:rsidR="007F5D4B" w:rsidRPr="00CE4B6E" w:rsidRDefault="007F5D4B" w:rsidP="007F5D4B">
      <w:pPr>
        <w:pStyle w:val="Heading3"/>
        <w:rPr>
          <w:rFonts w:cs="Arial"/>
          <w:szCs w:val="22"/>
        </w:rPr>
      </w:pPr>
      <w:r w:rsidRPr="00CE4B6E">
        <w:rPr>
          <w:rFonts w:cs="Arial"/>
          <w:szCs w:val="22"/>
        </w:rPr>
        <w:t>shall not, save as he may otherwise agree, be accountable to the Company for any benefit which he (or a person connected with him (as defined in section 252 of the Act)) derives from any such contract, transaction or arrangement or from any such office or employment or from any interest in any such body corporate and no such contract, transaction or arrangement shall be liable to be avoided on the grounds of any such interest or benefit nor shall the receipt of any such remuneration or other benefit constitute a breach of his duty under section 176 of the Act.</w:t>
      </w:r>
    </w:p>
    <w:p w:rsidR="007F5D4B" w:rsidRPr="00CE4B6E" w:rsidRDefault="007F5D4B" w:rsidP="007F5D4B">
      <w:pPr>
        <w:pStyle w:val="Heading1"/>
        <w:rPr>
          <w:rFonts w:cs="Arial"/>
          <w:szCs w:val="22"/>
        </w:rPr>
      </w:pPr>
      <w:bookmarkStart w:id="26" w:name="a761982"/>
      <w:bookmarkStart w:id="27" w:name="_Toc444242538"/>
      <w:r w:rsidRPr="00CE4B6E">
        <w:rPr>
          <w:rFonts w:cs="Arial"/>
          <w:szCs w:val="22"/>
        </w:rPr>
        <w:t xml:space="preserve">Records of Decisions to be </w:t>
      </w:r>
      <w:proofErr w:type="gramStart"/>
      <w:r w:rsidRPr="00CE4B6E">
        <w:rPr>
          <w:rFonts w:cs="Arial"/>
          <w:szCs w:val="22"/>
        </w:rPr>
        <w:t>Kept</w:t>
      </w:r>
      <w:bookmarkEnd w:id="26"/>
      <w:bookmarkEnd w:id="27"/>
      <w:proofErr w:type="gramEnd"/>
    </w:p>
    <w:p w:rsidR="007F5D4B" w:rsidRPr="00CE4B6E" w:rsidRDefault="007F5D4B" w:rsidP="007F5D4B">
      <w:pPr>
        <w:pStyle w:val="Bodysubclause"/>
        <w:rPr>
          <w:rFonts w:cs="Arial"/>
          <w:szCs w:val="22"/>
        </w:rPr>
      </w:pPr>
      <w:r w:rsidRPr="00CE4B6E">
        <w:rPr>
          <w:rFonts w:cs="Arial"/>
          <w:szCs w:val="22"/>
        </w:rPr>
        <w:t>Where decisions of the directors are taken by electronic means, such decisions shall be recorded by the directors in permanent form, so that they may be read with the naked eye.</w:t>
      </w:r>
    </w:p>
    <w:p w:rsidR="007F5D4B" w:rsidRPr="00CE4B6E" w:rsidRDefault="007F5D4B" w:rsidP="007F5D4B">
      <w:pPr>
        <w:pStyle w:val="Heading1"/>
        <w:rPr>
          <w:rFonts w:cs="Arial"/>
          <w:szCs w:val="22"/>
        </w:rPr>
      </w:pPr>
      <w:bookmarkStart w:id="28" w:name="a534283"/>
      <w:bookmarkStart w:id="29" w:name="_Toc444242539"/>
      <w:r w:rsidRPr="00CE4B6E">
        <w:rPr>
          <w:rFonts w:cs="Arial"/>
          <w:szCs w:val="22"/>
        </w:rPr>
        <w:t>Appointment and Removal of Directors</w:t>
      </w:r>
      <w:bookmarkEnd w:id="28"/>
      <w:bookmarkEnd w:id="29"/>
    </w:p>
    <w:p w:rsidR="007F5D4B" w:rsidRPr="00CE4B6E" w:rsidRDefault="007F5D4B" w:rsidP="007F5D4B">
      <w:pPr>
        <w:pStyle w:val="Heading2"/>
        <w:rPr>
          <w:rFonts w:cs="Arial"/>
          <w:szCs w:val="22"/>
        </w:rPr>
      </w:pPr>
      <w:r w:rsidRPr="00CE4B6E">
        <w:rPr>
          <w:rFonts w:cs="Arial"/>
          <w:szCs w:val="22"/>
        </w:rPr>
        <w:t xml:space="preserve">The holder of the A Shares for the time being shall be entitled to appoint </w:t>
      </w:r>
      <w:r w:rsidR="00F56365">
        <w:rPr>
          <w:rFonts w:cs="Arial"/>
          <w:szCs w:val="22"/>
        </w:rPr>
        <w:t>t</w:t>
      </w:r>
      <w:r w:rsidR="00970C59" w:rsidRPr="00CE4B6E">
        <w:rPr>
          <w:rFonts w:cs="Arial"/>
          <w:szCs w:val="22"/>
        </w:rPr>
        <w:t>wo</w:t>
      </w:r>
      <w:r w:rsidRPr="00CE4B6E">
        <w:rPr>
          <w:rFonts w:cs="Arial"/>
          <w:szCs w:val="22"/>
        </w:rPr>
        <w:t xml:space="preserve"> persons to be A Directors of the Company and the holder of the B Shares for the time being shall be entitled to appoint two persons to be B Director</w:t>
      </w:r>
      <w:r w:rsidR="00970C59" w:rsidRPr="00CE4B6E">
        <w:rPr>
          <w:rFonts w:cs="Arial"/>
          <w:szCs w:val="22"/>
        </w:rPr>
        <w:t xml:space="preserve">s of the Company provided always that there are an equal number of A Directors and B Directors. </w:t>
      </w:r>
    </w:p>
    <w:p w:rsidR="007F5D4B" w:rsidRPr="00CE4B6E" w:rsidRDefault="007F5D4B" w:rsidP="007F5D4B">
      <w:pPr>
        <w:pStyle w:val="Heading2"/>
        <w:rPr>
          <w:rFonts w:cs="Arial"/>
          <w:szCs w:val="22"/>
        </w:rPr>
      </w:pPr>
      <w:r w:rsidRPr="00CE4B6E">
        <w:rPr>
          <w:rFonts w:cs="Arial"/>
          <w:szCs w:val="22"/>
        </w:rPr>
        <w:lastRenderedPageBreak/>
        <w:t xml:space="preserve">Any A Director may at any time be removed from office by the holder of the A Shares and any B Director may at any time be removed from office by the holder of the B Shares. Any director who is an employee of the Company and who ceases to be an </w:t>
      </w:r>
      <w:proofErr w:type="gramStart"/>
      <w:r w:rsidRPr="00CE4B6E">
        <w:rPr>
          <w:rFonts w:cs="Arial"/>
          <w:szCs w:val="22"/>
        </w:rPr>
        <w:t>employee</w:t>
      </w:r>
      <w:proofErr w:type="gramEnd"/>
      <w:r w:rsidRPr="00CE4B6E">
        <w:rPr>
          <w:rFonts w:cs="Arial"/>
          <w:szCs w:val="22"/>
        </w:rPr>
        <w:t xml:space="preserve"> shall be removed from office from the date his employment ceases.</w:t>
      </w:r>
    </w:p>
    <w:p w:rsidR="007F5D4B" w:rsidRPr="00CE4B6E" w:rsidRDefault="007F5D4B" w:rsidP="007F5D4B">
      <w:pPr>
        <w:pStyle w:val="Heading2"/>
        <w:rPr>
          <w:rFonts w:cs="Arial"/>
          <w:szCs w:val="22"/>
        </w:rPr>
      </w:pPr>
      <w:r w:rsidRPr="00CE4B6E">
        <w:rPr>
          <w:rFonts w:cs="Arial"/>
          <w:szCs w:val="22"/>
        </w:rPr>
        <w:t>If any A Director or any B Director shall die or be removed from or vacate office for any cause, the holder of a majority of the A Shares (in the case of an A Director) or the holder of a majority of the B Shares (in the case of a B Director) shall appoint in his place another person to be an A Director or a B Director (as the case may be).</w:t>
      </w:r>
    </w:p>
    <w:p w:rsidR="007F5D4B" w:rsidRPr="00CE4B6E" w:rsidRDefault="007F5D4B" w:rsidP="007F5D4B">
      <w:pPr>
        <w:pStyle w:val="Heading2"/>
        <w:rPr>
          <w:rFonts w:cs="Arial"/>
          <w:szCs w:val="22"/>
        </w:rPr>
      </w:pPr>
      <w:r w:rsidRPr="00CE4B6E">
        <w:rPr>
          <w:rFonts w:cs="Arial"/>
          <w:szCs w:val="22"/>
        </w:rPr>
        <w:t>Any appointment or removal of a director pursuant to this article shall be in writing and signed by or on behalf of the holder of a majority of the A Shares or B Shares (as the case may be) a</w:t>
      </w:r>
      <w:r w:rsidR="002F735B" w:rsidRPr="00CE4B6E">
        <w:rPr>
          <w:rFonts w:cs="Arial"/>
          <w:szCs w:val="22"/>
        </w:rPr>
        <w:t>nd served on each of the other S</w:t>
      </w:r>
      <w:r w:rsidRPr="00CE4B6E">
        <w:rPr>
          <w:rFonts w:cs="Arial"/>
          <w:szCs w:val="22"/>
        </w:rPr>
        <w:t>hareholder</w:t>
      </w:r>
      <w:r w:rsidR="002F735B" w:rsidRPr="00CE4B6E">
        <w:rPr>
          <w:rFonts w:cs="Arial"/>
          <w:szCs w:val="22"/>
        </w:rPr>
        <w:t>(</w:t>
      </w:r>
      <w:r w:rsidRPr="00CE4B6E">
        <w:rPr>
          <w:rFonts w:cs="Arial"/>
          <w:szCs w:val="22"/>
        </w:rPr>
        <w:t>s</w:t>
      </w:r>
      <w:r w:rsidR="002F735B" w:rsidRPr="00CE4B6E">
        <w:rPr>
          <w:rFonts w:cs="Arial"/>
          <w:szCs w:val="22"/>
        </w:rPr>
        <w:t>)</w:t>
      </w:r>
      <w:r w:rsidRPr="00CE4B6E">
        <w:rPr>
          <w:rFonts w:cs="Arial"/>
          <w:szCs w:val="22"/>
        </w:rPr>
        <w:t xml:space="preserve"> and the Company at its registered office, marked for the attention of the Company secretary or delivered to a duly constituted meeting of the directors of the Company.  Any such appointment or removal shall take effect when received by the Company or at such later time as shall be specified in such notice. </w:t>
      </w:r>
    </w:p>
    <w:p w:rsidR="007F5D4B" w:rsidRPr="00CE4B6E" w:rsidRDefault="007F5D4B" w:rsidP="007F5D4B">
      <w:pPr>
        <w:pStyle w:val="Heading2"/>
        <w:rPr>
          <w:rFonts w:cs="Arial"/>
          <w:szCs w:val="22"/>
        </w:rPr>
      </w:pPr>
      <w:r w:rsidRPr="00CE4B6E">
        <w:rPr>
          <w:rFonts w:cs="Arial"/>
          <w:szCs w:val="22"/>
        </w:rPr>
        <w:t>The right to appoint and to remove A or B Directors under this article shall be a class right attaching to the A Shares and the B Shares respectively.</w:t>
      </w:r>
    </w:p>
    <w:p w:rsidR="007F5D4B" w:rsidRPr="00CE4B6E" w:rsidRDefault="007F5D4B" w:rsidP="007F5D4B">
      <w:pPr>
        <w:pStyle w:val="Heading2"/>
        <w:rPr>
          <w:rFonts w:cs="Arial"/>
          <w:szCs w:val="22"/>
        </w:rPr>
      </w:pPr>
      <w:r w:rsidRPr="00CE4B6E">
        <w:rPr>
          <w:rFonts w:cs="Arial"/>
          <w:szCs w:val="22"/>
        </w:rPr>
        <w:t xml:space="preserve">If no A Shares or B Shares remain in issue following a </w:t>
      </w:r>
      <w:proofErr w:type="spellStart"/>
      <w:r w:rsidRPr="00CE4B6E">
        <w:rPr>
          <w:rFonts w:cs="Arial"/>
          <w:szCs w:val="22"/>
        </w:rPr>
        <w:t>redesignation</w:t>
      </w:r>
      <w:proofErr w:type="spellEnd"/>
      <w:r w:rsidRPr="00CE4B6E">
        <w:rPr>
          <w:rFonts w:cs="Arial"/>
          <w:szCs w:val="22"/>
        </w:rPr>
        <w:t xml:space="preserve"> under these Articles, any director appointed by </w:t>
      </w:r>
      <w:r w:rsidR="002F735B" w:rsidRPr="00CE4B6E">
        <w:rPr>
          <w:rFonts w:cs="Arial"/>
          <w:szCs w:val="22"/>
        </w:rPr>
        <w:t>s</w:t>
      </w:r>
      <w:r w:rsidRPr="00CE4B6E">
        <w:rPr>
          <w:rFonts w:cs="Arial"/>
          <w:szCs w:val="22"/>
        </w:rPr>
        <w:t xml:space="preserve">hareholders of that class shall be deemed to have been removed as from the </w:t>
      </w:r>
      <w:proofErr w:type="spellStart"/>
      <w:r w:rsidRPr="00CE4B6E">
        <w:rPr>
          <w:rFonts w:cs="Arial"/>
          <w:szCs w:val="22"/>
        </w:rPr>
        <w:t>redesignation</w:t>
      </w:r>
      <w:proofErr w:type="spellEnd"/>
      <w:r w:rsidRPr="00CE4B6E">
        <w:rPr>
          <w:rFonts w:cs="Arial"/>
          <w:szCs w:val="22"/>
        </w:rPr>
        <w:t>.</w:t>
      </w:r>
    </w:p>
    <w:p w:rsidR="007F5D4B" w:rsidRPr="00CE4B6E" w:rsidRDefault="007F5D4B" w:rsidP="007F5D4B">
      <w:pPr>
        <w:pStyle w:val="Heading2"/>
        <w:rPr>
          <w:rFonts w:cs="Arial"/>
          <w:szCs w:val="22"/>
        </w:rPr>
      </w:pPr>
      <w:r w:rsidRPr="00CE4B6E">
        <w:rPr>
          <w:rFonts w:cs="Arial"/>
          <w:szCs w:val="22"/>
        </w:rPr>
        <w:t>No A Director or B Director shall be appointed or removed otherwise than pursuant to these Articles, save as provided by law.</w:t>
      </w:r>
    </w:p>
    <w:p w:rsidR="007F5D4B" w:rsidRPr="00CE4B6E" w:rsidRDefault="007F5D4B" w:rsidP="007F5D4B">
      <w:pPr>
        <w:pStyle w:val="Heading1"/>
        <w:rPr>
          <w:rFonts w:cs="Arial"/>
          <w:szCs w:val="22"/>
        </w:rPr>
      </w:pPr>
      <w:bookmarkStart w:id="30" w:name="a406426"/>
      <w:bookmarkStart w:id="31" w:name="_Toc444242540"/>
      <w:r w:rsidRPr="00CE4B6E">
        <w:rPr>
          <w:rFonts w:cs="Arial"/>
          <w:szCs w:val="22"/>
        </w:rPr>
        <w:t>Alternate Directors</w:t>
      </w:r>
      <w:bookmarkEnd w:id="30"/>
      <w:bookmarkEnd w:id="31"/>
    </w:p>
    <w:p w:rsidR="007F5D4B" w:rsidRPr="00CE4B6E" w:rsidRDefault="007F5D4B" w:rsidP="007F5D4B">
      <w:pPr>
        <w:pStyle w:val="Heading2"/>
        <w:rPr>
          <w:rFonts w:cs="Arial"/>
          <w:szCs w:val="22"/>
        </w:rPr>
      </w:pPr>
      <w:bookmarkStart w:id="32" w:name="a448200"/>
      <w:r w:rsidRPr="00CE4B6E">
        <w:rPr>
          <w:rFonts w:cs="Arial"/>
          <w:szCs w:val="22"/>
        </w:rPr>
        <w:t>Any director (other than an alternate director) (in this article, the “</w:t>
      </w:r>
      <w:r w:rsidRPr="00CE4B6E">
        <w:rPr>
          <w:rFonts w:cs="Arial"/>
          <w:b/>
          <w:szCs w:val="22"/>
        </w:rPr>
        <w:t>Appointor</w:t>
      </w:r>
      <w:r w:rsidRPr="00CE4B6E">
        <w:rPr>
          <w:rFonts w:cs="Arial"/>
          <w:szCs w:val="22"/>
        </w:rPr>
        <w:t>”) may appoint any person (whether or not a director) except for an existing director representing the other class of shares to be an alternate director to exercise th</w:t>
      </w:r>
      <w:r w:rsidR="00661C95" w:rsidRPr="00CE4B6E">
        <w:rPr>
          <w:rFonts w:cs="Arial"/>
          <w:szCs w:val="22"/>
        </w:rPr>
        <w:t xml:space="preserve">e Appointor’s </w:t>
      </w:r>
      <w:r w:rsidRPr="00CE4B6E">
        <w:rPr>
          <w:rFonts w:cs="Arial"/>
          <w:szCs w:val="22"/>
        </w:rPr>
        <w:t xml:space="preserve">powers, and carry out </w:t>
      </w:r>
      <w:r w:rsidR="00661C95" w:rsidRPr="00CE4B6E">
        <w:rPr>
          <w:rFonts w:cs="Arial"/>
          <w:szCs w:val="22"/>
        </w:rPr>
        <w:t xml:space="preserve">the Appointor’s </w:t>
      </w:r>
      <w:r w:rsidRPr="00CE4B6E">
        <w:rPr>
          <w:rFonts w:cs="Arial"/>
          <w:szCs w:val="22"/>
        </w:rPr>
        <w:t>responsibilities, in relation to the taking of decisions by the directors, in the absence of the alternate’s Appointor. In these Articles, where the context so permits, the term “A Director” or “B Director” shall include an alternate director appointed by an A Director or a B Director (as the case may be).  A person may be appointed an alternate director by more than one director provided that each of his Appointors represents the same class of shares but not otherwise.</w:t>
      </w:r>
      <w:bookmarkEnd w:id="32"/>
    </w:p>
    <w:p w:rsidR="007F5D4B" w:rsidRPr="00CE4B6E" w:rsidRDefault="007F5D4B" w:rsidP="007F5D4B">
      <w:pPr>
        <w:pStyle w:val="Heading2"/>
        <w:rPr>
          <w:rFonts w:cs="Arial"/>
          <w:szCs w:val="22"/>
        </w:rPr>
      </w:pPr>
      <w:r w:rsidRPr="00CE4B6E">
        <w:rPr>
          <w:rFonts w:cs="Arial"/>
          <w:szCs w:val="22"/>
        </w:rPr>
        <w:t>Any appointment or removal of an alternate director must be effected by notice in writing to the Company signed by the Appointor, or in any other manner approved by the directors.</w:t>
      </w:r>
    </w:p>
    <w:p w:rsidR="007F5D4B" w:rsidRPr="00CE4B6E" w:rsidRDefault="007F5D4B" w:rsidP="007F5D4B">
      <w:pPr>
        <w:pStyle w:val="Heading2"/>
        <w:rPr>
          <w:rFonts w:cs="Arial"/>
          <w:szCs w:val="22"/>
        </w:rPr>
      </w:pPr>
      <w:r w:rsidRPr="00CE4B6E">
        <w:rPr>
          <w:rFonts w:cs="Arial"/>
          <w:szCs w:val="22"/>
        </w:rPr>
        <w:t>The notice must:</w:t>
      </w:r>
    </w:p>
    <w:p w:rsidR="007F5D4B" w:rsidRPr="00CE4B6E" w:rsidRDefault="007F5D4B" w:rsidP="007F5D4B">
      <w:pPr>
        <w:pStyle w:val="Heading3"/>
        <w:rPr>
          <w:rFonts w:cs="Arial"/>
          <w:szCs w:val="22"/>
        </w:rPr>
      </w:pPr>
      <w:proofErr w:type="gramStart"/>
      <w:r w:rsidRPr="00CE4B6E">
        <w:rPr>
          <w:rFonts w:cs="Arial"/>
          <w:szCs w:val="22"/>
        </w:rPr>
        <w:t>identify</w:t>
      </w:r>
      <w:proofErr w:type="gramEnd"/>
      <w:r w:rsidRPr="00CE4B6E">
        <w:rPr>
          <w:rFonts w:cs="Arial"/>
          <w:szCs w:val="22"/>
        </w:rPr>
        <w:t xml:space="preserve"> the proposed alternate; and</w:t>
      </w:r>
    </w:p>
    <w:p w:rsidR="007F5D4B" w:rsidRPr="00CE4B6E" w:rsidRDefault="007F5D4B" w:rsidP="007F5D4B">
      <w:pPr>
        <w:pStyle w:val="Heading3"/>
        <w:rPr>
          <w:rFonts w:cs="Arial"/>
          <w:szCs w:val="22"/>
        </w:rPr>
      </w:pPr>
      <w:proofErr w:type="gramStart"/>
      <w:r w:rsidRPr="00CE4B6E">
        <w:rPr>
          <w:rFonts w:cs="Arial"/>
          <w:szCs w:val="22"/>
        </w:rPr>
        <w:lastRenderedPageBreak/>
        <w:t>in</w:t>
      </w:r>
      <w:proofErr w:type="gramEnd"/>
      <w:r w:rsidRPr="00CE4B6E">
        <w:rPr>
          <w:rFonts w:cs="Arial"/>
          <w:szCs w:val="22"/>
        </w:rPr>
        <w:t xml:space="preserve"> the case of a notice of appointment, contain a statement signed by the proposed alternate that he is willing to act as the alternate of the director giving the notice.</w:t>
      </w:r>
    </w:p>
    <w:p w:rsidR="007F5D4B" w:rsidRPr="00CE4B6E" w:rsidRDefault="007F5D4B" w:rsidP="007F5D4B">
      <w:pPr>
        <w:pStyle w:val="Heading2"/>
        <w:rPr>
          <w:rFonts w:cs="Arial"/>
          <w:szCs w:val="22"/>
        </w:rPr>
      </w:pPr>
      <w:r w:rsidRPr="00CE4B6E">
        <w:rPr>
          <w:rFonts w:cs="Arial"/>
          <w:szCs w:val="22"/>
        </w:rPr>
        <w:t>An alternate director has the same rights, in relation to any decision of the directors, as the alternate’s Appointor.</w:t>
      </w:r>
    </w:p>
    <w:p w:rsidR="007F5D4B" w:rsidRPr="00CE4B6E" w:rsidRDefault="007F5D4B" w:rsidP="007F5D4B">
      <w:pPr>
        <w:pStyle w:val="Heading2"/>
        <w:rPr>
          <w:rFonts w:cs="Arial"/>
          <w:szCs w:val="22"/>
        </w:rPr>
      </w:pPr>
      <w:r w:rsidRPr="00CE4B6E">
        <w:rPr>
          <w:rFonts w:cs="Arial"/>
          <w:szCs w:val="22"/>
        </w:rPr>
        <w:t>Except as the articles specify otherwise, alternate directors:</w:t>
      </w:r>
    </w:p>
    <w:p w:rsidR="007F5D4B" w:rsidRPr="00CE4B6E" w:rsidRDefault="007F5D4B" w:rsidP="007F5D4B">
      <w:pPr>
        <w:pStyle w:val="Heading3"/>
        <w:rPr>
          <w:rFonts w:cs="Arial"/>
          <w:szCs w:val="22"/>
        </w:rPr>
      </w:pPr>
      <w:proofErr w:type="gramStart"/>
      <w:r w:rsidRPr="00CE4B6E">
        <w:rPr>
          <w:rFonts w:cs="Arial"/>
          <w:szCs w:val="22"/>
        </w:rPr>
        <w:t>are</w:t>
      </w:r>
      <w:proofErr w:type="gramEnd"/>
      <w:r w:rsidRPr="00CE4B6E">
        <w:rPr>
          <w:rFonts w:cs="Arial"/>
          <w:szCs w:val="22"/>
        </w:rPr>
        <w:t xml:space="preserve"> deemed for all purposes to be directors;</w:t>
      </w:r>
    </w:p>
    <w:p w:rsidR="007F5D4B" w:rsidRPr="00CE4B6E" w:rsidRDefault="007F5D4B" w:rsidP="007F5D4B">
      <w:pPr>
        <w:pStyle w:val="Heading3"/>
        <w:rPr>
          <w:rFonts w:cs="Arial"/>
          <w:szCs w:val="22"/>
        </w:rPr>
      </w:pPr>
      <w:proofErr w:type="gramStart"/>
      <w:r w:rsidRPr="00CE4B6E">
        <w:rPr>
          <w:rFonts w:cs="Arial"/>
          <w:szCs w:val="22"/>
        </w:rPr>
        <w:t>are</w:t>
      </w:r>
      <w:proofErr w:type="gramEnd"/>
      <w:r w:rsidRPr="00CE4B6E">
        <w:rPr>
          <w:rFonts w:cs="Arial"/>
          <w:szCs w:val="22"/>
        </w:rPr>
        <w:t xml:space="preserve"> liable for their own acts and omissions;</w:t>
      </w:r>
    </w:p>
    <w:p w:rsidR="007F5D4B" w:rsidRPr="00CE4B6E" w:rsidRDefault="007F5D4B" w:rsidP="007F5D4B">
      <w:pPr>
        <w:pStyle w:val="Heading3"/>
        <w:rPr>
          <w:rFonts w:cs="Arial"/>
          <w:szCs w:val="22"/>
        </w:rPr>
      </w:pPr>
      <w:proofErr w:type="gramStart"/>
      <w:r w:rsidRPr="00CE4B6E">
        <w:rPr>
          <w:rFonts w:cs="Arial"/>
          <w:szCs w:val="22"/>
        </w:rPr>
        <w:t>are</w:t>
      </w:r>
      <w:proofErr w:type="gramEnd"/>
      <w:r w:rsidRPr="00CE4B6E">
        <w:rPr>
          <w:rFonts w:cs="Arial"/>
          <w:szCs w:val="22"/>
        </w:rPr>
        <w:t xml:space="preserve"> subject to the same restrictions as their Appointors; and</w:t>
      </w:r>
    </w:p>
    <w:p w:rsidR="007F5D4B" w:rsidRPr="00CE4B6E" w:rsidRDefault="007F5D4B" w:rsidP="007F5D4B">
      <w:pPr>
        <w:pStyle w:val="Heading3"/>
        <w:rPr>
          <w:rFonts w:cs="Arial"/>
          <w:szCs w:val="22"/>
        </w:rPr>
      </w:pPr>
      <w:proofErr w:type="gramStart"/>
      <w:r w:rsidRPr="00CE4B6E">
        <w:rPr>
          <w:rFonts w:cs="Arial"/>
          <w:szCs w:val="22"/>
        </w:rPr>
        <w:t>are</w:t>
      </w:r>
      <w:proofErr w:type="gramEnd"/>
      <w:r w:rsidRPr="00CE4B6E">
        <w:rPr>
          <w:rFonts w:cs="Arial"/>
          <w:szCs w:val="22"/>
        </w:rPr>
        <w:t xml:space="preserve"> not deemed to be agents of or for their Appointors,</w:t>
      </w:r>
    </w:p>
    <w:p w:rsidR="007F5D4B" w:rsidRPr="00CE4B6E" w:rsidRDefault="007F5D4B" w:rsidP="007F5D4B">
      <w:pPr>
        <w:pStyle w:val="Bodysubclause"/>
        <w:rPr>
          <w:rFonts w:cs="Arial"/>
          <w:szCs w:val="22"/>
        </w:rPr>
      </w:pPr>
      <w:proofErr w:type="gramStart"/>
      <w:r w:rsidRPr="00CE4B6E">
        <w:rPr>
          <w:rFonts w:cs="Arial"/>
          <w:szCs w:val="22"/>
        </w:rPr>
        <w:t>and</w:t>
      </w:r>
      <w:proofErr w:type="gramEnd"/>
      <w:r w:rsidRPr="00CE4B6E">
        <w:rPr>
          <w:rFonts w:cs="Arial"/>
          <w:szCs w:val="22"/>
        </w:rPr>
        <w:t>, in particular (but without limitation), each alternate director shall be entitled to receive notice of all meetings of directors and of all meetings of committees of directors of which his Appointor is a member.</w:t>
      </w:r>
    </w:p>
    <w:p w:rsidR="007F5D4B" w:rsidRPr="00CE4B6E" w:rsidRDefault="007F5D4B" w:rsidP="007F5D4B">
      <w:pPr>
        <w:pStyle w:val="Heading2"/>
        <w:rPr>
          <w:rFonts w:cs="Arial"/>
          <w:szCs w:val="22"/>
        </w:rPr>
      </w:pPr>
      <w:r w:rsidRPr="00CE4B6E">
        <w:rPr>
          <w:rFonts w:cs="Arial"/>
          <w:szCs w:val="22"/>
        </w:rPr>
        <w:t>A person who is an alternate director but not a director</w:t>
      </w:r>
      <w:r w:rsidR="00460D29" w:rsidRPr="00CE4B6E">
        <w:rPr>
          <w:rFonts w:cs="Arial"/>
          <w:szCs w:val="22"/>
        </w:rPr>
        <w:t xml:space="preserve"> may</w:t>
      </w:r>
      <w:r w:rsidRPr="00CE4B6E">
        <w:rPr>
          <w:rFonts w:cs="Arial"/>
          <w:szCs w:val="22"/>
        </w:rPr>
        <w:t>:</w:t>
      </w:r>
    </w:p>
    <w:p w:rsidR="007F5D4B" w:rsidRPr="00CE4B6E" w:rsidRDefault="007F5D4B" w:rsidP="007F5D4B">
      <w:pPr>
        <w:pStyle w:val="Heading3"/>
        <w:rPr>
          <w:rFonts w:cs="Arial"/>
          <w:szCs w:val="22"/>
        </w:rPr>
      </w:pPr>
      <w:proofErr w:type="gramStart"/>
      <w:r w:rsidRPr="00CE4B6E">
        <w:rPr>
          <w:rFonts w:cs="Arial"/>
          <w:szCs w:val="22"/>
        </w:rPr>
        <w:t>be</w:t>
      </w:r>
      <w:proofErr w:type="gramEnd"/>
      <w:r w:rsidRPr="00CE4B6E">
        <w:rPr>
          <w:rFonts w:cs="Arial"/>
          <w:szCs w:val="22"/>
        </w:rPr>
        <w:t xml:space="preserve"> counted as participating for the purposes of determining whether a quorum is present (but only if that person’s Appointor is not participating); and</w:t>
      </w:r>
    </w:p>
    <w:p w:rsidR="007F5D4B" w:rsidRPr="00CE4B6E" w:rsidRDefault="007F5D4B" w:rsidP="007F5D4B">
      <w:pPr>
        <w:pStyle w:val="Heading3"/>
        <w:rPr>
          <w:rFonts w:cs="Arial"/>
          <w:szCs w:val="22"/>
        </w:rPr>
      </w:pPr>
      <w:proofErr w:type="gramStart"/>
      <w:r w:rsidRPr="00CE4B6E">
        <w:rPr>
          <w:rFonts w:cs="Arial"/>
          <w:szCs w:val="22"/>
        </w:rPr>
        <w:t>participate</w:t>
      </w:r>
      <w:proofErr w:type="gramEnd"/>
      <w:r w:rsidRPr="00CE4B6E">
        <w:rPr>
          <w:rFonts w:cs="Arial"/>
          <w:szCs w:val="22"/>
        </w:rPr>
        <w:t xml:space="preserve"> in a unanimous decision of the directors (but only if his Appointor is an Eligible Director in relation to that decision, and does not himself participate).</w:t>
      </w:r>
    </w:p>
    <w:p w:rsidR="007F5D4B" w:rsidRPr="00CE4B6E" w:rsidRDefault="007F5D4B" w:rsidP="007F5D4B">
      <w:pPr>
        <w:pStyle w:val="Heading2"/>
        <w:rPr>
          <w:rFonts w:cs="Arial"/>
          <w:szCs w:val="22"/>
        </w:rPr>
      </w:pPr>
      <w:r w:rsidRPr="00CE4B6E">
        <w:rPr>
          <w:rFonts w:cs="Arial"/>
          <w:szCs w:val="22"/>
        </w:rPr>
        <w:t>A director who is also an alternate director is entitled, in the absence of his Appointor, to a separate vote on behalf of his Appointor, in addition to his own vote on any decision of the directors (provided that his Appointor is an Eligible Director in relation to that decision).</w:t>
      </w:r>
    </w:p>
    <w:p w:rsidR="007F5D4B" w:rsidRPr="00CE4B6E" w:rsidRDefault="007F5D4B" w:rsidP="007F5D4B">
      <w:pPr>
        <w:pStyle w:val="Heading2"/>
        <w:rPr>
          <w:rFonts w:cs="Arial"/>
          <w:szCs w:val="22"/>
        </w:rPr>
      </w:pPr>
      <w:r w:rsidRPr="00CE4B6E">
        <w:rPr>
          <w:rFonts w:cs="Arial"/>
          <w:szCs w:val="22"/>
        </w:rPr>
        <w:t>An alternate director may be paid expenses and may be indemnified by the Company to the same extent as if he were a director but shall not be entitled to receive from the Company any remuneration in his capacity as an alternate director except such part (if any) of the remuneration otherwise payable to the alternate’s Appointor as the Appointor may by notice in writing to the Company from time to time direct.</w:t>
      </w:r>
    </w:p>
    <w:p w:rsidR="007F5D4B" w:rsidRPr="00CE4B6E" w:rsidRDefault="007F5D4B" w:rsidP="007F5D4B">
      <w:pPr>
        <w:pStyle w:val="Heading2"/>
        <w:rPr>
          <w:rFonts w:cs="Arial"/>
          <w:szCs w:val="22"/>
        </w:rPr>
      </w:pPr>
      <w:r w:rsidRPr="00CE4B6E">
        <w:rPr>
          <w:rFonts w:cs="Arial"/>
          <w:szCs w:val="22"/>
        </w:rPr>
        <w:t>An alternate director’s appointment as an alternate terminates:</w:t>
      </w:r>
    </w:p>
    <w:p w:rsidR="007F5D4B" w:rsidRPr="00CE4B6E" w:rsidRDefault="007F5D4B" w:rsidP="007F5D4B">
      <w:pPr>
        <w:pStyle w:val="Heading3"/>
        <w:rPr>
          <w:rFonts w:cs="Arial"/>
          <w:szCs w:val="22"/>
        </w:rPr>
      </w:pPr>
      <w:proofErr w:type="gramStart"/>
      <w:r w:rsidRPr="00CE4B6E">
        <w:rPr>
          <w:rFonts w:cs="Arial"/>
          <w:szCs w:val="22"/>
        </w:rPr>
        <w:t>when</w:t>
      </w:r>
      <w:proofErr w:type="gramEnd"/>
      <w:r w:rsidRPr="00CE4B6E">
        <w:rPr>
          <w:rFonts w:cs="Arial"/>
          <w:szCs w:val="22"/>
        </w:rPr>
        <w:t xml:space="preserve"> the alternate’s Appointor revokes the appointment by notice to the Company in writing specifying when it is to terminate;</w:t>
      </w:r>
      <w:r w:rsidR="00460D29" w:rsidRPr="00CE4B6E">
        <w:rPr>
          <w:rFonts w:cs="Arial"/>
          <w:szCs w:val="22"/>
        </w:rPr>
        <w:t xml:space="preserve"> or</w:t>
      </w:r>
    </w:p>
    <w:p w:rsidR="007F5D4B" w:rsidRPr="00CE4B6E" w:rsidRDefault="007F5D4B" w:rsidP="007F5D4B">
      <w:pPr>
        <w:pStyle w:val="Heading3"/>
        <w:rPr>
          <w:rFonts w:cs="Arial"/>
          <w:szCs w:val="22"/>
        </w:rPr>
      </w:pPr>
      <w:r w:rsidRPr="00CE4B6E">
        <w:rPr>
          <w:rFonts w:cs="Arial"/>
          <w:szCs w:val="22"/>
        </w:rPr>
        <w:t>on the occurrence, in relation to the alternate, of any event which, if it occurred in relation to the alternate’s Appointor, would result in the termination of the Appointor’s appointment as a director; or</w:t>
      </w:r>
    </w:p>
    <w:p w:rsidR="007F5D4B" w:rsidRPr="00CE4B6E" w:rsidRDefault="007F5D4B" w:rsidP="007F5D4B">
      <w:pPr>
        <w:pStyle w:val="Heading3"/>
        <w:rPr>
          <w:rFonts w:cs="Arial"/>
          <w:szCs w:val="22"/>
        </w:rPr>
      </w:pPr>
      <w:proofErr w:type="gramStart"/>
      <w:r w:rsidRPr="00CE4B6E">
        <w:rPr>
          <w:rFonts w:cs="Arial"/>
          <w:szCs w:val="22"/>
        </w:rPr>
        <w:t>when</w:t>
      </w:r>
      <w:proofErr w:type="gramEnd"/>
      <w:r w:rsidRPr="00CE4B6E">
        <w:rPr>
          <w:rFonts w:cs="Arial"/>
          <w:szCs w:val="22"/>
        </w:rPr>
        <w:t xml:space="preserve"> the alternate director’s Appointor ceases to be a director for whatever reason.</w:t>
      </w:r>
    </w:p>
    <w:p w:rsidR="007F5D4B" w:rsidRPr="00CE4B6E" w:rsidRDefault="007F5D4B" w:rsidP="007F5D4B">
      <w:pPr>
        <w:pStyle w:val="1stIntroHeadings"/>
        <w:rPr>
          <w:rFonts w:cs="Arial"/>
          <w:sz w:val="22"/>
          <w:szCs w:val="22"/>
        </w:rPr>
      </w:pPr>
      <w:r w:rsidRPr="00CE4B6E">
        <w:rPr>
          <w:rFonts w:cs="Arial"/>
          <w:sz w:val="22"/>
          <w:szCs w:val="22"/>
        </w:rPr>
        <w:t>Shares</w:t>
      </w:r>
    </w:p>
    <w:p w:rsidR="007F5D4B" w:rsidRPr="00CE4B6E" w:rsidRDefault="007F5D4B" w:rsidP="007F5D4B">
      <w:pPr>
        <w:pStyle w:val="Heading1"/>
        <w:rPr>
          <w:rFonts w:cs="Arial"/>
          <w:szCs w:val="22"/>
        </w:rPr>
      </w:pPr>
      <w:bookmarkStart w:id="33" w:name="a146498"/>
      <w:bookmarkStart w:id="34" w:name="_Toc444242541"/>
      <w:r w:rsidRPr="00CE4B6E">
        <w:rPr>
          <w:rFonts w:cs="Arial"/>
          <w:szCs w:val="22"/>
        </w:rPr>
        <w:lastRenderedPageBreak/>
        <w:t>Share Capital</w:t>
      </w:r>
      <w:bookmarkEnd w:id="33"/>
      <w:bookmarkEnd w:id="34"/>
    </w:p>
    <w:p w:rsidR="007F5D4B" w:rsidRPr="00CE4B6E" w:rsidRDefault="007F5D4B" w:rsidP="007F5D4B">
      <w:pPr>
        <w:pStyle w:val="Heading2"/>
        <w:rPr>
          <w:rFonts w:cs="Arial"/>
          <w:szCs w:val="22"/>
        </w:rPr>
      </w:pPr>
      <w:proofErr w:type="gramStart"/>
      <w:r w:rsidRPr="00CE4B6E">
        <w:rPr>
          <w:rFonts w:cs="Arial"/>
          <w:szCs w:val="22"/>
        </w:rPr>
        <w:t xml:space="preserve">Except as otherwise provided in these Articles, the A Shares and the B Shares shall rank </w:t>
      </w:r>
      <w:proofErr w:type="spellStart"/>
      <w:r w:rsidRPr="00CE4B6E">
        <w:rPr>
          <w:rFonts w:cs="Arial"/>
          <w:szCs w:val="22"/>
        </w:rPr>
        <w:t>pari</w:t>
      </w:r>
      <w:proofErr w:type="spellEnd"/>
      <w:r w:rsidRPr="00CE4B6E">
        <w:rPr>
          <w:rFonts w:cs="Arial"/>
          <w:szCs w:val="22"/>
        </w:rPr>
        <w:t xml:space="preserve"> </w:t>
      </w:r>
      <w:proofErr w:type="spellStart"/>
      <w:r w:rsidRPr="00CE4B6E">
        <w:rPr>
          <w:rFonts w:cs="Arial"/>
          <w:szCs w:val="22"/>
        </w:rPr>
        <w:t>passu</w:t>
      </w:r>
      <w:proofErr w:type="spellEnd"/>
      <w:r w:rsidRPr="00CE4B6E">
        <w:rPr>
          <w:rFonts w:cs="Arial"/>
          <w:szCs w:val="22"/>
        </w:rPr>
        <w:t xml:space="preserve"> in all respects but shall constitute separate classes of shares.</w:t>
      </w:r>
      <w:proofErr w:type="gramEnd"/>
    </w:p>
    <w:p w:rsidR="00917F42" w:rsidRPr="00CE4B6E" w:rsidRDefault="00917F42" w:rsidP="007F5D4B">
      <w:pPr>
        <w:pStyle w:val="Heading2"/>
        <w:rPr>
          <w:rFonts w:cs="Arial"/>
          <w:szCs w:val="22"/>
        </w:rPr>
      </w:pPr>
      <w:r w:rsidRPr="00CE4B6E">
        <w:rPr>
          <w:rFonts w:cs="Arial"/>
          <w:szCs w:val="22"/>
        </w:rPr>
        <w:t xml:space="preserve">Transfer of shares is only permitted between the existing Shareholders or to </w:t>
      </w:r>
      <w:r w:rsidR="0057739D" w:rsidRPr="00CE4B6E">
        <w:rPr>
          <w:rFonts w:cs="Arial"/>
          <w:szCs w:val="22"/>
        </w:rPr>
        <w:t>a Permitted Transferee</w:t>
      </w:r>
      <w:r w:rsidR="00915D85" w:rsidRPr="00CE4B6E">
        <w:rPr>
          <w:rFonts w:cs="Arial"/>
          <w:szCs w:val="22"/>
        </w:rPr>
        <w:t xml:space="preserve"> and in accordance with any </w:t>
      </w:r>
      <w:r w:rsidR="00264505">
        <w:rPr>
          <w:rFonts w:cs="Arial"/>
          <w:szCs w:val="22"/>
        </w:rPr>
        <w:t xml:space="preserve">Relevant </w:t>
      </w:r>
      <w:r w:rsidR="00264505" w:rsidRPr="00264505">
        <w:rPr>
          <w:rFonts w:cs="Arial"/>
          <w:szCs w:val="22"/>
        </w:rPr>
        <w:t>Agreement</w:t>
      </w:r>
      <w:r w:rsidR="00264505" w:rsidRPr="00264505">
        <w:rPr>
          <w:rStyle w:val="CommentReference"/>
          <w:sz w:val="22"/>
          <w:szCs w:val="22"/>
        </w:rPr>
        <w:t xml:space="preserve"> (or</w:t>
      </w:r>
      <w:r w:rsidR="00915D85" w:rsidRPr="00264505">
        <w:rPr>
          <w:rFonts w:cs="Arial"/>
          <w:szCs w:val="22"/>
        </w:rPr>
        <w:t xml:space="preserve"> similar</w:t>
      </w:r>
      <w:r w:rsidR="00915D85" w:rsidRPr="00CE4B6E">
        <w:rPr>
          <w:rFonts w:cs="Arial"/>
          <w:szCs w:val="22"/>
        </w:rPr>
        <w:t xml:space="preserve"> document). </w:t>
      </w:r>
      <w:r w:rsidR="0057739D" w:rsidRPr="00CE4B6E">
        <w:rPr>
          <w:rFonts w:cs="Arial"/>
          <w:szCs w:val="22"/>
        </w:rPr>
        <w:t xml:space="preserve"> </w:t>
      </w:r>
    </w:p>
    <w:p w:rsidR="007F5D4B" w:rsidRPr="00CE4B6E" w:rsidRDefault="00D308BE" w:rsidP="00B9319F">
      <w:pPr>
        <w:pStyle w:val="Heading2"/>
        <w:rPr>
          <w:rFonts w:cs="Arial"/>
          <w:szCs w:val="22"/>
        </w:rPr>
      </w:pPr>
      <w:r w:rsidRPr="00CE4B6E">
        <w:rPr>
          <w:rFonts w:cs="Arial"/>
          <w:szCs w:val="22"/>
        </w:rPr>
        <w:t>On the T</w:t>
      </w:r>
      <w:r w:rsidR="007F5D4B" w:rsidRPr="00CE4B6E">
        <w:rPr>
          <w:rFonts w:cs="Arial"/>
          <w:szCs w:val="22"/>
        </w:rPr>
        <w:t>ransfer of any share as permitted by these Articles</w:t>
      </w:r>
      <w:r w:rsidR="00917F42" w:rsidRPr="00CE4B6E">
        <w:rPr>
          <w:rFonts w:cs="Arial"/>
          <w:szCs w:val="22"/>
        </w:rPr>
        <w:t xml:space="preserve"> </w:t>
      </w:r>
      <w:r w:rsidR="00B9319F" w:rsidRPr="00CE4B6E">
        <w:rPr>
          <w:rFonts w:cs="Arial"/>
          <w:szCs w:val="22"/>
        </w:rPr>
        <w:t>a share transferred to a S</w:t>
      </w:r>
      <w:r w:rsidR="007F5D4B" w:rsidRPr="00CE4B6E">
        <w:rPr>
          <w:rFonts w:cs="Arial"/>
          <w:szCs w:val="22"/>
        </w:rPr>
        <w:t>hareholder shall au</w:t>
      </w:r>
      <w:r w:rsidRPr="00CE4B6E">
        <w:rPr>
          <w:rFonts w:cs="Arial"/>
          <w:szCs w:val="22"/>
        </w:rPr>
        <w:t xml:space="preserve">tomatically be </w:t>
      </w:r>
      <w:proofErr w:type="spellStart"/>
      <w:r w:rsidRPr="00CE4B6E">
        <w:rPr>
          <w:rFonts w:cs="Arial"/>
          <w:szCs w:val="22"/>
        </w:rPr>
        <w:t>redesignated</w:t>
      </w:r>
      <w:proofErr w:type="spellEnd"/>
      <w:r w:rsidRPr="00CE4B6E">
        <w:rPr>
          <w:rFonts w:cs="Arial"/>
          <w:szCs w:val="22"/>
        </w:rPr>
        <w:t xml:space="preserve"> on T</w:t>
      </w:r>
      <w:r w:rsidR="007F5D4B" w:rsidRPr="00CE4B6E">
        <w:rPr>
          <w:rFonts w:cs="Arial"/>
          <w:szCs w:val="22"/>
        </w:rPr>
        <w:t>ransfer as a share of the same class as those shares already held by the shareholder</w:t>
      </w:r>
      <w:r w:rsidR="00B9319F" w:rsidRPr="00CE4B6E">
        <w:rPr>
          <w:rFonts w:cs="Arial"/>
          <w:szCs w:val="22"/>
        </w:rPr>
        <w:t xml:space="preserve">. </w:t>
      </w:r>
      <w:r w:rsidR="007F5D4B" w:rsidRPr="00CE4B6E">
        <w:rPr>
          <w:rFonts w:cs="Arial"/>
          <w:szCs w:val="22"/>
        </w:rPr>
        <w:t xml:space="preserve">If no shares of a class remain in issue following a </w:t>
      </w:r>
      <w:proofErr w:type="spellStart"/>
      <w:r w:rsidR="007F5D4B" w:rsidRPr="00CE4B6E">
        <w:rPr>
          <w:rFonts w:cs="Arial"/>
          <w:szCs w:val="22"/>
        </w:rPr>
        <w:t>redesignation</w:t>
      </w:r>
      <w:proofErr w:type="spellEnd"/>
      <w:r w:rsidR="007F5D4B" w:rsidRPr="00CE4B6E">
        <w:rPr>
          <w:rFonts w:cs="Arial"/>
          <w:szCs w:val="22"/>
        </w:rPr>
        <w:t xml:space="preserve"> under this article, these Articles shall be read as if they do not include any reference to that class or to any consents from, or attendance at any m</w:t>
      </w:r>
      <w:r w:rsidR="00B9319F" w:rsidRPr="00CE4B6E">
        <w:rPr>
          <w:rFonts w:cs="Arial"/>
          <w:szCs w:val="22"/>
        </w:rPr>
        <w:t>eeting or votes to be cast by, Sh</w:t>
      </w:r>
      <w:r w:rsidR="007F5D4B" w:rsidRPr="00CE4B6E">
        <w:rPr>
          <w:rFonts w:cs="Arial"/>
          <w:szCs w:val="22"/>
        </w:rPr>
        <w:t>areholders of that class or directors appointed by that class.</w:t>
      </w:r>
    </w:p>
    <w:p w:rsidR="007F5D4B" w:rsidRPr="00CE4B6E" w:rsidRDefault="007F5D4B" w:rsidP="007F5D4B">
      <w:pPr>
        <w:pStyle w:val="Heading2"/>
        <w:rPr>
          <w:rFonts w:cs="Arial"/>
          <w:szCs w:val="22"/>
        </w:rPr>
      </w:pPr>
      <w:r w:rsidRPr="00CE4B6E">
        <w:rPr>
          <w:rFonts w:cs="Arial"/>
          <w:szCs w:val="22"/>
        </w:rPr>
        <w:t xml:space="preserve">No variation of the rights attaching to any class of shares shall be effective except with the sanction of a special resolution of the </w:t>
      </w:r>
      <w:r w:rsidR="00B9319F" w:rsidRPr="00CE4B6E">
        <w:rPr>
          <w:rFonts w:cs="Arial"/>
          <w:szCs w:val="22"/>
        </w:rPr>
        <w:t>majority of Shareholders.</w:t>
      </w:r>
    </w:p>
    <w:p w:rsidR="007F5D4B" w:rsidRPr="00CE4B6E" w:rsidRDefault="007F5D4B" w:rsidP="007F5D4B">
      <w:pPr>
        <w:pStyle w:val="Heading2"/>
        <w:rPr>
          <w:rFonts w:cs="Arial"/>
          <w:szCs w:val="22"/>
        </w:rPr>
      </w:pPr>
      <w:r w:rsidRPr="00CE4B6E">
        <w:rPr>
          <w:rFonts w:cs="Arial"/>
          <w:szCs w:val="22"/>
        </w:rPr>
        <w:t>Each of the following shall be deemed to constitute a variation of the rights attached to each class of shares:</w:t>
      </w:r>
    </w:p>
    <w:p w:rsidR="007F5D4B" w:rsidRPr="00CE4B6E" w:rsidRDefault="007F5D4B" w:rsidP="007F5D4B">
      <w:pPr>
        <w:pStyle w:val="Heading3"/>
        <w:rPr>
          <w:rFonts w:cs="Arial"/>
          <w:szCs w:val="22"/>
        </w:rPr>
      </w:pPr>
      <w:proofErr w:type="gramStart"/>
      <w:r w:rsidRPr="00CE4B6E">
        <w:rPr>
          <w:rFonts w:cs="Arial"/>
          <w:szCs w:val="22"/>
        </w:rPr>
        <w:t>any</w:t>
      </w:r>
      <w:proofErr w:type="gramEnd"/>
      <w:r w:rsidRPr="00CE4B6E">
        <w:rPr>
          <w:rFonts w:cs="Arial"/>
          <w:szCs w:val="22"/>
        </w:rPr>
        <w:t xml:space="preserve"> alteration in the </w:t>
      </w:r>
      <w:r w:rsidR="00B9319F" w:rsidRPr="00CE4B6E">
        <w:rPr>
          <w:rFonts w:cs="Arial"/>
          <w:szCs w:val="22"/>
        </w:rPr>
        <w:t>A</w:t>
      </w:r>
      <w:r w:rsidRPr="00CE4B6E">
        <w:rPr>
          <w:rFonts w:cs="Arial"/>
          <w:szCs w:val="22"/>
        </w:rPr>
        <w:t>rticles;</w:t>
      </w:r>
    </w:p>
    <w:p w:rsidR="007F5D4B" w:rsidRPr="00CE4B6E" w:rsidRDefault="007F5D4B" w:rsidP="007F5D4B">
      <w:pPr>
        <w:pStyle w:val="Heading3"/>
        <w:rPr>
          <w:rFonts w:cs="Arial"/>
          <w:szCs w:val="22"/>
        </w:rPr>
      </w:pPr>
      <w:proofErr w:type="gramStart"/>
      <w:r w:rsidRPr="00CE4B6E">
        <w:rPr>
          <w:rFonts w:cs="Arial"/>
          <w:szCs w:val="22"/>
        </w:rPr>
        <w:t>any</w:t>
      </w:r>
      <w:proofErr w:type="gramEnd"/>
      <w:r w:rsidRPr="00CE4B6E">
        <w:rPr>
          <w:rFonts w:cs="Arial"/>
          <w:szCs w:val="22"/>
        </w:rPr>
        <w:t xml:space="preserve"> reduction, subdivision, consolidation, redenomination, purchase or redemption by the Company of its own shares or other alteration in the share capital of the Company or any of the rights attaching to any share capital; </w:t>
      </w:r>
    </w:p>
    <w:p w:rsidR="007F5D4B" w:rsidRPr="00CE4B6E" w:rsidRDefault="007F5D4B" w:rsidP="007F5D4B">
      <w:pPr>
        <w:pStyle w:val="Heading3"/>
        <w:rPr>
          <w:rFonts w:cs="Arial"/>
          <w:szCs w:val="22"/>
        </w:rPr>
      </w:pPr>
      <w:proofErr w:type="gramStart"/>
      <w:r w:rsidRPr="00CE4B6E">
        <w:rPr>
          <w:rFonts w:cs="Arial"/>
          <w:szCs w:val="22"/>
        </w:rPr>
        <w:t>any</w:t>
      </w:r>
      <w:proofErr w:type="gramEnd"/>
      <w:r w:rsidRPr="00CE4B6E">
        <w:rPr>
          <w:rFonts w:cs="Arial"/>
          <w:szCs w:val="22"/>
        </w:rPr>
        <w:t xml:space="preserve"> resolution to put the Company into liquidation (save in the case of insolvency);</w:t>
      </w:r>
    </w:p>
    <w:p w:rsidR="007F5D4B" w:rsidRPr="00CE4B6E" w:rsidRDefault="007F5D4B" w:rsidP="007F5D4B">
      <w:pPr>
        <w:pStyle w:val="Heading3"/>
        <w:rPr>
          <w:rFonts w:cs="Arial"/>
          <w:szCs w:val="22"/>
        </w:rPr>
      </w:pPr>
      <w:proofErr w:type="gramStart"/>
      <w:r w:rsidRPr="00CE4B6E">
        <w:rPr>
          <w:rFonts w:cs="Arial"/>
          <w:szCs w:val="22"/>
        </w:rPr>
        <w:t>any</w:t>
      </w:r>
      <w:proofErr w:type="gramEnd"/>
      <w:r w:rsidRPr="00CE4B6E">
        <w:rPr>
          <w:rFonts w:cs="Arial"/>
          <w:szCs w:val="22"/>
        </w:rPr>
        <w:t xml:space="preserve"> resolution to wind up the Company (save in the case of insolvency); and</w:t>
      </w:r>
    </w:p>
    <w:p w:rsidR="007F5D4B" w:rsidRPr="00CE4B6E" w:rsidRDefault="007F5D4B" w:rsidP="007F5D4B">
      <w:pPr>
        <w:pStyle w:val="Heading3"/>
        <w:rPr>
          <w:rFonts w:cs="Arial"/>
          <w:szCs w:val="22"/>
        </w:rPr>
      </w:pPr>
      <w:r w:rsidRPr="00CE4B6E">
        <w:rPr>
          <w:rFonts w:cs="Arial"/>
          <w:szCs w:val="22"/>
        </w:rPr>
        <w:t xml:space="preserve">any action on the part of the Board or Company which contravenes any of the rights of </w:t>
      </w:r>
      <w:r w:rsidR="00D30FAA">
        <w:rPr>
          <w:rFonts w:cs="Arial"/>
          <w:szCs w:val="22"/>
        </w:rPr>
        <w:t xml:space="preserve">the </w:t>
      </w:r>
      <w:r w:rsidRPr="00CE4B6E">
        <w:rPr>
          <w:rFonts w:cs="Arial"/>
          <w:szCs w:val="22"/>
        </w:rPr>
        <w:t>B Shareholder</w:t>
      </w:r>
      <w:r w:rsidR="00D30FAA">
        <w:rPr>
          <w:rFonts w:cs="Arial"/>
          <w:szCs w:val="22"/>
        </w:rPr>
        <w:t xml:space="preserve"> or the A Shareholder</w:t>
      </w:r>
      <w:r w:rsidRPr="00CE4B6E">
        <w:rPr>
          <w:rFonts w:cs="Arial"/>
          <w:szCs w:val="22"/>
        </w:rPr>
        <w:t xml:space="preserve"> under these Articles or any Relevant Agreement (except with the prior written consent of the B Shareholder</w:t>
      </w:r>
      <w:r w:rsidR="00D30FAA">
        <w:rPr>
          <w:rFonts w:cs="Arial"/>
          <w:szCs w:val="22"/>
        </w:rPr>
        <w:t xml:space="preserve"> or the A Shareholder, as the case may be</w:t>
      </w:r>
      <w:r w:rsidRPr="00CE4B6E">
        <w:rPr>
          <w:rFonts w:cs="Arial"/>
          <w:szCs w:val="22"/>
        </w:rPr>
        <w:t>).</w:t>
      </w:r>
    </w:p>
    <w:p w:rsidR="007F5D4B" w:rsidRPr="00CE4B6E" w:rsidRDefault="007F5D4B" w:rsidP="007F5D4B">
      <w:pPr>
        <w:pStyle w:val="Heading1"/>
        <w:rPr>
          <w:rFonts w:cs="Arial"/>
          <w:szCs w:val="22"/>
        </w:rPr>
      </w:pPr>
      <w:bookmarkStart w:id="35" w:name="a643265"/>
      <w:bookmarkStart w:id="36" w:name="_Toc444242542"/>
      <w:r w:rsidRPr="00CE4B6E">
        <w:rPr>
          <w:rFonts w:cs="Arial"/>
          <w:szCs w:val="22"/>
        </w:rPr>
        <w:t>Share Transfers</w:t>
      </w:r>
      <w:bookmarkEnd w:id="35"/>
      <w:bookmarkEnd w:id="36"/>
    </w:p>
    <w:p w:rsidR="007F5D4B" w:rsidRPr="00CE4B6E" w:rsidRDefault="007F5D4B" w:rsidP="007F5D4B">
      <w:pPr>
        <w:pStyle w:val="Heading2"/>
        <w:rPr>
          <w:rFonts w:cs="Arial"/>
          <w:szCs w:val="22"/>
        </w:rPr>
      </w:pPr>
      <w:r w:rsidRPr="00CE4B6E">
        <w:rPr>
          <w:rFonts w:cs="Arial"/>
          <w:szCs w:val="22"/>
        </w:rPr>
        <w:t xml:space="preserve">In these Articles, reference to the </w:t>
      </w:r>
      <w:r w:rsidR="00D308BE" w:rsidRPr="00CE4B6E">
        <w:rPr>
          <w:rFonts w:cs="Arial"/>
          <w:szCs w:val="22"/>
        </w:rPr>
        <w:t>T</w:t>
      </w:r>
      <w:r w:rsidRPr="00CE4B6E">
        <w:rPr>
          <w:rFonts w:cs="Arial"/>
          <w:szCs w:val="22"/>
        </w:rPr>
        <w:t>r</w:t>
      </w:r>
      <w:r w:rsidR="00D308BE" w:rsidRPr="00CE4B6E">
        <w:rPr>
          <w:rFonts w:cs="Arial"/>
          <w:szCs w:val="22"/>
        </w:rPr>
        <w:t>ansfer of a share includes the T</w:t>
      </w:r>
      <w:r w:rsidRPr="00CE4B6E">
        <w:rPr>
          <w:rFonts w:cs="Arial"/>
          <w:szCs w:val="22"/>
        </w:rPr>
        <w:t>ransfer, assignment or other disposal of a beneficial or other interest in that share, or the creation of a trust or encumbrance over that share, and reference to a share includes a beneficial or other interest in a share.</w:t>
      </w:r>
    </w:p>
    <w:p w:rsidR="007F5D4B" w:rsidRPr="00CE4B6E" w:rsidRDefault="007F5D4B" w:rsidP="007F5D4B">
      <w:pPr>
        <w:pStyle w:val="Heading2"/>
        <w:rPr>
          <w:rFonts w:cs="Arial"/>
          <w:szCs w:val="22"/>
        </w:rPr>
      </w:pPr>
      <w:r w:rsidRPr="00CE4B6E">
        <w:rPr>
          <w:rFonts w:cs="Arial"/>
          <w:szCs w:val="22"/>
        </w:rPr>
        <w:t>Each Shareholder undertakes with the other Shareholder that, for the p</w:t>
      </w:r>
      <w:r w:rsidR="00AE1E91" w:rsidRPr="00CE4B6E">
        <w:rPr>
          <w:rFonts w:cs="Arial"/>
          <w:szCs w:val="22"/>
        </w:rPr>
        <w:t xml:space="preserve">eriod of five </w:t>
      </w:r>
      <w:r w:rsidRPr="00CE4B6E">
        <w:rPr>
          <w:rFonts w:cs="Arial"/>
          <w:szCs w:val="22"/>
        </w:rPr>
        <w:t>years following the date of adoption of thes</w:t>
      </w:r>
      <w:r w:rsidR="00D308BE" w:rsidRPr="00CE4B6E">
        <w:rPr>
          <w:rFonts w:cs="Arial"/>
          <w:szCs w:val="22"/>
        </w:rPr>
        <w:t>e Articles, it shall not sell, T</w:t>
      </w:r>
      <w:r w:rsidRPr="00CE4B6E">
        <w:rPr>
          <w:rFonts w:cs="Arial"/>
          <w:szCs w:val="22"/>
        </w:rPr>
        <w:t>ransfer or otherwise dispose of all of any Share or any legal or beneficial interest in any Share or otherwise purport to deal with any Share or with any interest in such Share.</w:t>
      </w:r>
    </w:p>
    <w:p w:rsidR="00AE1E91" w:rsidRPr="00CE4B6E" w:rsidRDefault="00AE1E91" w:rsidP="007F5D4B">
      <w:pPr>
        <w:pStyle w:val="Heading2"/>
        <w:rPr>
          <w:rFonts w:cs="Arial"/>
          <w:szCs w:val="22"/>
        </w:rPr>
      </w:pPr>
      <w:r w:rsidRPr="00CE4B6E">
        <w:rPr>
          <w:rFonts w:cs="Arial"/>
          <w:szCs w:val="22"/>
        </w:rPr>
        <w:lastRenderedPageBreak/>
        <w:t>No Sh</w:t>
      </w:r>
      <w:r w:rsidR="00D308BE" w:rsidRPr="00CE4B6E">
        <w:rPr>
          <w:rFonts w:cs="Arial"/>
          <w:szCs w:val="22"/>
        </w:rPr>
        <w:t>areholder shall T</w:t>
      </w:r>
      <w:r w:rsidRPr="00CE4B6E">
        <w:rPr>
          <w:rFonts w:cs="Arial"/>
          <w:szCs w:val="22"/>
        </w:rPr>
        <w:t xml:space="preserve">ransfer any share except in accordance with article 13.2. </w:t>
      </w:r>
    </w:p>
    <w:p w:rsidR="007F5D4B" w:rsidRPr="00CE4B6E" w:rsidRDefault="007F5D4B" w:rsidP="007F5D4B">
      <w:pPr>
        <w:pStyle w:val="Heading2"/>
        <w:rPr>
          <w:rFonts w:cs="Arial"/>
          <w:szCs w:val="22"/>
        </w:rPr>
      </w:pPr>
      <w:r w:rsidRPr="00CE4B6E">
        <w:rPr>
          <w:rFonts w:cs="Arial"/>
          <w:szCs w:val="22"/>
        </w:rPr>
        <w:t xml:space="preserve">No A Share or B Share (nor any interest in any A Share or B Share) may be transferred or disposed of and the Directors shall not register the </w:t>
      </w:r>
      <w:r w:rsidR="00D308BE" w:rsidRPr="00CE4B6E">
        <w:rPr>
          <w:rFonts w:cs="Arial"/>
          <w:szCs w:val="22"/>
        </w:rPr>
        <w:t>T</w:t>
      </w:r>
      <w:r w:rsidRPr="00CE4B6E">
        <w:rPr>
          <w:rFonts w:cs="Arial"/>
          <w:szCs w:val="22"/>
        </w:rPr>
        <w:t>ransfer of any A Share or B Share unl</w:t>
      </w:r>
      <w:r w:rsidR="00D308BE" w:rsidRPr="00CE4B6E">
        <w:rPr>
          <w:rFonts w:cs="Arial"/>
          <w:szCs w:val="22"/>
        </w:rPr>
        <w:t>ess that T</w:t>
      </w:r>
      <w:r w:rsidRPr="00CE4B6E">
        <w:rPr>
          <w:rFonts w:cs="Arial"/>
          <w:szCs w:val="22"/>
        </w:rPr>
        <w:t xml:space="preserve">ransfer or disposal is made in accordance with </w:t>
      </w:r>
      <w:r w:rsidR="00AE1E91" w:rsidRPr="00CE4B6E">
        <w:rPr>
          <w:rFonts w:cs="Arial"/>
          <w:szCs w:val="22"/>
        </w:rPr>
        <w:t>these Articles</w:t>
      </w:r>
      <w:r w:rsidRPr="00CE4B6E">
        <w:rPr>
          <w:rFonts w:cs="Arial"/>
          <w:szCs w:val="22"/>
        </w:rPr>
        <w:t xml:space="preserve"> or with the prior written agreement of the A S</w:t>
      </w:r>
      <w:r w:rsidR="00D308BE" w:rsidRPr="00CE4B6E">
        <w:rPr>
          <w:rFonts w:cs="Arial"/>
          <w:szCs w:val="22"/>
        </w:rPr>
        <w:t>hareholder (in the case of the T</w:t>
      </w:r>
      <w:r w:rsidRPr="00CE4B6E">
        <w:rPr>
          <w:rFonts w:cs="Arial"/>
          <w:szCs w:val="22"/>
        </w:rPr>
        <w:t xml:space="preserve">ransfer of a B Share) or the B Shareholder (in the case of a </w:t>
      </w:r>
      <w:r w:rsidR="00D308BE" w:rsidRPr="00CE4B6E">
        <w:rPr>
          <w:rFonts w:cs="Arial"/>
          <w:szCs w:val="22"/>
        </w:rPr>
        <w:t>T</w:t>
      </w:r>
      <w:r w:rsidRPr="00CE4B6E">
        <w:rPr>
          <w:rFonts w:cs="Arial"/>
          <w:szCs w:val="22"/>
        </w:rPr>
        <w:t>ransfer of an A Share).</w:t>
      </w:r>
    </w:p>
    <w:p w:rsidR="00085AD3" w:rsidRPr="00CE4B6E" w:rsidRDefault="00085AD3" w:rsidP="007F5D4B">
      <w:pPr>
        <w:pStyle w:val="Heading2"/>
        <w:rPr>
          <w:rFonts w:cs="Arial"/>
          <w:szCs w:val="22"/>
        </w:rPr>
      </w:pPr>
      <w:r w:rsidRPr="00CE4B6E">
        <w:rPr>
          <w:rFonts w:cs="Arial"/>
          <w:szCs w:val="22"/>
        </w:rPr>
        <w:t xml:space="preserve">The directors may, as a condition to the registration </w:t>
      </w:r>
      <w:r w:rsidR="00D308BE" w:rsidRPr="00CE4B6E">
        <w:rPr>
          <w:rFonts w:cs="Arial"/>
          <w:szCs w:val="22"/>
        </w:rPr>
        <w:t>of any T</w:t>
      </w:r>
      <w:r w:rsidRPr="00CE4B6E">
        <w:rPr>
          <w:rFonts w:cs="Arial"/>
          <w:szCs w:val="22"/>
        </w:rPr>
        <w:t xml:space="preserve">ransfer of shares in the Company (whether to a Permitted Transferee or otherwise) require the </w:t>
      </w:r>
      <w:r w:rsidR="0057739D" w:rsidRPr="00CE4B6E">
        <w:rPr>
          <w:rFonts w:cs="Arial"/>
          <w:szCs w:val="22"/>
        </w:rPr>
        <w:t xml:space="preserve">terms of any </w:t>
      </w:r>
      <w:r w:rsidR="00264505">
        <w:rPr>
          <w:rFonts w:cs="Arial"/>
          <w:szCs w:val="22"/>
        </w:rPr>
        <w:t>Relevant Agreement</w:t>
      </w:r>
      <w:r w:rsidR="0057739D" w:rsidRPr="00CE4B6E">
        <w:rPr>
          <w:rFonts w:cs="Arial"/>
          <w:szCs w:val="22"/>
        </w:rPr>
        <w:t xml:space="preserve"> (or similar document) in force between the Shareholders be varied so that the transferee shall be bound by the terms of such document. </w:t>
      </w:r>
      <w:r w:rsidRPr="00CE4B6E">
        <w:rPr>
          <w:rFonts w:cs="Arial"/>
          <w:szCs w:val="22"/>
        </w:rPr>
        <w:t xml:space="preserve">If any such condition is imposed in accordance with this article </w:t>
      </w:r>
      <w:r w:rsidR="0057739D" w:rsidRPr="00CE4B6E">
        <w:rPr>
          <w:rFonts w:cs="Arial"/>
          <w:szCs w:val="22"/>
        </w:rPr>
        <w:t>14.5</w:t>
      </w:r>
      <w:r w:rsidR="00D308BE" w:rsidRPr="00CE4B6E">
        <w:rPr>
          <w:rFonts w:cs="Arial"/>
          <w:szCs w:val="22"/>
        </w:rPr>
        <w:t>, the T</w:t>
      </w:r>
      <w:r w:rsidRPr="00CE4B6E">
        <w:rPr>
          <w:rFonts w:cs="Arial"/>
          <w:szCs w:val="22"/>
        </w:rPr>
        <w:t xml:space="preserve">ransfer may not be registered unless that </w:t>
      </w:r>
      <w:r w:rsidR="0057739D" w:rsidRPr="00CE4B6E">
        <w:rPr>
          <w:rFonts w:cs="Arial"/>
          <w:szCs w:val="22"/>
        </w:rPr>
        <w:t>document has been varied</w:t>
      </w:r>
      <w:r w:rsidR="00314096" w:rsidRPr="00CE4B6E">
        <w:rPr>
          <w:rFonts w:cs="Arial"/>
          <w:szCs w:val="22"/>
        </w:rPr>
        <w:t xml:space="preserve"> </w:t>
      </w:r>
      <w:r w:rsidRPr="00CE4B6E">
        <w:rPr>
          <w:rFonts w:cs="Arial"/>
          <w:szCs w:val="22"/>
        </w:rPr>
        <w:t>and delivered to the Company's registered office by the transfere</w:t>
      </w:r>
      <w:r w:rsidR="0057739D" w:rsidRPr="00CE4B6E">
        <w:rPr>
          <w:rFonts w:cs="Arial"/>
          <w:szCs w:val="22"/>
        </w:rPr>
        <w:t>e.</w:t>
      </w:r>
    </w:p>
    <w:p w:rsidR="007F5D4B" w:rsidRPr="00CE4B6E" w:rsidRDefault="007F5D4B" w:rsidP="007F5D4B">
      <w:pPr>
        <w:pStyle w:val="1stIntroHeadings"/>
        <w:rPr>
          <w:rFonts w:cs="Arial"/>
          <w:sz w:val="22"/>
          <w:szCs w:val="22"/>
        </w:rPr>
      </w:pPr>
      <w:r w:rsidRPr="00CE4B6E">
        <w:rPr>
          <w:rFonts w:cs="Arial"/>
          <w:sz w:val="22"/>
          <w:szCs w:val="22"/>
        </w:rPr>
        <w:t>Decision Making by Shareholders</w:t>
      </w:r>
    </w:p>
    <w:p w:rsidR="007F5D4B" w:rsidRPr="00CE4B6E" w:rsidRDefault="007F5D4B" w:rsidP="007F5D4B">
      <w:pPr>
        <w:pStyle w:val="Heading1"/>
        <w:rPr>
          <w:rFonts w:cs="Arial"/>
          <w:szCs w:val="22"/>
        </w:rPr>
      </w:pPr>
      <w:bookmarkStart w:id="37" w:name="a346712"/>
      <w:bookmarkStart w:id="38" w:name="_Toc444242543"/>
      <w:r w:rsidRPr="00CE4B6E">
        <w:rPr>
          <w:rFonts w:cs="Arial"/>
          <w:szCs w:val="22"/>
        </w:rPr>
        <w:t>Quorum for General Meetings</w:t>
      </w:r>
      <w:bookmarkEnd w:id="37"/>
      <w:bookmarkEnd w:id="38"/>
    </w:p>
    <w:p w:rsidR="007F5D4B" w:rsidRPr="00CE4B6E" w:rsidRDefault="007F5D4B" w:rsidP="007F5D4B">
      <w:pPr>
        <w:pStyle w:val="Heading2"/>
        <w:rPr>
          <w:rFonts w:cs="Arial"/>
          <w:szCs w:val="22"/>
        </w:rPr>
      </w:pPr>
      <w:r w:rsidRPr="00CE4B6E">
        <w:rPr>
          <w:rFonts w:cs="Arial"/>
          <w:szCs w:val="22"/>
        </w:rPr>
        <w:t>The quorum at any general meeting of the Company, or adjourned general meeting, shall be two persons present in person or by proxy, of whom one shall be a holder of A Shares or a duly authorised representative of such holder and one shall be a holder of B Shares or a duly authorised representative of such holder.</w:t>
      </w:r>
    </w:p>
    <w:p w:rsidR="007F5D4B" w:rsidRPr="00CE4B6E" w:rsidRDefault="007F5D4B" w:rsidP="007F5D4B">
      <w:pPr>
        <w:pStyle w:val="Heading2"/>
        <w:rPr>
          <w:rFonts w:cs="Arial"/>
          <w:szCs w:val="22"/>
        </w:rPr>
      </w:pPr>
      <w:r w:rsidRPr="00CE4B6E">
        <w:rPr>
          <w:rFonts w:cs="Arial"/>
          <w:szCs w:val="22"/>
        </w:rPr>
        <w:t>No business shall be transacted by any general meeting unless a quorum is present at the commencement of the meeting and also when that business is voted on.</w:t>
      </w:r>
    </w:p>
    <w:p w:rsidR="007F5D4B" w:rsidRPr="00CE4B6E" w:rsidRDefault="007F5D4B" w:rsidP="007F5D4B">
      <w:pPr>
        <w:pStyle w:val="Heading1"/>
        <w:rPr>
          <w:rFonts w:cs="Arial"/>
          <w:szCs w:val="22"/>
        </w:rPr>
      </w:pPr>
      <w:bookmarkStart w:id="39" w:name="a105907"/>
      <w:bookmarkStart w:id="40" w:name="_Toc444242544"/>
      <w:r w:rsidRPr="00CE4B6E">
        <w:rPr>
          <w:rFonts w:cs="Arial"/>
          <w:szCs w:val="22"/>
        </w:rPr>
        <w:t>Chairing General Meetings</w:t>
      </w:r>
      <w:bookmarkEnd w:id="39"/>
      <w:bookmarkEnd w:id="40"/>
    </w:p>
    <w:p w:rsidR="007F5D4B" w:rsidRPr="00CE4B6E" w:rsidRDefault="007F5D4B" w:rsidP="007F5D4B">
      <w:pPr>
        <w:pStyle w:val="Bodysubclause"/>
        <w:rPr>
          <w:rFonts w:cs="Arial"/>
          <w:szCs w:val="22"/>
        </w:rPr>
      </w:pPr>
      <w:r w:rsidRPr="00CE4B6E">
        <w:rPr>
          <w:rFonts w:cs="Arial"/>
          <w:szCs w:val="22"/>
        </w:rPr>
        <w:t xml:space="preserve">The </w:t>
      </w:r>
      <w:r w:rsidR="0077376C" w:rsidRPr="00CE4B6E">
        <w:rPr>
          <w:rFonts w:cs="Arial"/>
          <w:szCs w:val="22"/>
        </w:rPr>
        <w:t>chair</w:t>
      </w:r>
      <w:r w:rsidRPr="00CE4B6E">
        <w:rPr>
          <w:rFonts w:cs="Arial"/>
          <w:szCs w:val="22"/>
        </w:rPr>
        <w:t xml:space="preserve"> of the board of directors shall chair general meetings. If the </w:t>
      </w:r>
      <w:r w:rsidR="0077376C" w:rsidRPr="00CE4B6E">
        <w:rPr>
          <w:rFonts w:cs="Arial"/>
          <w:szCs w:val="22"/>
        </w:rPr>
        <w:t>chair</w:t>
      </w:r>
      <w:r w:rsidRPr="00CE4B6E">
        <w:rPr>
          <w:rFonts w:cs="Arial"/>
          <w:szCs w:val="22"/>
        </w:rPr>
        <w:t xml:space="preserve"> is unable to a</w:t>
      </w:r>
      <w:r w:rsidR="00991D2A" w:rsidRPr="00CE4B6E">
        <w:rPr>
          <w:rFonts w:cs="Arial"/>
          <w:szCs w:val="22"/>
        </w:rPr>
        <w:t>ttend any general meeting, the S</w:t>
      </w:r>
      <w:r w:rsidRPr="00CE4B6E">
        <w:rPr>
          <w:rFonts w:cs="Arial"/>
          <w:szCs w:val="22"/>
        </w:rPr>
        <w:t xml:space="preserve">hareholder who appointed him shall be entitled to appoint another of its nominated directors present at the meeting to act as </w:t>
      </w:r>
      <w:r w:rsidR="0077376C" w:rsidRPr="00CE4B6E">
        <w:rPr>
          <w:rFonts w:cs="Arial"/>
          <w:szCs w:val="22"/>
        </w:rPr>
        <w:t>chair</w:t>
      </w:r>
      <w:r w:rsidRPr="00CE4B6E">
        <w:rPr>
          <w:rFonts w:cs="Arial"/>
          <w:szCs w:val="22"/>
        </w:rPr>
        <w:t xml:space="preserve"> at the meeting, and the appointment of the </w:t>
      </w:r>
      <w:r w:rsidR="0077376C" w:rsidRPr="00CE4B6E">
        <w:rPr>
          <w:rFonts w:cs="Arial"/>
          <w:szCs w:val="22"/>
        </w:rPr>
        <w:t>chair</w:t>
      </w:r>
      <w:r w:rsidRPr="00CE4B6E">
        <w:rPr>
          <w:rFonts w:cs="Arial"/>
          <w:szCs w:val="22"/>
        </w:rPr>
        <w:t xml:space="preserve"> of the meeting must be the first business of the meeting.</w:t>
      </w:r>
    </w:p>
    <w:p w:rsidR="007F5D4B" w:rsidRPr="00CE4B6E" w:rsidRDefault="007F5D4B" w:rsidP="007F5D4B">
      <w:pPr>
        <w:pStyle w:val="Heading1"/>
        <w:rPr>
          <w:rFonts w:cs="Arial"/>
          <w:szCs w:val="22"/>
        </w:rPr>
      </w:pPr>
      <w:bookmarkStart w:id="41" w:name="a350447"/>
      <w:bookmarkStart w:id="42" w:name="_Toc444242545"/>
      <w:r w:rsidRPr="00CE4B6E">
        <w:rPr>
          <w:rFonts w:cs="Arial"/>
          <w:szCs w:val="22"/>
        </w:rPr>
        <w:t>Voting</w:t>
      </w:r>
      <w:bookmarkEnd w:id="41"/>
      <w:bookmarkEnd w:id="42"/>
    </w:p>
    <w:p w:rsidR="007F5D4B" w:rsidRPr="00CE4B6E" w:rsidRDefault="007F5D4B" w:rsidP="007F5D4B">
      <w:pPr>
        <w:pStyle w:val="Heading2"/>
        <w:rPr>
          <w:rFonts w:cs="Arial"/>
          <w:szCs w:val="22"/>
        </w:rPr>
      </w:pPr>
      <w:bookmarkStart w:id="43" w:name="a267587"/>
      <w:r w:rsidRPr="00CE4B6E">
        <w:rPr>
          <w:rFonts w:cs="Arial"/>
          <w:szCs w:val="22"/>
        </w:rPr>
        <w:t>At a general meeting, on a show of hands every shareholder who is present in person or by proxy shall have one vote, unless the proxy is himself a shareholder entitled to vote; on a poll every shareholder present in person or by proxy shall have one vote for each share of which he is the holder; and on a vote on a written resolution every shareholder has one vote for each share of which he is the holder except that, in the case of any resolution proposed to remove a director whether under section 168 of the Act or otherwise, the shareholder which appointed that director voting against any such resolution (whether on a show of hands, a poll or on a written resolution) shall be entitled to cast such number of votes as is necessary to defeat such resolution</w:t>
      </w:r>
      <w:bookmarkEnd w:id="43"/>
      <w:r w:rsidRPr="00CE4B6E">
        <w:rPr>
          <w:rFonts w:cs="Arial"/>
          <w:szCs w:val="22"/>
        </w:rPr>
        <w:t>.</w:t>
      </w:r>
    </w:p>
    <w:p w:rsidR="007F5D4B" w:rsidRPr="00CE4B6E" w:rsidRDefault="007F5D4B" w:rsidP="007F5D4B">
      <w:pPr>
        <w:pStyle w:val="Heading2"/>
        <w:rPr>
          <w:rFonts w:cs="Arial"/>
          <w:szCs w:val="22"/>
        </w:rPr>
      </w:pPr>
      <w:r w:rsidRPr="00CE4B6E">
        <w:rPr>
          <w:rFonts w:cs="Arial"/>
          <w:szCs w:val="22"/>
        </w:rPr>
        <w:lastRenderedPageBreak/>
        <w:t xml:space="preserve">Any resolution proposed as a written resolution in relation to any of the matters listed in article </w:t>
      </w:r>
      <w:r w:rsidRPr="00CE4B6E">
        <w:rPr>
          <w:rFonts w:cs="Arial"/>
          <w:szCs w:val="22"/>
        </w:rPr>
        <w:fldChar w:fldCharType="begin"/>
      </w:r>
      <w:r w:rsidRPr="00CE4B6E">
        <w:rPr>
          <w:rFonts w:cs="Arial"/>
          <w:szCs w:val="22"/>
        </w:rPr>
        <w:instrText xml:space="preserve">REF "a267587" \h \w  \* MERGEFORMAT </w:instrText>
      </w:r>
      <w:r w:rsidRPr="00CE4B6E">
        <w:rPr>
          <w:rFonts w:cs="Arial"/>
          <w:szCs w:val="22"/>
        </w:rPr>
      </w:r>
      <w:r w:rsidRPr="00CE4B6E">
        <w:rPr>
          <w:rFonts w:cs="Arial"/>
          <w:szCs w:val="22"/>
        </w:rPr>
        <w:fldChar w:fldCharType="separate"/>
      </w:r>
      <w:r w:rsidR="005638A5">
        <w:rPr>
          <w:rFonts w:cs="Arial"/>
          <w:szCs w:val="22"/>
        </w:rPr>
        <w:t>17.1</w:t>
      </w:r>
      <w:r w:rsidRPr="00CE4B6E">
        <w:rPr>
          <w:rFonts w:cs="Arial"/>
          <w:szCs w:val="22"/>
        </w:rPr>
        <w:fldChar w:fldCharType="end"/>
      </w:r>
      <w:r w:rsidRPr="00CE4B6E">
        <w:rPr>
          <w:rFonts w:cs="Arial"/>
          <w:szCs w:val="22"/>
        </w:rPr>
        <w:t xml:space="preserve"> shall be proposed in a form that provides shareholders with the ability to cast their votes against as well as in favour of such resolution.</w:t>
      </w:r>
    </w:p>
    <w:p w:rsidR="007F5D4B" w:rsidRPr="00CE4B6E" w:rsidRDefault="007F5D4B" w:rsidP="007F5D4B">
      <w:pPr>
        <w:pStyle w:val="Heading2"/>
        <w:rPr>
          <w:rFonts w:cs="Arial"/>
          <w:szCs w:val="22"/>
        </w:rPr>
      </w:pPr>
      <w:r w:rsidRPr="00CE4B6E">
        <w:rPr>
          <w:rFonts w:cs="Arial"/>
          <w:szCs w:val="22"/>
        </w:rPr>
        <w:t xml:space="preserve">The Shareholders shall at all </w:t>
      </w:r>
      <w:proofErr w:type="gramStart"/>
      <w:r w:rsidRPr="00CE4B6E">
        <w:rPr>
          <w:rFonts w:cs="Arial"/>
          <w:szCs w:val="22"/>
        </w:rPr>
        <w:t>times</w:t>
      </w:r>
      <w:proofErr w:type="gramEnd"/>
      <w:r w:rsidRPr="00CE4B6E">
        <w:rPr>
          <w:rFonts w:cs="Arial"/>
          <w:szCs w:val="22"/>
        </w:rPr>
        <w:t xml:space="preserve"> act in accordance with any Relevant Agreement.</w:t>
      </w:r>
    </w:p>
    <w:p w:rsidR="007F5D4B" w:rsidRPr="00CE4B6E" w:rsidRDefault="007F5D4B" w:rsidP="007F5D4B">
      <w:pPr>
        <w:pStyle w:val="Heading1"/>
        <w:rPr>
          <w:rFonts w:cs="Arial"/>
          <w:szCs w:val="22"/>
        </w:rPr>
      </w:pPr>
      <w:bookmarkStart w:id="44" w:name="a831266"/>
      <w:bookmarkStart w:id="45" w:name="_Toc444242546"/>
      <w:r w:rsidRPr="00CE4B6E">
        <w:rPr>
          <w:rFonts w:cs="Arial"/>
          <w:szCs w:val="22"/>
        </w:rPr>
        <w:t>Poll Votes</w:t>
      </w:r>
      <w:bookmarkEnd w:id="44"/>
      <w:bookmarkEnd w:id="45"/>
    </w:p>
    <w:p w:rsidR="007F5D4B" w:rsidRPr="00CE4B6E" w:rsidRDefault="007F5D4B" w:rsidP="007F5D4B">
      <w:pPr>
        <w:pStyle w:val="Heading2"/>
        <w:rPr>
          <w:rFonts w:cs="Arial"/>
          <w:szCs w:val="22"/>
        </w:rPr>
      </w:pPr>
      <w:r w:rsidRPr="00CE4B6E">
        <w:rPr>
          <w:rFonts w:cs="Arial"/>
          <w:szCs w:val="22"/>
        </w:rPr>
        <w:t>A poll may be demanded at any general meeting by a qualifying person (as defined in section 318 of the Act) present and entitled to vote at the meeting.</w:t>
      </w:r>
    </w:p>
    <w:p w:rsidR="007F5D4B" w:rsidRPr="00CE4B6E" w:rsidRDefault="007F5D4B" w:rsidP="007F5D4B">
      <w:pPr>
        <w:pStyle w:val="Heading2"/>
        <w:rPr>
          <w:rFonts w:cs="Arial"/>
          <w:szCs w:val="22"/>
        </w:rPr>
      </w:pPr>
      <w:r w:rsidRPr="00CE4B6E">
        <w:rPr>
          <w:rFonts w:cs="Arial"/>
          <w:szCs w:val="22"/>
        </w:rPr>
        <w:t>Article 44(3) of the Model Articles shall be amended by the insertion of the words “A demand so withdrawn shall not invalidate the result of a show of hands declared before the demand was made” as a new paragraph at the end of that article.</w:t>
      </w:r>
    </w:p>
    <w:p w:rsidR="007F5D4B" w:rsidRPr="00CE4B6E" w:rsidRDefault="007F5D4B" w:rsidP="007F5D4B">
      <w:pPr>
        <w:pStyle w:val="Heading1"/>
        <w:rPr>
          <w:rFonts w:cs="Arial"/>
          <w:szCs w:val="22"/>
        </w:rPr>
      </w:pPr>
      <w:bookmarkStart w:id="46" w:name="a111426"/>
      <w:bookmarkStart w:id="47" w:name="_Toc444242547"/>
      <w:r w:rsidRPr="00CE4B6E">
        <w:rPr>
          <w:rFonts w:cs="Arial"/>
          <w:szCs w:val="22"/>
        </w:rPr>
        <w:t>Proxies</w:t>
      </w:r>
      <w:bookmarkEnd w:id="46"/>
      <w:bookmarkEnd w:id="47"/>
    </w:p>
    <w:p w:rsidR="007F5D4B" w:rsidRPr="00CE4B6E" w:rsidRDefault="007F5D4B" w:rsidP="007F5D4B">
      <w:pPr>
        <w:pStyle w:val="Heading2"/>
        <w:rPr>
          <w:rFonts w:cs="Arial"/>
          <w:szCs w:val="22"/>
        </w:rPr>
      </w:pPr>
      <w:r w:rsidRPr="00CE4B6E">
        <w:rPr>
          <w:rFonts w:cs="Arial"/>
          <w:szCs w:val="22"/>
        </w:rPr>
        <w:t>Article 45(1</w:t>
      </w:r>
      <w:proofErr w:type="gramStart"/>
      <w:r w:rsidRPr="00CE4B6E">
        <w:rPr>
          <w:rFonts w:cs="Arial"/>
          <w:szCs w:val="22"/>
        </w:rPr>
        <w:t>)(</w:t>
      </w:r>
      <w:proofErr w:type="gramEnd"/>
      <w:r w:rsidRPr="00CE4B6E">
        <w:rPr>
          <w:rFonts w:cs="Arial"/>
          <w:szCs w:val="22"/>
        </w:rPr>
        <w:t>d) of the Model Articles shall be deleted and replaced with the words “is delivered to the Company in accordance with the Articles not less than 48 hours before the time appointed for holding the meeting or adjourned meeting at which the right to vote is to be exercised and in accordance with any instructions contained in the notice of general meeting (or adjourned meeting) to which they relate”.</w:t>
      </w:r>
    </w:p>
    <w:p w:rsidR="007F5D4B" w:rsidRPr="00CE4B6E" w:rsidRDefault="007F5D4B" w:rsidP="007F5D4B">
      <w:pPr>
        <w:pStyle w:val="Heading2"/>
        <w:rPr>
          <w:rFonts w:cs="Arial"/>
          <w:szCs w:val="22"/>
        </w:rPr>
      </w:pPr>
      <w:r w:rsidRPr="00CE4B6E">
        <w:rPr>
          <w:rFonts w:cs="Arial"/>
          <w:szCs w:val="22"/>
        </w:rPr>
        <w:t>Article 45(1) of the Model Articles shall be amended by the insertion of the words “and a proxy notice which is not delivered in such manner shall be invalid” as a new paragraph at the end of that article.</w:t>
      </w:r>
    </w:p>
    <w:p w:rsidR="007F5D4B" w:rsidRPr="00CE4B6E" w:rsidRDefault="007F5D4B" w:rsidP="007F5D4B">
      <w:pPr>
        <w:pStyle w:val="1stIntroHeadings"/>
        <w:rPr>
          <w:rFonts w:cs="Arial"/>
          <w:sz w:val="22"/>
          <w:szCs w:val="22"/>
        </w:rPr>
      </w:pPr>
      <w:r w:rsidRPr="00CE4B6E">
        <w:rPr>
          <w:rFonts w:cs="Arial"/>
          <w:sz w:val="22"/>
          <w:szCs w:val="22"/>
        </w:rPr>
        <w:t>Administrative Arrangements</w:t>
      </w:r>
    </w:p>
    <w:p w:rsidR="007F5D4B" w:rsidRPr="00CE4B6E" w:rsidRDefault="00E67850" w:rsidP="007F5D4B">
      <w:pPr>
        <w:pStyle w:val="Heading1"/>
        <w:rPr>
          <w:rFonts w:cs="Arial"/>
          <w:szCs w:val="22"/>
        </w:rPr>
      </w:pPr>
      <w:bookmarkStart w:id="48" w:name="a733528"/>
      <w:bookmarkStart w:id="49" w:name="_Toc444242548"/>
      <w:r>
        <w:rPr>
          <w:rFonts w:cs="Arial"/>
          <w:szCs w:val="22"/>
        </w:rPr>
        <w:t>Means of Communication to be u</w:t>
      </w:r>
      <w:r w:rsidR="007F5D4B" w:rsidRPr="00CE4B6E">
        <w:rPr>
          <w:rFonts w:cs="Arial"/>
          <w:szCs w:val="22"/>
        </w:rPr>
        <w:t>sed</w:t>
      </w:r>
      <w:bookmarkEnd w:id="48"/>
      <w:bookmarkEnd w:id="49"/>
    </w:p>
    <w:p w:rsidR="007F5D4B" w:rsidRPr="00CE4B6E" w:rsidRDefault="007F5D4B" w:rsidP="007F5D4B">
      <w:pPr>
        <w:pStyle w:val="Heading2"/>
        <w:rPr>
          <w:rFonts w:cs="Arial"/>
          <w:szCs w:val="22"/>
        </w:rPr>
      </w:pPr>
      <w:r w:rsidRPr="00CE4B6E">
        <w:rPr>
          <w:rFonts w:cs="Arial"/>
          <w:szCs w:val="22"/>
        </w:rPr>
        <w:t>Any notice, document or other information shall be deemed served on, or delivered to, the intended recipient:</w:t>
      </w:r>
    </w:p>
    <w:p w:rsidR="007F5D4B" w:rsidRPr="00CE4B6E" w:rsidRDefault="007F5D4B" w:rsidP="007F5D4B">
      <w:pPr>
        <w:pStyle w:val="Heading3"/>
        <w:rPr>
          <w:rFonts w:cs="Arial"/>
          <w:szCs w:val="22"/>
        </w:rPr>
      </w:pPr>
      <w:r w:rsidRPr="00CE4B6E">
        <w:rPr>
          <w:rFonts w:cs="Arial"/>
          <w:szCs w:val="22"/>
        </w:rPr>
        <w:t>if properly addressed and sent by prepaid United Kingdom first class post to an address in the United Kingdom, 48 hours after it was posted or five Business Days after posting either to an address outside the United Kingdom or from outside the United Kingdom to an address within the United Kingdom, if (in each case) sent by reputable international overnight courier addressed to the intended recipient, provided that delivery in at least five Business Days was guaranteed at the time of sending and the sending party receives a confirmation of delivery from the courier service provider;</w:t>
      </w:r>
      <w:r w:rsidR="00807C71" w:rsidRPr="00CE4B6E">
        <w:rPr>
          <w:rFonts w:cs="Arial"/>
          <w:szCs w:val="22"/>
        </w:rPr>
        <w:t xml:space="preserve"> or</w:t>
      </w:r>
    </w:p>
    <w:p w:rsidR="00807C71" w:rsidRPr="00CE4B6E" w:rsidRDefault="00807C71" w:rsidP="007F5D4B">
      <w:pPr>
        <w:pStyle w:val="Heading3"/>
        <w:rPr>
          <w:rFonts w:cs="Arial"/>
          <w:szCs w:val="22"/>
        </w:rPr>
      </w:pPr>
      <w:proofErr w:type="gramStart"/>
      <w:r w:rsidRPr="00CE4B6E">
        <w:rPr>
          <w:rFonts w:cs="Arial"/>
          <w:szCs w:val="22"/>
        </w:rPr>
        <w:t>if</w:t>
      </w:r>
      <w:proofErr w:type="gramEnd"/>
      <w:r w:rsidRPr="00CE4B6E">
        <w:rPr>
          <w:rFonts w:cs="Arial"/>
          <w:szCs w:val="22"/>
        </w:rPr>
        <w:t xml:space="preserve"> sent by fax, at the time of transmission; or</w:t>
      </w:r>
    </w:p>
    <w:p w:rsidR="007F5D4B" w:rsidRPr="00CE4B6E" w:rsidRDefault="007F5D4B" w:rsidP="007F5D4B">
      <w:pPr>
        <w:pStyle w:val="Heading3"/>
        <w:rPr>
          <w:rFonts w:cs="Arial"/>
          <w:szCs w:val="22"/>
        </w:rPr>
      </w:pPr>
      <w:proofErr w:type="gramStart"/>
      <w:r w:rsidRPr="00CE4B6E">
        <w:rPr>
          <w:rFonts w:cs="Arial"/>
          <w:szCs w:val="22"/>
        </w:rPr>
        <w:t>if</w:t>
      </w:r>
      <w:proofErr w:type="gramEnd"/>
      <w:r w:rsidRPr="00CE4B6E">
        <w:rPr>
          <w:rFonts w:cs="Arial"/>
          <w:szCs w:val="22"/>
        </w:rPr>
        <w:t xml:space="preserve"> properly addressed and delivered by hand, when it was given or left at the appropriate address;</w:t>
      </w:r>
      <w:r w:rsidR="00807C71" w:rsidRPr="00CE4B6E">
        <w:rPr>
          <w:rFonts w:cs="Arial"/>
          <w:szCs w:val="22"/>
        </w:rPr>
        <w:t xml:space="preserve"> or</w:t>
      </w:r>
    </w:p>
    <w:p w:rsidR="007F5D4B" w:rsidRPr="00CE4B6E" w:rsidRDefault="007F5D4B" w:rsidP="007F5D4B">
      <w:pPr>
        <w:pStyle w:val="Heading3"/>
        <w:rPr>
          <w:rFonts w:cs="Arial"/>
          <w:szCs w:val="22"/>
        </w:rPr>
      </w:pPr>
      <w:r w:rsidRPr="00CE4B6E">
        <w:rPr>
          <w:rFonts w:cs="Arial"/>
          <w:szCs w:val="22"/>
        </w:rPr>
        <w:t>if properly addressed and sent or supplied by electronic means, one hour after the document or inf</w:t>
      </w:r>
      <w:r w:rsidR="00807C71" w:rsidRPr="00CE4B6E">
        <w:rPr>
          <w:rFonts w:cs="Arial"/>
          <w:szCs w:val="22"/>
        </w:rPr>
        <w:t>ormation was sent or supplied; or</w:t>
      </w:r>
    </w:p>
    <w:p w:rsidR="007F5D4B" w:rsidRPr="00CE4B6E" w:rsidRDefault="007F5D4B" w:rsidP="007F5D4B">
      <w:pPr>
        <w:pStyle w:val="Heading3"/>
        <w:rPr>
          <w:rFonts w:cs="Arial"/>
          <w:szCs w:val="22"/>
        </w:rPr>
      </w:pPr>
      <w:proofErr w:type="gramStart"/>
      <w:r w:rsidRPr="00CE4B6E">
        <w:rPr>
          <w:rFonts w:cs="Arial"/>
          <w:szCs w:val="22"/>
        </w:rPr>
        <w:lastRenderedPageBreak/>
        <w:t>if</w:t>
      </w:r>
      <w:proofErr w:type="gramEnd"/>
      <w:r w:rsidRPr="00CE4B6E">
        <w:rPr>
          <w:rFonts w:cs="Arial"/>
          <w:szCs w:val="22"/>
        </w:rPr>
        <w:t xml:space="preserve"> sent or supplied by means of a website, when the material is first made available on the website or (if later) when the recipient receives (or is deemed to have received) notice of the fact that the material is available on the website.</w:t>
      </w:r>
    </w:p>
    <w:p w:rsidR="007F5D4B" w:rsidRPr="00CE4B6E" w:rsidRDefault="007F5D4B" w:rsidP="007F5D4B">
      <w:pPr>
        <w:pStyle w:val="Bodysubclause"/>
        <w:rPr>
          <w:rFonts w:cs="Arial"/>
          <w:szCs w:val="22"/>
        </w:rPr>
      </w:pPr>
      <w:r w:rsidRPr="00CE4B6E">
        <w:rPr>
          <w:rFonts w:cs="Arial"/>
          <w:szCs w:val="22"/>
        </w:rPr>
        <w:t>For the purposes of this article, no account shall be taken of any part of a day that is not a working day.</w:t>
      </w:r>
    </w:p>
    <w:p w:rsidR="007F5D4B" w:rsidRPr="00CE4B6E" w:rsidRDefault="007F5D4B" w:rsidP="007F5D4B">
      <w:pPr>
        <w:pStyle w:val="Heading2"/>
        <w:rPr>
          <w:rFonts w:cs="Arial"/>
          <w:szCs w:val="22"/>
        </w:rPr>
      </w:pPr>
      <w:r w:rsidRPr="00CE4B6E">
        <w:rPr>
          <w:rFonts w:cs="Arial"/>
          <w:szCs w:val="22"/>
        </w:rPr>
        <w:t>In proving that any notice, document or information was properly addressed, it shall be sufficient to show that the notice, document or information was addressed to an address permitted for the purpose by the Act.</w:t>
      </w:r>
    </w:p>
    <w:p w:rsidR="007F5D4B" w:rsidRPr="00CE4B6E" w:rsidRDefault="007F5D4B" w:rsidP="007F5D4B">
      <w:pPr>
        <w:pStyle w:val="Heading1"/>
        <w:rPr>
          <w:rFonts w:cs="Arial"/>
          <w:szCs w:val="22"/>
        </w:rPr>
      </w:pPr>
      <w:bookmarkStart w:id="50" w:name="a360558"/>
      <w:bookmarkStart w:id="51" w:name="_Toc444242549"/>
      <w:r w:rsidRPr="00CE4B6E">
        <w:rPr>
          <w:rFonts w:cs="Arial"/>
          <w:szCs w:val="22"/>
        </w:rPr>
        <w:t>Indemnity and Insurance</w:t>
      </w:r>
      <w:bookmarkEnd w:id="50"/>
      <w:bookmarkEnd w:id="51"/>
    </w:p>
    <w:p w:rsidR="00807C71" w:rsidRPr="00CE4B6E" w:rsidRDefault="007F5D4B" w:rsidP="00807C71">
      <w:pPr>
        <w:pStyle w:val="Heading2"/>
        <w:rPr>
          <w:rFonts w:cs="Arial"/>
          <w:szCs w:val="22"/>
        </w:rPr>
      </w:pPr>
      <w:r w:rsidRPr="00CE4B6E">
        <w:rPr>
          <w:rFonts w:cs="Arial"/>
          <w:szCs w:val="22"/>
        </w:rPr>
        <w:t xml:space="preserve">Subject to article </w:t>
      </w:r>
      <w:r w:rsidRPr="00CE4B6E">
        <w:rPr>
          <w:rFonts w:cs="Arial"/>
          <w:szCs w:val="22"/>
        </w:rPr>
        <w:fldChar w:fldCharType="begin"/>
      </w:r>
      <w:r w:rsidRPr="00CE4B6E">
        <w:rPr>
          <w:rFonts w:cs="Arial"/>
          <w:szCs w:val="22"/>
        </w:rPr>
        <w:instrText xml:space="preserve">REF "a960140" \h \w  \* MERGEFORMAT </w:instrText>
      </w:r>
      <w:r w:rsidRPr="00CE4B6E">
        <w:rPr>
          <w:rFonts w:cs="Arial"/>
          <w:szCs w:val="22"/>
        </w:rPr>
      </w:r>
      <w:r w:rsidRPr="00CE4B6E">
        <w:rPr>
          <w:rFonts w:cs="Arial"/>
          <w:szCs w:val="22"/>
        </w:rPr>
        <w:fldChar w:fldCharType="separate"/>
      </w:r>
      <w:r w:rsidR="005638A5">
        <w:rPr>
          <w:rFonts w:cs="Arial"/>
          <w:szCs w:val="22"/>
        </w:rPr>
        <w:t>21.2</w:t>
      </w:r>
      <w:r w:rsidRPr="00CE4B6E">
        <w:rPr>
          <w:rFonts w:cs="Arial"/>
          <w:szCs w:val="22"/>
        </w:rPr>
        <w:fldChar w:fldCharType="end"/>
      </w:r>
      <w:r w:rsidRPr="00CE4B6E">
        <w:rPr>
          <w:rFonts w:cs="Arial"/>
          <w:szCs w:val="22"/>
        </w:rPr>
        <w:t>, but without prejudice to any indemnity to which a relevant officer is otherwise entitled:</w:t>
      </w:r>
      <w:bookmarkStart w:id="52" w:name="a746704"/>
    </w:p>
    <w:p w:rsidR="007F5D4B" w:rsidRPr="00CE4B6E" w:rsidRDefault="007F5D4B" w:rsidP="00807C71">
      <w:pPr>
        <w:pStyle w:val="Heading3"/>
        <w:rPr>
          <w:rFonts w:cs="Arial"/>
          <w:szCs w:val="22"/>
        </w:rPr>
      </w:pPr>
      <w:proofErr w:type="gramStart"/>
      <w:r w:rsidRPr="00CE4B6E">
        <w:rPr>
          <w:rFonts w:cs="Arial"/>
          <w:szCs w:val="22"/>
        </w:rPr>
        <w:t>each</w:t>
      </w:r>
      <w:proofErr w:type="gramEnd"/>
      <w:r w:rsidRPr="00CE4B6E">
        <w:rPr>
          <w:rFonts w:cs="Arial"/>
          <w:szCs w:val="22"/>
        </w:rPr>
        <w:t xml:space="preserve"> relevant officer of the Company shall be indemnified out of the Company’s assets against all costs, charges, losses, expenses and liabilities incurred by him as a relevant officer</w:t>
      </w:r>
      <w:bookmarkEnd w:id="52"/>
      <w:r w:rsidR="00807C71" w:rsidRPr="00CE4B6E">
        <w:rPr>
          <w:rFonts w:cs="Arial"/>
          <w:szCs w:val="22"/>
        </w:rPr>
        <w:t xml:space="preserve"> </w:t>
      </w:r>
      <w:r w:rsidRPr="00CE4B6E">
        <w:rPr>
          <w:rFonts w:cs="Arial"/>
          <w:szCs w:val="22"/>
        </w:rPr>
        <w:t>in the actual or purported execution and/or discharge of his duties, or in relation to them</w:t>
      </w:r>
      <w:r w:rsidR="00807C71" w:rsidRPr="00CE4B6E">
        <w:rPr>
          <w:rFonts w:cs="Arial"/>
          <w:szCs w:val="22"/>
        </w:rPr>
        <w:t xml:space="preserve">. Including </w:t>
      </w:r>
      <w:r w:rsidRPr="00CE4B6E">
        <w:rPr>
          <w:rFonts w:cs="Arial"/>
          <w:szCs w:val="22"/>
        </w:rPr>
        <w:t>any liability incurred by him in defending any civil or criminal proceedings, in which judgment is given in his favour or in which he is acquitted or the proceedings are otherwise disposed of without any finding or admission of any material breach of duty on his part or in connection with any application in which the court grants him, in his capacity as a relevant officer, relief from liability for negligence, default, breach of duty or breach of trust in relation to the Company’s affairs; and</w:t>
      </w:r>
    </w:p>
    <w:p w:rsidR="007F5D4B" w:rsidRPr="00CE4B6E" w:rsidRDefault="007F5D4B" w:rsidP="007F5D4B">
      <w:pPr>
        <w:pStyle w:val="Heading3"/>
        <w:rPr>
          <w:rFonts w:cs="Arial"/>
          <w:szCs w:val="22"/>
        </w:rPr>
      </w:pPr>
      <w:proofErr w:type="gramStart"/>
      <w:r w:rsidRPr="00CE4B6E">
        <w:rPr>
          <w:rFonts w:cs="Arial"/>
          <w:szCs w:val="22"/>
        </w:rPr>
        <w:t>the</w:t>
      </w:r>
      <w:proofErr w:type="gramEnd"/>
      <w:r w:rsidRPr="00CE4B6E">
        <w:rPr>
          <w:rFonts w:cs="Arial"/>
          <w:szCs w:val="22"/>
        </w:rPr>
        <w:t xml:space="preserve"> Company may provide any relevant officer with funds to meet expenditure incurred or to be incurred by him in connection with any proceedings or application referred to in article </w:t>
      </w:r>
      <w:r w:rsidRPr="00CE4B6E">
        <w:rPr>
          <w:rFonts w:cs="Arial"/>
          <w:szCs w:val="22"/>
        </w:rPr>
        <w:fldChar w:fldCharType="begin"/>
      </w:r>
      <w:r w:rsidRPr="00CE4B6E">
        <w:rPr>
          <w:rFonts w:cs="Arial"/>
          <w:szCs w:val="22"/>
        </w:rPr>
        <w:instrText xml:space="preserve">REF "a746704" \h \w  \* MERGEFORMAT </w:instrText>
      </w:r>
      <w:r w:rsidRPr="00CE4B6E">
        <w:rPr>
          <w:rFonts w:cs="Arial"/>
          <w:szCs w:val="22"/>
        </w:rPr>
      </w:r>
      <w:r w:rsidRPr="00CE4B6E">
        <w:rPr>
          <w:rFonts w:cs="Arial"/>
          <w:szCs w:val="22"/>
        </w:rPr>
        <w:fldChar w:fldCharType="separate"/>
      </w:r>
      <w:r w:rsidR="005638A5">
        <w:rPr>
          <w:rFonts w:cs="Arial"/>
          <w:szCs w:val="22"/>
        </w:rPr>
        <w:t>21.1</w:t>
      </w:r>
      <w:r w:rsidRPr="00CE4B6E">
        <w:rPr>
          <w:rFonts w:cs="Arial"/>
          <w:szCs w:val="22"/>
        </w:rPr>
        <w:fldChar w:fldCharType="end"/>
      </w:r>
      <w:r w:rsidR="00843A92" w:rsidRPr="00CE4B6E">
        <w:rPr>
          <w:rFonts w:cs="Arial"/>
          <w:szCs w:val="22"/>
        </w:rPr>
        <w:t>(a)</w:t>
      </w:r>
      <w:r w:rsidRPr="00CE4B6E">
        <w:rPr>
          <w:rFonts w:cs="Arial"/>
          <w:szCs w:val="22"/>
        </w:rPr>
        <w:t xml:space="preserve"> and otherwise may take action to enable any such relevant officer to avoid incurring such expenditure.</w:t>
      </w:r>
    </w:p>
    <w:p w:rsidR="007F5D4B" w:rsidRPr="00CE4B6E" w:rsidRDefault="007F5D4B" w:rsidP="007F5D4B">
      <w:pPr>
        <w:pStyle w:val="Heading2"/>
        <w:rPr>
          <w:rFonts w:cs="Arial"/>
          <w:szCs w:val="22"/>
        </w:rPr>
      </w:pPr>
      <w:bookmarkStart w:id="53" w:name="a960140"/>
      <w:r w:rsidRPr="00CE4B6E">
        <w:rPr>
          <w:rFonts w:cs="Arial"/>
          <w:szCs w:val="22"/>
        </w:rPr>
        <w:t>This article does not authorise any indemnity which would be prohibited or rendered void by any provision of the Act or by any other provision of law.</w:t>
      </w:r>
      <w:bookmarkEnd w:id="53"/>
    </w:p>
    <w:p w:rsidR="007F5D4B" w:rsidRPr="00CE4B6E" w:rsidRDefault="007F5D4B" w:rsidP="007F5D4B">
      <w:pPr>
        <w:pStyle w:val="Heading2"/>
        <w:rPr>
          <w:rFonts w:cs="Arial"/>
          <w:szCs w:val="22"/>
        </w:rPr>
      </w:pPr>
      <w:r w:rsidRPr="00CE4B6E">
        <w:rPr>
          <w:rFonts w:cs="Arial"/>
          <w:szCs w:val="22"/>
        </w:rPr>
        <w:t>The directors may decide to purchase and maintain insurance, at the expense of the Company, for the benefit of any relevant officer in respect of any relevant loss.</w:t>
      </w:r>
    </w:p>
    <w:p w:rsidR="007F5D4B" w:rsidRPr="00CE4B6E" w:rsidRDefault="007F5D4B" w:rsidP="007F5D4B">
      <w:pPr>
        <w:pStyle w:val="Heading2"/>
        <w:keepNext/>
        <w:rPr>
          <w:rFonts w:cs="Arial"/>
          <w:szCs w:val="22"/>
        </w:rPr>
      </w:pPr>
      <w:r w:rsidRPr="00CE4B6E">
        <w:rPr>
          <w:rFonts w:cs="Arial"/>
          <w:szCs w:val="22"/>
        </w:rPr>
        <w:t>In this article:</w:t>
      </w:r>
    </w:p>
    <w:p w:rsidR="007F5D4B" w:rsidRPr="00CE4B6E" w:rsidRDefault="007F5D4B" w:rsidP="007F5D4B">
      <w:pPr>
        <w:pStyle w:val="Heading3"/>
        <w:rPr>
          <w:rFonts w:cs="Arial"/>
          <w:szCs w:val="22"/>
        </w:rPr>
      </w:pPr>
      <w:r w:rsidRPr="00CE4B6E">
        <w:rPr>
          <w:rFonts w:cs="Arial"/>
          <w:szCs w:val="22"/>
        </w:rPr>
        <w:t>a “</w:t>
      </w:r>
      <w:r w:rsidRPr="00CE4B6E">
        <w:rPr>
          <w:rFonts w:cs="Arial"/>
          <w:b/>
          <w:szCs w:val="22"/>
        </w:rPr>
        <w:t>relevant officer</w:t>
      </w:r>
      <w:r w:rsidRPr="00CE4B6E">
        <w:rPr>
          <w:rFonts w:cs="Arial"/>
          <w:szCs w:val="22"/>
        </w:rPr>
        <w:t>” means any director or other officer or former director or other officer of the Company but excluding in each case any person engaged by the Company as auditor (whether or not he is also a director or other officer), to the extent he acts in his capacity as auditor; and</w:t>
      </w:r>
    </w:p>
    <w:p w:rsidR="007F5D4B" w:rsidRPr="00CE4B6E" w:rsidRDefault="007F5D4B" w:rsidP="007F5D4B">
      <w:pPr>
        <w:pStyle w:val="Heading3"/>
        <w:rPr>
          <w:rFonts w:cs="Arial"/>
          <w:szCs w:val="22"/>
        </w:rPr>
      </w:pPr>
      <w:proofErr w:type="gramStart"/>
      <w:r w:rsidRPr="00CE4B6E">
        <w:rPr>
          <w:rFonts w:cs="Arial"/>
          <w:szCs w:val="22"/>
        </w:rPr>
        <w:t>a</w:t>
      </w:r>
      <w:proofErr w:type="gramEnd"/>
      <w:r w:rsidRPr="00CE4B6E">
        <w:rPr>
          <w:rFonts w:cs="Arial"/>
          <w:szCs w:val="22"/>
        </w:rPr>
        <w:t xml:space="preserve"> “</w:t>
      </w:r>
      <w:r w:rsidRPr="00CE4B6E">
        <w:rPr>
          <w:rFonts w:cs="Arial"/>
          <w:b/>
          <w:szCs w:val="22"/>
        </w:rPr>
        <w:t>relevant loss</w:t>
      </w:r>
      <w:r w:rsidRPr="00CE4B6E">
        <w:rPr>
          <w:rFonts w:cs="Arial"/>
          <w:szCs w:val="22"/>
        </w:rPr>
        <w:t>” means any loss or liability which has been or may be incurred by a relevant officer in connection with that relevant officer’s duties or powers in relation to the Company or any pension fund of the Company.</w:t>
      </w:r>
      <w:bookmarkEnd w:id="1"/>
    </w:p>
    <w:p w:rsidR="007F5D4B" w:rsidRPr="00CE4B6E" w:rsidRDefault="007F5D4B" w:rsidP="007F5D4B">
      <w:pPr>
        <w:pStyle w:val="Heading1"/>
        <w:rPr>
          <w:rFonts w:cs="Arial"/>
          <w:szCs w:val="22"/>
        </w:rPr>
      </w:pPr>
      <w:bookmarkStart w:id="54" w:name="_Toc444242550"/>
      <w:r w:rsidRPr="00CE4B6E">
        <w:rPr>
          <w:rFonts w:cs="Arial"/>
          <w:szCs w:val="22"/>
        </w:rPr>
        <w:lastRenderedPageBreak/>
        <w:t>Relevant Agreements</w:t>
      </w:r>
      <w:bookmarkEnd w:id="54"/>
    </w:p>
    <w:p w:rsidR="007F5D4B" w:rsidRPr="00CE4B6E" w:rsidRDefault="007F5D4B" w:rsidP="007F5D4B">
      <w:pPr>
        <w:pStyle w:val="Heading2"/>
        <w:rPr>
          <w:rFonts w:cs="Arial"/>
          <w:szCs w:val="22"/>
        </w:rPr>
      </w:pPr>
      <w:r w:rsidRPr="00CE4B6E">
        <w:rPr>
          <w:rFonts w:cs="Arial"/>
          <w:szCs w:val="22"/>
        </w:rPr>
        <w:t>In addition to the provisions of these Articles, the members shall be obliged (except to the extent, if any, prohibited by law) to give effect to all Relevant Agreements in force at the relevant time to which they are a party or by which they are otherwise bound.</w:t>
      </w:r>
    </w:p>
    <w:p w:rsidR="00890F63" w:rsidRPr="00CE4B6E" w:rsidRDefault="007F5D4B" w:rsidP="007F5D4B">
      <w:pPr>
        <w:pStyle w:val="Heading2"/>
        <w:rPr>
          <w:rFonts w:cs="Arial"/>
          <w:szCs w:val="22"/>
        </w:rPr>
      </w:pPr>
      <w:r w:rsidRPr="00CE4B6E">
        <w:rPr>
          <w:rFonts w:cs="Arial"/>
          <w:szCs w:val="22"/>
        </w:rPr>
        <w:t>Each Shareholder shall procure that every director appointed by that Shareholder shall act in all respects in relation to the Company so as to give effect to all Relevant Agreements for the time being binding on that Shareholder.</w:t>
      </w:r>
    </w:p>
    <w:p w:rsidR="00C55A44" w:rsidRPr="00CE4B6E" w:rsidRDefault="007F5D4B" w:rsidP="007F5D4B">
      <w:pPr>
        <w:pStyle w:val="Heading2"/>
        <w:rPr>
          <w:rFonts w:cs="Arial"/>
          <w:szCs w:val="22"/>
        </w:rPr>
      </w:pPr>
      <w:r w:rsidRPr="00CE4B6E">
        <w:rPr>
          <w:rFonts w:cs="Arial"/>
          <w:szCs w:val="22"/>
        </w:rPr>
        <w:t>If and to the extent that any Relevant Agreement contains provisions appointing or deeming in any circumstances to be appointed any agent(s) or attorney(s) to act on behalf of any member for any purpose in relation to the Shares held by that member or otherwise in relation to the Company, any transferee acquiring Shares from that member shall so long as it holds any of those Shares be deemed to have appointed the same persons or class or persons as its agent(s) or attorney(s) for the s</w:t>
      </w:r>
      <w:r w:rsidR="00890F63" w:rsidRPr="00CE4B6E">
        <w:rPr>
          <w:rFonts w:cs="Arial"/>
          <w:szCs w:val="22"/>
        </w:rPr>
        <w:t>ame purposes.</w:t>
      </w:r>
    </w:p>
    <w:sectPr w:rsidR="00C55A44" w:rsidRPr="00CE4B6E">
      <w:headerReference w:type="even" r:id="rId10"/>
      <w:headerReference w:type="default" r:id="rId11"/>
      <w:footerReference w:type="even" r:id="rId12"/>
      <w:footerReference w:type="default" r:id="rId13"/>
      <w:headerReference w:type="first" r:id="rId14"/>
      <w:footerReference w:type="first" r:id="rId15"/>
      <w:type w:val="continuous"/>
      <w:pgSz w:w="11905" w:h="16832" w:code="9"/>
      <w:pgMar w:top="1418" w:right="1418" w:bottom="1418" w:left="1418" w:header="1440" w:footer="1134" w:gutter="0"/>
      <w:paperSrc w:first="1" w:other="1"/>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15D" w:rsidRDefault="00A5615D">
      <w:r>
        <w:separator/>
      </w:r>
    </w:p>
  </w:endnote>
  <w:endnote w:type="continuationSeparator" w:id="0">
    <w:p w:rsidR="00A5615D" w:rsidRDefault="00A5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02E" w:rsidRDefault="006570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02E" w:rsidRDefault="0065702E">
    <w:pPr>
      <w:pStyle w:val="Footer"/>
      <w:rPr>
        <w:rFonts w:ascii="Arial" w:hAnsi="Arial" w:cs="Arial"/>
        <w:sz w:val="16"/>
      </w:rPr>
    </w:pPr>
    <w:r>
      <w:rPr>
        <w:rFonts w:ascii="Arial" w:hAnsi="Arial" w:cs="Arial"/>
        <w:sz w:val="16"/>
        <w:lang w:val="en-US"/>
      </w:rPr>
      <w:fldChar w:fldCharType="begin"/>
    </w:r>
    <w:r>
      <w:rPr>
        <w:rFonts w:ascii="Arial" w:hAnsi="Arial" w:cs="Arial"/>
        <w:sz w:val="16"/>
        <w:lang w:val="en-US"/>
      </w:rPr>
      <w:instrText xml:space="preserve"> FILENAME \p </w:instrText>
    </w:r>
    <w:r>
      <w:rPr>
        <w:rFonts w:ascii="Arial" w:hAnsi="Arial" w:cs="Arial"/>
        <w:sz w:val="16"/>
        <w:lang w:val="en-US"/>
      </w:rPr>
      <w:fldChar w:fldCharType="separate"/>
    </w:r>
    <w:r w:rsidR="005638A5">
      <w:rPr>
        <w:rFonts w:ascii="Arial" w:hAnsi="Arial" w:cs="Arial"/>
        <w:noProof/>
        <w:sz w:val="16"/>
        <w:lang w:val="en-US"/>
      </w:rPr>
      <w:t>S:\policy and resources committee\PR 2017\17 03 20 PR draft agenda\Property Investment P&amp;R Appendix E Draft RentCo Articles of Association 200317.docx</w:t>
    </w:r>
    <w:r>
      <w:rPr>
        <w:rFonts w:ascii="Arial" w:hAnsi="Arial" w:cs="Arial"/>
        <w:sz w:val="16"/>
        <w:lang w:val="en-US"/>
      </w:rPr>
      <w:fldChar w:fldCharType="end"/>
    </w:r>
    <w:r>
      <w:rPr>
        <w:rFonts w:ascii="Arial" w:hAnsi="Arial" w:cs="Arial"/>
        <w:sz w:val="16"/>
        <w:lang w:val="en-US"/>
      </w:rPr>
      <w:tab/>
    </w:r>
    <w:r>
      <w:rPr>
        <w:rFonts w:ascii="Arial" w:hAnsi="Arial" w:cs="Arial"/>
        <w:sz w:val="16"/>
        <w:lang w:val="en-US"/>
      </w:rPr>
      <w:tab/>
      <w:t xml:space="preserve">Page </w:t>
    </w:r>
    <w:r>
      <w:rPr>
        <w:rFonts w:ascii="Arial" w:hAnsi="Arial" w:cs="Arial"/>
        <w:sz w:val="16"/>
        <w:lang w:val="en-US"/>
      </w:rPr>
      <w:fldChar w:fldCharType="begin"/>
    </w:r>
    <w:r>
      <w:rPr>
        <w:rFonts w:ascii="Arial" w:hAnsi="Arial" w:cs="Arial"/>
        <w:sz w:val="16"/>
        <w:lang w:val="en-US"/>
      </w:rPr>
      <w:instrText xml:space="preserve"> PAGE </w:instrText>
    </w:r>
    <w:r>
      <w:rPr>
        <w:rFonts w:ascii="Arial" w:hAnsi="Arial" w:cs="Arial"/>
        <w:sz w:val="16"/>
        <w:lang w:val="en-US"/>
      </w:rPr>
      <w:fldChar w:fldCharType="separate"/>
    </w:r>
    <w:r w:rsidR="005638A5">
      <w:rPr>
        <w:rFonts w:ascii="Arial" w:hAnsi="Arial" w:cs="Arial"/>
        <w:noProof/>
        <w:sz w:val="16"/>
        <w:lang w:val="en-US"/>
      </w:rPr>
      <w:t>18</w:t>
    </w:r>
    <w:r>
      <w:rPr>
        <w:rFonts w:ascii="Arial" w:hAnsi="Arial" w:cs="Arial"/>
        <w:sz w:val="16"/>
        <w:lang w:val="en-US"/>
      </w:rPr>
      <w:fldChar w:fldCharType="end"/>
    </w:r>
    <w:r>
      <w:rPr>
        <w:rFonts w:ascii="Arial" w:hAnsi="Arial" w:cs="Arial"/>
        <w:sz w:val="16"/>
        <w:lang w:val="en-US"/>
      </w:rPr>
      <w:t xml:space="preserve"> of </w:t>
    </w:r>
    <w:r>
      <w:rPr>
        <w:rFonts w:ascii="Arial" w:hAnsi="Arial" w:cs="Arial"/>
        <w:sz w:val="16"/>
        <w:lang w:val="en-US"/>
      </w:rPr>
      <w:fldChar w:fldCharType="begin"/>
    </w:r>
    <w:r>
      <w:rPr>
        <w:rFonts w:ascii="Arial" w:hAnsi="Arial" w:cs="Arial"/>
        <w:sz w:val="16"/>
        <w:lang w:val="en-US"/>
      </w:rPr>
      <w:instrText xml:space="preserve"> NUMPAGES </w:instrText>
    </w:r>
    <w:r>
      <w:rPr>
        <w:rFonts w:ascii="Arial" w:hAnsi="Arial" w:cs="Arial"/>
        <w:sz w:val="16"/>
        <w:lang w:val="en-US"/>
      </w:rPr>
      <w:fldChar w:fldCharType="separate"/>
    </w:r>
    <w:r w:rsidR="005638A5">
      <w:rPr>
        <w:rFonts w:ascii="Arial" w:hAnsi="Arial" w:cs="Arial"/>
        <w:noProof/>
        <w:sz w:val="16"/>
        <w:lang w:val="en-US"/>
      </w:rPr>
      <w:t>18</w:t>
    </w:r>
    <w:r>
      <w:rPr>
        <w:rFonts w:ascii="Arial" w:hAnsi="Arial" w:cs="Arial"/>
        <w:sz w:val="16"/>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02E" w:rsidRDefault="00657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15D" w:rsidRDefault="00A5615D">
      <w:r>
        <w:separator/>
      </w:r>
    </w:p>
  </w:footnote>
  <w:footnote w:type="continuationSeparator" w:id="0">
    <w:p w:rsidR="00A5615D" w:rsidRDefault="00A56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CE0" w:rsidRDefault="005638A5">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02E" w:rsidRDefault="006570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02E" w:rsidRDefault="00657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02E" w:rsidRDefault="00657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C41D6"/>
    <w:multiLevelType w:val="multilevel"/>
    <w:tmpl w:val="2F84248C"/>
    <w:lvl w:ilvl="0">
      <w:start w:val="1"/>
      <w:numFmt w:val="decimal"/>
      <w:pStyle w:val="ACS-L1"/>
      <w:isLgl/>
      <w:lvlText w:val="%1."/>
      <w:lvlJc w:val="left"/>
      <w:pPr>
        <w:tabs>
          <w:tab w:val="num" w:pos="360"/>
        </w:tabs>
        <w:ind w:left="357" w:hanging="357"/>
      </w:pPr>
      <w:rPr>
        <w:rFonts w:ascii="Arial" w:hAnsi="Arial" w:hint="default"/>
        <w:sz w:val="22"/>
      </w:rPr>
    </w:lvl>
    <w:lvl w:ilvl="1">
      <w:start w:val="1"/>
      <w:numFmt w:val="decimal"/>
      <w:pStyle w:val="ACS-L2"/>
      <w:isLgl/>
      <w:lvlText w:val="%1.%2."/>
      <w:lvlJc w:val="left"/>
      <w:pPr>
        <w:tabs>
          <w:tab w:val="num" w:pos="1021"/>
        </w:tabs>
        <w:ind w:left="1021" w:hanging="664"/>
      </w:pPr>
      <w:rPr>
        <w:rFonts w:ascii="Arial" w:hAnsi="Arial" w:hint="default"/>
        <w:sz w:val="22"/>
      </w:rPr>
    </w:lvl>
    <w:lvl w:ilvl="2">
      <w:start w:val="1"/>
      <w:numFmt w:val="decimal"/>
      <w:pStyle w:val="ACS-L3"/>
      <w:isLgl/>
      <w:lvlText w:val="%1.%2.%3."/>
      <w:lvlJc w:val="left"/>
      <w:pPr>
        <w:tabs>
          <w:tab w:val="num" w:pos="1985"/>
        </w:tabs>
        <w:ind w:left="1985" w:hanging="964"/>
      </w:pPr>
      <w:rPr>
        <w:rFonts w:ascii="Arial" w:hAnsi="Arial" w:hint="default"/>
        <w:sz w:val="22"/>
      </w:rPr>
    </w:lvl>
    <w:lvl w:ilvl="3">
      <w:start w:val="1"/>
      <w:numFmt w:val="decimal"/>
      <w:pStyle w:val="ACS-L4"/>
      <w:isLgl/>
      <w:lvlText w:val="%1.%2.%3.%4."/>
      <w:lvlJc w:val="left"/>
      <w:pPr>
        <w:tabs>
          <w:tab w:val="num" w:pos="3260"/>
        </w:tabs>
        <w:ind w:left="3260" w:hanging="1275"/>
      </w:pPr>
      <w:rPr>
        <w:rFonts w:ascii="Arial" w:hAnsi="Arial" w:hint="default"/>
        <w:sz w:val="22"/>
      </w:rPr>
    </w:lvl>
    <w:lvl w:ilvl="4">
      <w:start w:val="1"/>
      <w:numFmt w:val="lowerLetter"/>
      <w:pStyle w:val="ACS-L5"/>
      <w:lvlText w:val="(%5)"/>
      <w:lvlJc w:val="left"/>
      <w:pPr>
        <w:tabs>
          <w:tab w:val="num" w:pos="3629"/>
        </w:tabs>
        <w:ind w:left="3629" w:hanging="369"/>
      </w:pPr>
      <w:rPr>
        <w:rFonts w:ascii="Arial" w:hAnsi="Arial" w:hint="default"/>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
    <w:nsid w:val="5E047A24"/>
    <w:multiLevelType w:val="multilevel"/>
    <w:tmpl w:val="1A187116"/>
    <w:name w:val="Numbering"/>
    <w:lvl w:ilvl="0">
      <w:start w:val="1"/>
      <w:numFmt w:val="decimal"/>
      <w:pStyle w:val="Level1Heading"/>
      <w:lvlText w:val="%1."/>
      <w:lvlJc w:val="left"/>
      <w:pPr>
        <w:tabs>
          <w:tab w:val="num" w:pos="850"/>
        </w:tabs>
        <w:ind w:left="850" w:hanging="850"/>
      </w:pPr>
      <w:rPr>
        <w:b/>
        <w:caps w:val="0"/>
      </w:rPr>
    </w:lvl>
    <w:lvl w:ilvl="1">
      <w:start w:val="1"/>
      <w:numFmt w:val="decimal"/>
      <w:pStyle w:val="Level2Number"/>
      <w:lvlText w:val="%1.%2"/>
      <w:lvlJc w:val="left"/>
      <w:pPr>
        <w:tabs>
          <w:tab w:val="num" w:pos="850"/>
        </w:tabs>
        <w:ind w:left="850" w:hanging="850"/>
      </w:pPr>
      <w:rPr>
        <w:caps w:val="0"/>
      </w:rPr>
    </w:lvl>
    <w:lvl w:ilvl="2">
      <w:start w:val="1"/>
      <w:numFmt w:val="decimal"/>
      <w:pStyle w:val="Level3Number"/>
      <w:lvlText w:val="%1.%2.%3"/>
      <w:lvlJc w:val="left"/>
      <w:pPr>
        <w:tabs>
          <w:tab w:val="num" w:pos="1701"/>
        </w:tabs>
        <w:ind w:left="1701" w:hanging="851"/>
      </w:pPr>
      <w:rPr>
        <w:caps w:val="0"/>
      </w:rPr>
    </w:lvl>
    <w:lvl w:ilvl="3">
      <w:start w:val="1"/>
      <w:numFmt w:val="lowerLetter"/>
      <w:pStyle w:val="Level4Number"/>
      <w:lvlText w:val="(%4)"/>
      <w:lvlJc w:val="left"/>
      <w:pPr>
        <w:tabs>
          <w:tab w:val="num" w:pos="2268"/>
        </w:tabs>
        <w:ind w:left="2268" w:hanging="567"/>
      </w:pPr>
      <w:rPr>
        <w:caps w:val="0"/>
      </w:rPr>
    </w:lvl>
    <w:lvl w:ilvl="4">
      <w:start w:val="1"/>
      <w:numFmt w:val="lowerRoman"/>
      <w:pStyle w:val="Level5Number"/>
      <w:lvlText w:val="(%5)"/>
      <w:lvlJc w:val="left"/>
      <w:pPr>
        <w:tabs>
          <w:tab w:val="num" w:pos="2835"/>
        </w:tabs>
        <w:ind w:left="2835" w:hanging="567"/>
      </w:pPr>
      <w:rPr>
        <w:caps w:val="0"/>
      </w:rPr>
    </w:lvl>
    <w:lvl w:ilvl="5">
      <w:start w:val="1"/>
      <w:numFmt w:val="upperLetter"/>
      <w:pStyle w:val="Level6Number"/>
      <w:lvlText w:val="(%6)"/>
      <w:lvlJc w:val="left"/>
      <w:pPr>
        <w:tabs>
          <w:tab w:val="num" w:pos="3402"/>
        </w:tabs>
        <w:ind w:left="3402" w:hanging="567"/>
      </w:pPr>
      <w:rPr>
        <w:caps w:val="0"/>
      </w:rPr>
    </w:lvl>
    <w:lvl w:ilvl="6">
      <w:start w:val="1"/>
      <w:numFmt w:val="upperRoman"/>
      <w:pStyle w:val="Level7Number"/>
      <w:lvlText w:val="(%7)"/>
      <w:lvlJc w:val="left"/>
      <w:pPr>
        <w:tabs>
          <w:tab w:val="num" w:pos="3969"/>
        </w:tabs>
        <w:ind w:left="3969" w:hanging="567"/>
      </w:pPr>
      <w:rPr>
        <w:caps w:val="0"/>
      </w:rPr>
    </w:lvl>
    <w:lvl w:ilvl="7">
      <w:start w:val="1"/>
      <w:numFmt w:val="lowerLetter"/>
      <w:pStyle w:val="Level8Number"/>
      <w:lvlText w:val="%8)"/>
      <w:lvlJc w:val="left"/>
      <w:pPr>
        <w:tabs>
          <w:tab w:val="num" w:pos="4536"/>
        </w:tabs>
        <w:ind w:left="4536" w:hanging="567"/>
      </w:pPr>
      <w:rPr>
        <w:caps w:val="0"/>
      </w:rPr>
    </w:lvl>
    <w:lvl w:ilvl="8">
      <w:start w:val="1"/>
      <w:numFmt w:val="lowerRoman"/>
      <w:pStyle w:val="Level9Number"/>
      <w:lvlText w:val="%9)"/>
      <w:lvlJc w:val="left"/>
      <w:pPr>
        <w:tabs>
          <w:tab w:val="num" w:pos="5103"/>
        </w:tabs>
        <w:ind w:left="5103" w:hanging="567"/>
      </w:pPr>
      <w:rPr>
        <w:caps w:val="0"/>
      </w:rPr>
    </w:lvl>
  </w:abstractNum>
  <w:abstractNum w:abstractNumId="3">
    <w:nsid w:val="77D61255"/>
    <w:multiLevelType w:val="multilevel"/>
    <w:tmpl w:val="EF4E3924"/>
    <w:name w:val="main_list"/>
    <w:lvl w:ilvl="0">
      <w:start w:val="1"/>
      <w:numFmt w:val="decimal"/>
      <w:pStyle w:val="Heading1"/>
      <w:lvlText w:val="%1."/>
      <w:lvlJc w:val="left"/>
      <w:pPr>
        <w:tabs>
          <w:tab w:val="num" w:pos="567"/>
        </w:tabs>
        <w:ind w:left="567" w:hanging="567"/>
      </w:pPr>
      <w:rPr>
        <w:rFonts w:ascii="Arial Bold" w:hAnsi="Arial Bold" w:hint="default"/>
        <w:b/>
        <w:i w:val="0"/>
        <w:caps/>
        <w:sz w:val="22"/>
      </w:rPr>
    </w:lvl>
    <w:lvl w:ilvl="1">
      <w:start w:val="1"/>
      <w:numFmt w:val="decimal"/>
      <w:pStyle w:val="Heading2"/>
      <w:lvlText w:val="%1.%2"/>
      <w:lvlJc w:val="left"/>
      <w:pPr>
        <w:tabs>
          <w:tab w:val="num" w:pos="567"/>
        </w:tabs>
        <w:ind w:left="567" w:hanging="567"/>
      </w:pPr>
      <w:rPr>
        <w:rFonts w:ascii="Arial" w:hAnsi="Arial" w:hint="default"/>
        <w:b w:val="0"/>
        <w:i w:val="0"/>
        <w:caps w:val="0"/>
        <w:sz w:val="22"/>
      </w:rPr>
    </w:lvl>
    <w:lvl w:ilvl="2">
      <w:start w:val="1"/>
      <w:numFmt w:val="lowerLetter"/>
      <w:pStyle w:val="Heading3"/>
      <w:lvlText w:val="(%3)"/>
      <w:lvlJc w:val="left"/>
      <w:pPr>
        <w:tabs>
          <w:tab w:val="num" w:pos="1134"/>
        </w:tabs>
        <w:ind w:left="1134" w:hanging="567"/>
      </w:pPr>
      <w:rPr>
        <w:rFonts w:ascii="Arial" w:hAnsi="Arial" w:hint="default"/>
        <w:b w:val="0"/>
        <w:i w:val="0"/>
        <w:sz w:val="22"/>
      </w:rPr>
    </w:lvl>
    <w:lvl w:ilvl="3">
      <w:start w:val="1"/>
      <w:numFmt w:val="lowerRoman"/>
      <w:pStyle w:val="Heading4"/>
      <w:lvlText w:val="(%4)"/>
      <w:lvlJc w:val="left"/>
      <w:pPr>
        <w:tabs>
          <w:tab w:val="num" w:pos="1701"/>
        </w:tabs>
        <w:ind w:left="1701" w:hanging="567"/>
      </w:pPr>
      <w:rPr>
        <w:rFonts w:ascii="Arial" w:hAnsi="Arial" w:hint="default"/>
        <w:b w:val="0"/>
        <w:i w:val="0"/>
        <w:sz w:val="22"/>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lgDocRef" w:val="1588915"/>
    <w:docVar w:name="PilgDocVersion" w:val="6"/>
    <w:docVar w:name="PilgOrigDocID" w:val="1262524"/>
  </w:docVars>
  <w:rsids>
    <w:rsidRoot w:val="00911C07"/>
    <w:rsid w:val="000049CA"/>
    <w:rsid w:val="00085AD3"/>
    <w:rsid w:val="000D2242"/>
    <w:rsid w:val="000E2500"/>
    <w:rsid w:val="00142D32"/>
    <w:rsid w:val="00175E03"/>
    <w:rsid w:val="001F6D65"/>
    <w:rsid w:val="0020432A"/>
    <w:rsid w:val="0020777A"/>
    <w:rsid w:val="00227711"/>
    <w:rsid w:val="00251A53"/>
    <w:rsid w:val="00264505"/>
    <w:rsid w:val="002F735B"/>
    <w:rsid w:val="00314096"/>
    <w:rsid w:val="00460D29"/>
    <w:rsid w:val="00464CAF"/>
    <w:rsid w:val="004659B4"/>
    <w:rsid w:val="004706CF"/>
    <w:rsid w:val="004752E9"/>
    <w:rsid w:val="0051190F"/>
    <w:rsid w:val="0051464A"/>
    <w:rsid w:val="00550F86"/>
    <w:rsid w:val="00556CAF"/>
    <w:rsid w:val="005638A5"/>
    <w:rsid w:val="00571C02"/>
    <w:rsid w:val="0057355F"/>
    <w:rsid w:val="0057739D"/>
    <w:rsid w:val="005B4CE0"/>
    <w:rsid w:val="005B6970"/>
    <w:rsid w:val="005D4347"/>
    <w:rsid w:val="005E0789"/>
    <w:rsid w:val="0065702E"/>
    <w:rsid w:val="00661C95"/>
    <w:rsid w:val="006625CE"/>
    <w:rsid w:val="006760EE"/>
    <w:rsid w:val="006F2A84"/>
    <w:rsid w:val="00725E3B"/>
    <w:rsid w:val="0077376C"/>
    <w:rsid w:val="007A5236"/>
    <w:rsid w:val="007F5D4B"/>
    <w:rsid w:val="00807C71"/>
    <w:rsid w:val="00825167"/>
    <w:rsid w:val="00843A92"/>
    <w:rsid w:val="00890F63"/>
    <w:rsid w:val="008A34CD"/>
    <w:rsid w:val="008D02FD"/>
    <w:rsid w:val="00911C07"/>
    <w:rsid w:val="00915D85"/>
    <w:rsid w:val="00917F42"/>
    <w:rsid w:val="00921E30"/>
    <w:rsid w:val="00935543"/>
    <w:rsid w:val="00945E7F"/>
    <w:rsid w:val="00956A38"/>
    <w:rsid w:val="009604FC"/>
    <w:rsid w:val="00970C59"/>
    <w:rsid w:val="009754A8"/>
    <w:rsid w:val="00991D2A"/>
    <w:rsid w:val="00A5615D"/>
    <w:rsid w:val="00A5779B"/>
    <w:rsid w:val="00AA43F1"/>
    <w:rsid w:val="00AE1E91"/>
    <w:rsid w:val="00B51F5B"/>
    <w:rsid w:val="00B5760E"/>
    <w:rsid w:val="00B8042A"/>
    <w:rsid w:val="00B8301F"/>
    <w:rsid w:val="00B9319F"/>
    <w:rsid w:val="00BD6B34"/>
    <w:rsid w:val="00BE3780"/>
    <w:rsid w:val="00C02B64"/>
    <w:rsid w:val="00C55A44"/>
    <w:rsid w:val="00C564AF"/>
    <w:rsid w:val="00CA5E14"/>
    <w:rsid w:val="00CE4B6E"/>
    <w:rsid w:val="00D02D4E"/>
    <w:rsid w:val="00D059E7"/>
    <w:rsid w:val="00D308BE"/>
    <w:rsid w:val="00D30FAA"/>
    <w:rsid w:val="00D350BF"/>
    <w:rsid w:val="00D37A50"/>
    <w:rsid w:val="00D97C21"/>
    <w:rsid w:val="00DF0E5B"/>
    <w:rsid w:val="00E05A9D"/>
    <w:rsid w:val="00E4436F"/>
    <w:rsid w:val="00E67850"/>
    <w:rsid w:val="00E81C9B"/>
    <w:rsid w:val="00E96339"/>
    <w:rsid w:val="00F2566C"/>
    <w:rsid w:val="00F56365"/>
    <w:rsid w:val="00FC0DAC"/>
    <w:rsid w:val="00FC1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1C07"/>
    <w:pPr>
      <w:spacing w:before="60" w:after="60" w:line="300" w:lineRule="auto"/>
      <w:jc w:val="both"/>
    </w:pPr>
    <w:rPr>
      <w:rFonts w:ascii="Arial" w:hAnsi="Arial"/>
      <w:sz w:val="22"/>
      <w:lang w:eastAsia="en-US"/>
    </w:rPr>
  </w:style>
  <w:style w:type="paragraph" w:styleId="Heading1">
    <w:name w:val="heading 1"/>
    <w:basedOn w:val="Normal"/>
    <w:link w:val="Heading1Char"/>
    <w:qFormat/>
    <w:rsid w:val="007F5D4B"/>
    <w:pPr>
      <w:keepNext/>
      <w:numPr>
        <w:numId w:val="11"/>
      </w:numPr>
      <w:spacing w:before="240" w:after="240" w:line="240" w:lineRule="auto"/>
      <w:outlineLvl w:val="0"/>
    </w:pPr>
    <w:rPr>
      <w:b/>
      <w:kern w:val="28"/>
    </w:rPr>
  </w:style>
  <w:style w:type="paragraph" w:styleId="Heading2">
    <w:name w:val="heading 2"/>
    <w:basedOn w:val="Normal"/>
    <w:link w:val="Heading2Char"/>
    <w:qFormat/>
    <w:rsid w:val="007F5D4B"/>
    <w:pPr>
      <w:numPr>
        <w:ilvl w:val="1"/>
        <w:numId w:val="11"/>
      </w:numPr>
      <w:spacing w:before="120" w:after="120"/>
      <w:outlineLvl w:val="1"/>
    </w:pPr>
  </w:style>
  <w:style w:type="paragraph" w:styleId="Heading3">
    <w:name w:val="heading 3"/>
    <w:basedOn w:val="Heading2"/>
    <w:link w:val="Heading3Char"/>
    <w:qFormat/>
    <w:rsid w:val="007F5D4B"/>
    <w:pPr>
      <w:numPr>
        <w:ilvl w:val="2"/>
      </w:numPr>
      <w:outlineLvl w:val="2"/>
    </w:pPr>
  </w:style>
  <w:style w:type="paragraph" w:styleId="Heading4">
    <w:name w:val="heading 4"/>
    <w:basedOn w:val="Heading3"/>
    <w:link w:val="Heading4Char"/>
    <w:qFormat/>
    <w:rsid w:val="007F5D4B"/>
    <w:pPr>
      <w:numPr>
        <w:ilvl w:val="3"/>
      </w:numPr>
      <w:tabs>
        <w:tab w:val="left" w:pos="2261"/>
      </w:tabs>
      <w:spacing w:before="60" w:after="60"/>
      <w:outlineLvl w:val="3"/>
    </w:pPr>
  </w:style>
  <w:style w:type="paragraph" w:styleId="Heading5">
    <w:name w:val="heading 5"/>
    <w:basedOn w:val="Normal"/>
    <w:link w:val="Heading5Char"/>
    <w:qFormat/>
    <w:rsid w:val="007F5D4B"/>
    <w:pPr>
      <w:numPr>
        <w:ilvl w:val="4"/>
        <w:numId w:val="11"/>
      </w:numPr>
      <w:spacing w:after="120"/>
      <w:outlineLvl w:val="4"/>
    </w:pPr>
  </w:style>
  <w:style w:type="paragraph" w:styleId="Heading7">
    <w:name w:val="heading 7"/>
    <w:basedOn w:val="Normal"/>
    <w:next w:val="Normal"/>
    <w:link w:val="Heading7Char"/>
    <w:qFormat/>
    <w:rsid w:val="007F5D4B"/>
    <w:pPr>
      <w:keepNext/>
      <w:spacing w:before="240" w:after="240" w:line="240" w:lineRule="auto"/>
      <w:jc w:val="left"/>
      <w:outlineLvl w:val="6"/>
    </w:pPr>
    <w:rPr>
      <w:b/>
      <w:sz w:val="24"/>
    </w:rPr>
  </w:style>
  <w:style w:type="paragraph" w:styleId="Heading8">
    <w:name w:val="heading 8"/>
    <w:basedOn w:val="Normal"/>
    <w:next w:val="Normal"/>
    <w:link w:val="Heading8Char"/>
    <w:autoRedefine/>
    <w:qFormat/>
    <w:rsid w:val="007F5D4B"/>
    <w:pPr>
      <w:keepNext/>
      <w:pageBreakBefore/>
      <w:spacing w:after="360" w:line="240" w:lineRule="auto"/>
      <w:jc w:val="center"/>
      <w:outlineLvl w:val="7"/>
    </w:pPr>
    <w:rPr>
      <w:rFonts w:ascii="Arial Bold" w:hAnsi="Arial Bol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before="0" w:after="0" w:line="240" w:lineRule="auto"/>
      <w:jc w:val="left"/>
    </w:pPr>
    <w:rPr>
      <w:rFonts w:ascii="Times New Roman" w:hAnsi="Times New Roman"/>
      <w:szCs w:val="24"/>
    </w:rPr>
  </w:style>
  <w:style w:type="paragraph" w:styleId="Footer">
    <w:name w:val="footer"/>
    <w:basedOn w:val="Normal"/>
    <w:link w:val="FooterChar"/>
    <w:uiPriority w:val="99"/>
    <w:pPr>
      <w:tabs>
        <w:tab w:val="center" w:pos="4153"/>
        <w:tab w:val="right" w:pos="8306"/>
      </w:tabs>
      <w:spacing w:before="0" w:after="0" w:line="240" w:lineRule="auto"/>
      <w:jc w:val="left"/>
    </w:pPr>
    <w:rPr>
      <w:rFonts w:ascii="Times New Roman" w:hAnsi="Times New Roman"/>
      <w:szCs w:val="24"/>
    </w:rPr>
  </w:style>
  <w:style w:type="paragraph" w:customStyle="1" w:styleId="ACS-L1">
    <w:name w:val="ACS - L1"/>
    <w:qFormat/>
    <w:rsid w:val="00A5779B"/>
    <w:pPr>
      <w:keepNext/>
      <w:widowControl w:val="0"/>
      <w:numPr>
        <w:numId w:val="10"/>
      </w:numPr>
      <w:spacing w:after="120" w:line="360" w:lineRule="auto"/>
      <w:jc w:val="both"/>
      <w:outlineLvl w:val="0"/>
    </w:pPr>
    <w:rPr>
      <w:rFonts w:ascii="Arial" w:hAnsi="Arial"/>
      <w:sz w:val="22"/>
      <w:lang w:eastAsia="en-US"/>
    </w:rPr>
  </w:style>
  <w:style w:type="paragraph" w:customStyle="1" w:styleId="ACSNormal">
    <w:name w:val="ACS Normal"/>
    <w:qFormat/>
    <w:rsid w:val="00A5779B"/>
    <w:pPr>
      <w:jc w:val="both"/>
    </w:pPr>
    <w:rPr>
      <w:rFonts w:ascii="Arial" w:hAnsi="Arial"/>
      <w:sz w:val="22"/>
      <w:lang w:eastAsia="en-US"/>
    </w:rPr>
  </w:style>
  <w:style w:type="paragraph" w:customStyle="1" w:styleId="ACSNormal15">
    <w:name w:val="ACS Normal 1.5"/>
    <w:qFormat/>
    <w:rsid w:val="00A5779B"/>
    <w:pPr>
      <w:spacing w:after="120" w:line="360" w:lineRule="auto"/>
      <w:jc w:val="both"/>
    </w:pPr>
    <w:rPr>
      <w:rFonts w:ascii="Arial" w:hAnsi="Arial"/>
      <w:sz w:val="22"/>
      <w:lang w:eastAsia="en-US"/>
    </w:rPr>
  </w:style>
  <w:style w:type="paragraph" w:customStyle="1" w:styleId="ACS-L2">
    <w:name w:val="ACS - L2"/>
    <w:qFormat/>
    <w:rsid w:val="00A5779B"/>
    <w:pPr>
      <w:numPr>
        <w:ilvl w:val="1"/>
        <w:numId w:val="10"/>
      </w:numPr>
      <w:spacing w:after="120" w:line="360" w:lineRule="auto"/>
      <w:jc w:val="both"/>
      <w:outlineLvl w:val="1"/>
    </w:pPr>
    <w:rPr>
      <w:rFonts w:ascii="Arial" w:hAnsi="Arial"/>
      <w:sz w:val="22"/>
      <w:lang w:eastAsia="en-US"/>
    </w:rPr>
  </w:style>
  <w:style w:type="paragraph" w:customStyle="1" w:styleId="ACS-L3">
    <w:name w:val="ACS - L3"/>
    <w:qFormat/>
    <w:rsid w:val="00A5779B"/>
    <w:pPr>
      <w:numPr>
        <w:ilvl w:val="2"/>
        <w:numId w:val="10"/>
      </w:numPr>
      <w:spacing w:after="120" w:line="360" w:lineRule="auto"/>
      <w:jc w:val="both"/>
      <w:outlineLvl w:val="2"/>
    </w:pPr>
    <w:rPr>
      <w:rFonts w:ascii="Arial" w:hAnsi="Arial"/>
      <w:sz w:val="22"/>
      <w:lang w:eastAsia="en-US"/>
    </w:rPr>
  </w:style>
  <w:style w:type="paragraph" w:customStyle="1" w:styleId="ACS-L4">
    <w:name w:val="ACS - L4"/>
    <w:qFormat/>
    <w:rsid w:val="00A5779B"/>
    <w:pPr>
      <w:numPr>
        <w:ilvl w:val="3"/>
        <w:numId w:val="10"/>
      </w:numPr>
      <w:spacing w:after="120" w:line="360" w:lineRule="auto"/>
      <w:jc w:val="both"/>
      <w:outlineLvl w:val="3"/>
    </w:pPr>
    <w:rPr>
      <w:rFonts w:ascii="Arial" w:hAnsi="Arial"/>
      <w:sz w:val="22"/>
      <w:lang w:eastAsia="en-US"/>
    </w:rPr>
  </w:style>
  <w:style w:type="paragraph" w:customStyle="1" w:styleId="ACS-L5">
    <w:name w:val="ACS - L5"/>
    <w:qFormat/>
    <w:rsid w:val="00A5779B"/>
    <w:pPr>
      <w:numPr>
        <w:ilvl w:val="4"/>
        <w:numId w:val="10"/>
      </w:numPr>
      <w:spacing w:after="120" w:line="360" w:lineRule="auto"/>
      <w:jc w:val="both"/>
      <w:outlineLvl w:val="4"/>
    </w:pPr>
    <w:rPr>
      <w:rFonts w:ascii="Arial" w:hAnsi="Arial"/>
      <w:sz w:val="22"/>
      <w:lang w:eastAsia="en-US"/>
    </w:rPr>
  </w:style>
  <w:style w:type="paragraph" w:customStyle="1" w:styleId="ACSHeaderC">
    <w:name w:val="ACS Header C"/>
    <w:basedOn w:val="ACSNormal"/>
    <w:next w:val="ACSNormal"/>
    <w:qFormat/>
    <w:rsid w:val="00A5779B"/>
    <w:pPr>
      <w:spacing w:after="120" w:line="360" w:lineRule="auto"/>
      <w:jc w:val="center"/>
    </w:pPr>
    <w:rPr>
      <w:b/>
      <w:caps/>
      <w:sz w:val="28"/>
    </w:rPr>
  </w:style>
  <w:style w:type="paragraph" w:customStyle="1" w:styleId="ACSHeaderL">
    <w:name w:val="ACS Header L"/>
    <w:basedOn w:val="ACSNormal"/>
    <w:qFormat/>
    <w:rsid w:val="00A5779B"/>
    <w:pPr>
      <w:spacing w:after="120" w:line="360" w:lineRule="auto"/>
      <w:jc w:val="left"/>
    </w:pPr>
    <w:rPr>
      <w:b/>
      <w:caps/>
      <w:sz w:val="28"/>
    </w:rPr>
  </w:style>
  <w:style w:type="paragraph" w:customStyle="1" w:styleId="ACSSmallHeader">
    <w:name w:val="ACS Small Header"/>
    <w:basedOn w:val="ACSHeaderL"/>
    <w:qFormat/>
    <w:rsid w:val="00A5779B"/>
    <w:rPr>
      <w:caps w:val="0"/>
      <w:sz w:val="24"/>
    </w:rPr>
  </w:style>
  <w:style w:type="character" w:customStyle="1" w:styleId="Heading1Char">
    <w:name w:val="Heading 1 Char"/>
    <w:link w:val="Heading1"/>
    <w:rsid w:val="007F5D4B"/>
    <w:rPr>
      <w:rFonts w:ascii="Arial" w:hAnsi="Arial"/>
      <w:b/>
      <w:kern w:val="28"/>
      <w:sz w:val="22"/>
      <w:lang w:eastAsia="en-US"/>
    </w:rPr>
  </w:style>
  <w:style w:type="character" w:customStyle="1" w:styleId="Heading2Char">
    <w:name w:val="Heading 2 Char"/>
    <w:link w:val="Heading2"/>
    <w:rsid w:val="007F5D4B"/>
    <w:rPr>
      <w:rFonts w:ascii="Arial" w:hAnsi="Arial"/>
      <w:sz w:val="22"/>
      <w:lang w:eastAsia="en-US"/>
    </w:rPr>
  </w:style>
  <w:style w:type="character" w:customStyle="1" w:styleId="Heading3Char">
    <w:name w:val="Heading 3 Char"/>
    <w:link w:val="Heading3"/>
    <w:rsid w:val="007F5D4B"/>
    <w:rPr>
      <w:rFonts w:ascii="Arial" w:hAnsi="Arial"/>
      <w:sz w:val="22"/>
      <w:lang w:eastAsia="en-US"/>
    </w:rPr>
  </w:style>
  <w:style w:type="character" w:customStyle="1" w:styleId="Heading4Char">
    <w:name w:val="Heading 4 Char"/>
    <w:link w:val="Heading4"/>
    <w:rsid w:val="007F5D4B"/>
    <w:rPr>
      <w:rFonts w:ascii="Arial" w:hAnsi="Arial"/>
      <w:sz w:val="22"/>
      <w:lang w:eastAsia="en-US"/>
    </w:rPr>
  </w:style>
  <w:style w:type="character" w:customStyle="1" w:styleId="Heading5Char">
    <w:name w:val="Heading 5 Char"/>
    <w:link w:val="Heading5"/>
    <w:rsid w:val="007F5D4B"/>
    <w:rPr>
      <w:rFonts w:ascii="Arial" w:hAnsi="Arial"/>
      <w:sz w:val="22"/>
      <w:lang w:eastAsia="en-US"/>
    </w:rPr>
  </w:style>
  <w:style w:type="character" w:customStyle="1" w:styleId="Heading7Char">
    <w:name w:val="Heading 7 Char"/>
    <w:link w:val="Heading7"/>
    <w:rsid w:val="007F5D4B"/>
    <w:rPr>
      <w:rFonts w:ascii="Arial" w:hAnsi="Arial"/>
      <w:b/>
      <w:sz w:val="24"/>
      <w:lang w:eastAsia="en-US"/>
    </w:rPr>
  </w:style>
  <w:style w:type="character" w:customStyle="1" w:styleId="Heading8Char">
    <w:name w:val="Heading 8 Char"/>
    <w:link w:val="Heading8"/>
    <w:rsid w:val="007F5D4B"/>
    <w:rPr>
      <w:rFonts w:ascii="Arial Bold" w:hAnsi="Arial Bold"/>
      <w:b/>
      <w:sz w:val="24"/>
      <w:lang w:eastAsia="en-US"/>
    </w:rPr>
  </w:style>
  <w:style w:type="paragraph" w:customStyle="1" w:styleId="Bodysubclause">
    <w:name w:val="Body  sub clause"/>
    <w:basedOn w:val="Normal"/>
    <w:rsid w:val="007F5D4B"/>
    <w:pPr>
      <w:spacing w:before="120" w:after="120"/>
      <w:ind w:left="567"/>
    </w:pPr>
  </w:style>
  <w:style w:type="paragraph" w:customStyle="1" w:styleId="Bodypara">
    <w:name w:val="Body para"/>
    <w:basedOn w:val="Normal"/>
    <w:rsid w:val="007F5D4B"/>
    <w:pPr>
      <w:spacing w:before="120" w:after="120"/>
      <w:ind w:left="1134"/>
    </w:pPr>
  </w:style>
  <w:style w:type="paragraph" w:customStyle="1" w:styleId="Definitions">
    <w:name w:val="Definitions"/>
    <w:basedOn w:val="Normal"/>
    <w:rsid w:val="007F5D4B"/>
    <w:pPr>
      <w:tabs>
        <w:tab w:val="left" w:pos="709"/>
      </w:tabs>
      <w:ind w:left="720"/>
    </w:pPr>
  </w:style>
  <w:style w:type="paragraph" w:styleId="TOC3">
    <w:name w:val="toc 3"/>
    <w:basedOn w:val="Normal"/>
    <w:next w:val="Normal"/>
    <w:autoRedefine/>
    <w:uiPriority w:val="39"/>
    <w:rsid w:val="007F5D4B"/>
    <w:pPr>
      <w:tabs>
        <w:tab w:val="left" w:pos="567"/>
        <w:tab w:val="right" w:leader="dot" w:pos="9072"/>
      </w:tabs>
      <w:spacing w:line="240" w:lineRule="auto"/>
      <w:ind w:left="709" w:right="1219" w:hanging="709"/>
    </w:pPr>
  </w:style>
  <w:style w:type="paragraph" w:customStyle="1" w:styleId="1stIntroHeadings">
    <w:name w:val="1stIntroHeadings"/>
    <w:basedOn w:val="Normal"/>
    <w:next w:val="Normal"/>
    <w:rsid w:val="007F5D4B"/>
    <w:pPr>
      <w:tabs>
        <w:tab w:val="left" w:pos="709"/>
      </w:tabs>
      <w:spacing w:before="240" w:after="240" w:line="240" w:lineRule="auto"/>
    </w:pPr>
    <w:rPr>
      <w:b/>
      <w:sz w:val="24"/>
    </w:rPr>
  </w:style>
  <w:style w:type="paragraph" w:customStyle="1" w:styleId="Schmainheadinc">
    <w:name w:val="Sch   main head inc"/>
    <w:basedOn w:val="Normal"/>
    <w:rsid w:val="007F5D4B"/>
    <w:pPr>
      <w:numPr>
        <w:numId w:val="12"/>
      </w:numPr>
      <w:spacing w:before="360" w:after="360"/>
    </w:pPr>
    <w:rPr>
      <w:b/>
    </w:rPr>
  </w:style>
  <w:style w:type="character" w:customStyle="1" w:styleId="FooterChar">
    <w:name w:val="Footer Char"/>
    <w:link w:val="Footer"/>
    <w:uiPriority w:val="99"/>
    <w:rsid w:val="007F5D4B"/>
    <w:rPr>
      <w:sz w:val="22"/>
      <w:szCs w:val="24"/>
      <w:lang w:eastAsia="en-US"/>
    </w:rPr>
  </w:style>
  <w:style w:type="paragraph" w:customStyle="1" w:styleId="Level2Number">
    <w:name w:val="Level 2 Number"/>
    <w:basedOn w:val="BodyText"/>
    <w:rsid w:val="00D059E7"/>
    <w:pPr>
      <w:numPr>
        <w:ilvl w:val="1"/>
        <w:numId w:val="13"/>
      </w:numPr>
      <w:tabs>
        <w:tab w:val="clear" w:pos="850"/>
        <w:tab w:val="num" w:pos="360"/>
        <w:tab w:val="num" w:pos="1021"/>
      </w:tabs>
      <w:spacing w:before="0" w:line="360" w:lineRule="auto"/>
      <w:ind w:left="0" w:firstLine="0"/>
      <w:outlineLvl w:val="1"/>
    </w:pPr>
    <w:rPr>
      <w:rFonts w:eastAsia="Arial" w:cs="Arial"/>
    </w:rPr>
  </w:style>
  <w:style w:type="paragraph" w:customStyle="1" w:styleId="Level1Heading">
    <w:name w:val="Level 1 Heading"/>
    <w:basedOn w:val="BodyText"/>
    <w:next w:val="Level2Number"/>
    <w:rsid w:val="00D059E7"/>
    <w:pPr>
      <w:keepNext/>
      <w:numPr>
        <w:numId w:val="13"/>
      </w:numPr>
      <w:tabs>
        <w:tab w:val="clear" w:pos="850"/>
        <w:tab w:val="num" w:pos="360"/>
      </w:tabs>
      <w:spacing w:before="120" w:line="360" w:lineRule="auto"/>
      <w:ind w:left="0" w:firstLine="0"/>
      <w:outlineLvl w:val="0"/>
    </w:pPr>
    <w:rPr>
      <w:rFonts w:eastAsia="Arial" w:cs="Arial"/>
      <w:b/>
      <w:smallCaps/>
    </w:rPr>
  </w:style>
  <w:style w:type="paragraph" w:customStyle="1" w:styleId="Level3Number">
    <w:name w:val="Level 3 Number"/>
    <w:basedOn w:val="BodyText"/>
    <w:rsid w:val="00D059E7"/>
    <w:pPr>
      <w:numPr>
        <w:ilvl w:val="2"/>
        <w:numId w:val="13"/>
      </w:numPr>
      <w:tabs>
        <w:tab w:val="clear" w:pos="1701"/>
        <w:tab w:val="num" w:pos="360"/>
        <w:tab w:val="num" w:pos="1985"/>
      </w:tabs>
      <w:spacing w:before="0" w:line="360" w:lineRule="auto"/>
      <w:ind w:left="0" w:firstLine="0"/>
      <w:outlineLvl w:val="2"/>
    </w:pPr>
    <w:rPr>
      <w:rFonts w:eastAsia="Arial" w:cs="Arial"/>
    </w:rPr>
  </w:style>
  <w:style w:type="paragraph" w:customStyle="1" w:styleId="Level4Number">
    <w:name w:val="Level 4 Number"/>
    <w:basedOn w:val="Normal"/>
    <w:rsid w:val="00D059E7"/>
    <w:pPr>
      <w:numPr>
        <w:ilvl w:val="3"/>
        <w:numId w:val="13"/>
      </w:numPr>
      <w:spacing w:before="0" w:after="120" w:line="360" w:lineRule="auto"/>
      <w:outlineLvl w:val="3"/>
    </w:pPr>
    <w:rPr>
      <w:rFonts w:eastAsia="Arial" w:cs="Arial"/>
    </w:rPr>
  </w:style>
  <w:style w:type="paragraph" w:customStyle="1" w:styleId="Level5Number">
    <w:name w:val="Level 5 Number"/>
    <w:basedOn w:val="BodyText"/>
    <w:rsid w:val="00D059E7"/>
    <w:pPr>
      <w:numPr>
        <w:ilvl w:val="4"/>
        <w:numId w:val="13"/>
      </w:numPr>
      <w:tabs>
        <w:tab w:val="clear" w:pos="2835"/>
        <w:tab w:val="num" w:pos="360"/>
        <w:tab w:val="num" w:pos="3629"/>
      </w:tabs>
      <w:spacing w:before="0" w:line="360" w:lineRule="auto"/>
      <w:ind w:left="0" w:firstLine="0"/>
      <w:outlineLvl w:val="4"/>
    </w:pPr>
    <w:rPr>
      <w:rFonts w:eastAsia="Arial" w:cs="Arial"/>
    </w:rPr>
  </w:style>
  <w:style w:type="paragraph" w:customStyle="1" w:styleId="Level6Number">
    <w:name w:val="Level 6 Number"/>
    <w:basedOn w:val="BodyText"/>
    <w:rsid w:val="00D059E7"/>
    <w:pPr>
      <w:numPr>
        <w:ilvl w:val="5"/>
        <w:numId w:val="13"/>
      </w:numPr>
      <w:tabs>
        <w:tab w:val="clear" w:pos="3402"/>
        <w:tab w:val="num" w:pos="360"/>
        <w:tab w:val="num" w:pos="1152"/>
      </w:tabs>
      <w:spacing w:before="0" w:line="360" w:lineRule="auto"/>
      <w:ind w:left="0" w:firstLine="0"/>
      <w:outlineLvl w:val="5"/>
    </w:pPr>
    <w:rPr>
      <w:rFonts w:eastAsia="Arial" w:cs="Arial"/>
    </w:rPr>
  </w:style>
  <w:style w:type="paragraph" w:customStyle="1" w:styleId="Level7Number">
    <w:name w:val="Level 7 Number"/>
    <w:basedOn w:val="BodyText"/>
    <w:rsid w:val="00D059E7"/>
    <w:pPr>
      <w:numPr>
        <w:ilvl w:val="6"/>
        <w:numId w:val="13"/>
      </w:numPr>
      <w:tabs>
        <w:tab w:val="clear" w:pos="3969"/>
        <w:tab w:val="num" w:pos="360"/>
        <w:tab w:val="num" w:pos="1296"/>
      </w:tabs>
      <w:spacing w:before="0" w:line="360" w:lineRule="auto"/>
      <w:ind w:left="0" w:firstLine="0"/>
      <w:outlineLvl w:val="6"/>
    </w:pPr>
    <w:rPr>
      <w:rFonts w:eastAsia="Arial" w:cs="Arial"/>
    </w:rPr>
  </w:style>
  <w:style w:type="paragraph" w:customStyle="1" w:styleId="Level8Number">
    <w:name w:val="Level 8 Number"/>
    <w:basedOn w:val="BodyText"/>
    <w:rsid w:val="00D059E7"/>
    <w:pPr>
      <w:numPr>
        <w:ilvl w:val="7"/>
        <w:numId w:val="13"/>
      </w:numPr>
      <w:tabs>
        <w:tab w:val="clear" w:pos="4536"/>
        <w:tab w:val="num" w:pos="360"/>
        <w:tab w:val="num" w:pos="1440"/>
      </w:tabs>
      <w:spacing w:before="0" w:line="360" w:lineRule="auto"/>
      <w:ind w:left="0" w:firstLine="0"/>
      <w:outlineLvl w:val="7"/>
    </w:pPr>
    <w:rPr>
      <w:rFonts w:eastAsia="Arial" w:cs="Arial"/>
    </w:rPr>
  </w:style>
  <w:style w:type="paragraph" w:customStyle="1" w:styleId="Level9Number">
    <w:name w:val="Level 9 Number"/>
    <w:basedOn w:val="BodyText"/>
    <w:rsid w:val="00D059E7"/>
    <w:pPr>
      <w:numPr>
        <w:ilvl w:val="8"/>
        <w:numId w:val="13"/>
      </w:numPr>
      <w:tabs>
        <w:tab w:val="clear" w:pos="5103"/>
        <w:tab w:val="num" w:pos="360"/>
        <w:tab w:val="num" w:pos="1584"/>
      </w:tabs>
      <w:spacing w:before="0" w:line="360" w:lineRule="auto"/>
      <w:ind w:left="0" w:firstLine="0"/>
      <w:outlineLvl w:val="8"/>
    </w:pPr>
    <w:rPr>
      <w:rFonts w:eastAsia="Arial" w:cs="Arial"/>
    </w:rPr>
  </w:style>
  <w:style w:type="paragraph" w:styleId="BodyText">
    <w:name w:val="Body Text"/>
    <w:basedOn w:val="Normal"/>
    <w:link w:val="BodyTextChar"/>
    <w:rsid w:val="00D059E7"/>
    <w:pPr>
      <w:spacing w:after="120"/>
    </w:pPr>
  </w:style>
  <w:style w:type="character" w:customStyle="1" w:styleId="BodyTextChar">
    <w:name w:val="Body Text Char"/>
    <w:link w:val="BodyText"/>
    <w:rsid w:val="00D059E7"/>
    <w:rPr>
      <w:rFonts w:ascii="Arial" w:hAnsi="Arial"/>
      <w:sz w:val="22"/>
      <w:lang w:eastAsia="en-US"/>
    </w:rPr>
  </w:style>
  <w:style w:type="paragraph" w:styleId="FootnoteText">
    <w:name w:val="footnote text"/>
    <w:basedOn w:val="Normal"/>
    <w:link w:val="FootnoteTextChar"/>
    <w:rsid w:val="0057355F"/>
    <w:rPr>
      <w:sz w:val="20"/>
    </w:rPr>
  </w:style>
  <w:style w:type="character" w:customStyle="1" w:styleId="FootnoteTextChar">
    <w:name w:val="Footnote Text Char"/>
    <w:link w:val="FootnoteText"/>
    <w:rsid w:val="0057355F"/>
    <w:rPr>
      <w:rFonts w:ascii="Arial" w:hAnsi="Arial"/>
      <w:lang w:eastAsia="en-US"/>
    </w:rPr>
  </w:style>
  <w:style w:type="character" w:styleId="FootnoteReference">
    <w:name w:val="footnote reference"/>
    <w:rsid w:val="0057355F"/>
    <w:rPr>
      <w:vertAlign w:val="superscript"/>
    </w:rPr>
  </w:style>
  <w:style w:type="character" w:styleId="CommentReference">
    <w:name w:val="annotation reference"/>
    <w:rsid w:val="005B6970"/>
    <w:rPr>
      <w:sz w:val="16"/>
      <w:szCs w:val="16"/>
    </w:rPr>
  </w:style>
  <w:style w:type="paragraph" w:styleId="CommentText">
    <w:name w:val="annotation text"/>
    <w:basedOn w:val="Normal"/>
    <w:link w:val="CommentTextChar"/>
    <w:rsid w:val="005B6970"/>
    <w:rPr>
      <w:sz w:val="20"/>
    </w:rPr>
  </w:style>
  <w:style w:type="character" w:customStyle="1" w:styleId="CommentTextChar">
    <w:name w:val="Comment Text Char"/>
    <w:link w:val="CommentText"/>
    <w:rsid w:val="005B6970"/>
    <w:rPr>
      <w:rFonts w:ascii="Arial" w:hAnsi="Arial"/>
      <w:lang w:eastAsia="en-US"/>
    </w:rPr>
  </w:style>
  <w:style w:type="paragraph" w:styleId="CommentSubject">
    <w:name w:val="annotation subject"/>
    <w:basedOn w:val="CommentText"/>
    <w:next w:val="CommentText"/>
    <w:link w:val="CommentSubjectChar"/>
    <w:rsid w:val="005B6970"/>
    <w:rPr>
      <w:b/>
      <w:bCs/>
    </w:rPr>
  </w:style>
  <w:style w:type="character" w:customStyle="1" w:styleId="CommentSubjectChar">
    <w:name w:val="Comment Subject Char"/>
    <w:link w:val="CommentSubject"/>
    <w:rsid w:val="005B6970"/>
    <w:rPr>
      <w:rFonts w:ascii="Arial" w:hAnsi="Arial"/>
      <w:b/>
      <w:bCs/>
      <w:lang w:eastAsia="en-US"/>
    </w:rPr>
  </w:style>
  <w:style w:type="paragraph" w:styleId="BalloonText">
    <w:name w:val="Balloon Text"/>
    <w:basedOn w:val="Normal"/>
    <w:link w:val="BalloonTextChar"/>
    <w:rsid w:val="005B6970"/>
    <w:pPr>
      <w:spacing w:before="0" w:after="0" w:line="240" w:lineRule="auto"/>
    </w:pPr>
    <w:rPr>
      <w:rFonts w:ascii="Tahoma" w:hAnsi="Tahoma" w:cs="Tahoma"/>
      <w:sz w:val="16"/>
      <w:szCs w:val="16"/>
    </w:rPr>
  </w:style>
  <w:style w:type="character" w:customStyle="1" w:styleId="BalloonTextChar">
    <w:name w:val="Balloon Text Char"/>
    <w:link w:val="BalloonText"/>
    <w:rsid w:val="005B6970"/>
    <w:rPr>
      <w:rFonts w:ascii="Tahoma" w:hAnsi="Tahoma" w:cs="Tahoma"/>
      <w:sz w:val="16"/>
      <w:szCs w:val="16"/>
      <w:lang w:eastAsia="en-US"/>
    </w:rPr>
  </w:style>
  <w:style w:type="character" w:customStyle="1" w:styleId="Defterm">
    <w:name w:val="Defterm"/>
    <w:rsid w:val="0077376C"/>
    <w:rPr>
      <w:b/>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1C07"/>
    <w:pPr>
      <w:spacing w:before="60" w:after="60" w:line="300" w:lineRule="auto"/>
      <w:jc w:val="both"/>
    </w:pPr>
    <w:rPr>
      <w:rFonts w:ascii="Arial" w:hAnsi="Arial"/>
      <w:sz w:val="22"/>
      <w:lang w:eastAsia="en-US"/>
    </w:rPr>
  </w:style>
  <w:style w:type="paragraph" w:styleId="Heading1">
    <w:name w:val="heading 1"/>
    <w:basedOn w:val="Normal"/>
    <w:link w:val="Heading1Char"/>
    <w:qFormat/>
    <w:rsid w:val="007F5D4B"/>
    <w:pPr>
      <w:keepNext/>
      <w:numPr>
        <w:numId w:val="11"/>
      </w:numPr>
      <w:spacing w:before="240" w:after="240" w:line="240" w:lineRule="auto"/>
      <w:outlineLvl w:val="0"/>
    </w:pPr>
    <w:rPr>
      <w:b/>
      <w:kern w:val="28"/>
    </w:rPr>
  </w:style>
  <w:style w:type="paragraph" w:styleId="Heading2">
    <w:name w:val="heading 2"/>
    <w:basedOn w:val="Normal"/>
    <w:link w:val="Heading2Char"/>
    <w:qFormat/>
    <w:rsid w:val="007F5D4B"/>
    <w:pPr>
      <w:numPr>
        <w:ilvl w:val="1"/>
        <w:numId w:val="11"/>
      </w:numPr>
      <w:spacing w:before="120" w:after="120"/>
      <w:outlineLvl w:val="1"/>
    </w:pPr>
  </w:style>
  <w:style w:type="paragraph" w:styleId="Heading3">
    <w:name w:val="heading 3"/>
    <w:basedOn w:val="Heading2"/>
    <w:link w:val="Heading3Char"/>
    <w:qFormat/>
    <w:rsid w:val="007F5D4B"/>
    <w:pPr>
      <w:numPr>
        <w:ilvl w:val="2"/>
      </w:numPr>
      <w:outlineLvl w:val="2"/>
    </w:pPr>
  </w:style>
  <w:style w:type="paragraph" w:styleId="Heading4">
    <w:name w:val="heading 4"/>
    <w:basedOn w:val="Heading3"/>
    <w:link w:val="Heading4Char"/>
    <w:qFormat/>
    <w:rsid w:val="007F5D4B"/>
    <w:pPr>
      <w:numPr>
        <w:ilvl w:val="3"/>
      </w:numPr>
      <w:tabs>
        <w:tab w:val="left" w:pos="2261"/>
      </w:tabs>
      <w:spacing w:before="60" w:after="60"/>
      <w:outlineLvl w:val="3"/>
    </w:pPr>
  </w:style>
  <w:style w:type="paragraph" w:styleId="Heading5">
    <w:name w:val="heading 5"/>
    <w:basedOn w:val="Normal"/>
    <w:link w:val="Heading5Char"/>
    <w:qFormat/>
    <w:rsid w:val="007F5D4B"/>
    <w:pPr>
      <w:numPr>
        <w:ilvl w:val="4"/>
        <w:numId w:val="11"/>
      </w:numPr>
      <w:spacing w:after="120"/>
      <w:outlineLvl w:val="4"/>
    </w:pPr>
  </w:style>
  <w:style w:type="paragraph" w:styleId="Heading7">
    <w:name w:val="heading 7"/>
    <w:basedOn w:val="Normal"/>
    <w:next w:val="Normal"/>
    <w:link w:val="Heading7Char"/>
    <w:qFormat/>
    <w:rsid w:val="007F5D4B"/>
    <w:pPr>
      <w:keepNext/>
      <w:spacing w:before="240" w:after="240" w:line="240" w:lineRule="auto"/>
      <w:jc w:val="left"/>
      <w:outlineLvl w:val="6"/>
    </w:pPr>
    <w:rPr>
      <w:b/>
      <w:sz w:val="24"/>
    </w:rPr>
  </w:style>
  <w:style w:type="paragraph" w:styleId="Heading8">
    <w:name w:val="heading 8"/>
    <w:basedOn w:val="Normal"/>
    <w:next w:val="Normal"/>
    <w:link w:val="Heading8Char"/>
    <w:autoRedefine/>
    <w:qFormat/>
    <w:rsid w:val="007F5D4B"/>
    <w:pPr>
      <w:keepNext/>
      <w:pageBreakBefore/>
      <w:spacing w:after="360" w:line="240" w:lineRule="auto"/>
      <w:jc w:val="center"/>
      <w:outlineLvl w:val="7"/>
    </w:pPr>
    <w:rPr>
      <w:rFonts w:ascii="Arial Bold" w:hAnsi="Arial Bol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before="0" w:after="0" w:line="240" w:lineRule="auto"/>
      <w:jc w:val="left"/>
    </w:pPr>
    <w:rPr>
      <w:rFonts w:ascii="Times New Roman" w:hAnsi="Times New Roman"/>
      <w:szCs w:val="24"/>
    </w:rPr>
  </w:style>
  <w:style w:type="paragraph" w:styleId="Footer">
    <w:name w:val="footer"/>
    <w:basedOn w:val="Normal"/>
    <w:link w:val="FooterChar"/>
    <w:uiPriority w:val="99"/>
    <w:pPr>
      <w:tabs>
        <w:tab w:val="center" w:pos="4153"/>
        <w:tab w:val="right" w:pos="8306"/>
      </w:tabs>
      <w:spacing w:before="0" w:after="0" w:line="240" w:lineRule="auto"/>
      <w:jc w:val="left"/>
    </w:pPr>
    <w:rPr>
      <w:rFonts w:ascii="Times New Roman" w:hAnsi="Times New Roman"/>
      <w:szCs w:val="24"/>
    </w:rPr>
  </w:style>
  <w:style w:type="paragraph" w:customStyle="1" w:styleId="ACS-L1">
    <w:name w:val="ACS - L1"/>
    <w:qFormat/>
    <w:rsid w:val="00A5779B"/>
    <w:pPr>
      <w:keepNext/>
      <w:widowControl w:val="0"/>
      <w:numPr>
        <w:numId w:val="10"/>
      </w:numPr>
      <w:spacing w:after="120" w:line="360" w:lineRule="auto"/>
      <w:jc w:val="both"/>
      <w:outlineLvl w:val="0"/>
    </w:pPr>
    <w:rPr>
      <w:rFonts w:ascii="Arial" w:hAnsi="Arial"/>
      <w:sz w:val="22"/>
      <w:lang w:eastAsia="en-US"/>
    </w:rPr>
  </w:style>
  <w:style w:type="paragraph" w:customStyle="1" w:styleId="ACSNormal">
    <w:name w:val="ACS Normal"/>
    <w:qFormat/>
    <w:rsid w:val="00A5779B"/>
    <w:pPr>
      <w:jc w:val="both"/>
    </w:pPr>
    <w:rPr>
      <w:rFonts w:ascii="Arial" w:hAnsi="Arial"/>
      <w:sz w:val="22"/>
      <w:lang w:eastAsia="en-US"/>
    </w:rPr>
  </w:style>
  <w:style w:type="paragraph" w:customStyle="1" w:styleId="ACSNormal15">
    <w:name w:val="ACS Normal 1.5"/>
    <w:qFormat/>
    <w:rsid w:val="00A5779B"/>
    <w:pPr>
      <w:spacing w:after="120" w:line="360" w:lineRule="auto"/>
      <w:jc w:val="both"/>
    </w:pPr>
    <w:rPr>
      <w:rFonts w:ascii="Arial" w:hAnsi="Arial"/>
      <w:sz w:val="22"/>
      <w:lang w:eastAsia="en-US"/>
    </w:rPr>
  </w:style>
  <w:style w:type="paragraph" w:customStyle="1" w:styleId="ACS-L2">
    <w:name w:val="ACS - L2"/>
    <w:qFormat/>
    <w:rsid w:val="00A5779B"/>
    <w:pPr>
      <w:numPr>
        <w:ilvl w:val="1"/>
        <w:numId w:val="10"/>
      </w:numPr>
      <w:spacing w:after="120" w:line="360" w:lineRule="auto"/>
      <w:jc w:val="both"/>
      <w:outlineLvl w:val="1"/>
    </w:pPr>
    <w:rPr>
      <w:rFonts w:ascii="Arial" w:hAnsi="Arial"/>
      <w:sz w:val="22"/>
      <w:lang w:eastAsia="en-US"/>
    </w:rPr>
  </w:style>
  <w:style w:type="paragraph" w:customStyle="1" w:styleId="ACS-L3">
    <w:name w:val="ACS - L3"/>
    <w:qFormat/>
    <w:rsid w:val="00A5779B"/>
    <w:pPr>
      <w:numPr>
        <w:ilvl w:val="2"/>
        <w:numId w:val="10"/>
      </w:numPr>
      <w:spacing w:after="120" w:line="360" w:lineRule="auto"/>
      <w:jc w:val="both"/>
      <w:outlineLvl w:val="2"/>
    </w:pPr>
    <w:rPr>
      <w:rFonts w:ascii="Arial" w:hAnsi="Arial"/>
      <w:sz w:val="22"/>
      <w:lang w:eastAsia="en-US"/>
    </w:rPr>
  </w:style>
  <w:style w:type="paragraph" w:customStyle="1" w:styleId="ACS-L4">
    <w:name w:val="ACS - L4"/>
    <w:qFormat/>
    <w:rsid w:val="00A5779B"/>
    <w:pPr>
      <w:numPr>
        <w:ilvl w:val="3"/>
        <w:numId w:val="10"/>
      </w:numPr>
      <w:spacing w:after="120" w:line="360" w:lineRule="auto"/>
      <w:jc w:val="both"/>
      <w:outlineLvl w:val="3"/>
    </w:pPr>
    <w:rPr>
      <w:rFonts w:ascii="Arial" w:hAnsi="Arial"/>
      <w:sz w:val="22"/>
      <w:lang w:eastAsia="en-US"/>
    </w:rPr>
  </w:style>
  <w:style w:type="paragraph" w:customStyle="1" w:styleId="ACS-L5">
    <w:name w:val="ACS - L5"/>
    <w:qFormat/>
    <w:rsid w:val="00A5779B"/>
    <w:pPr>
      <w:numPr>
        <w:ilvl w:val="4"/>
        <w:numId w:val="10"/>
      </w:numPr>
      <w:spacing w:after="120" w:line="360" w:lineRule="auto"/>
      <w:jc w:val="both"/>
      <w:outlineLvl w:val="4"/>
    </w:pPr>
    <w:rPr>
      <w:rFonts w:ascii="Arial" w:hAnsi="Arial"/>
      <w:sz w:val="22"/>
      <w:lang w:eastAsia="en-US"/>
    </w:rPr>
  </w:style>
  <w:style w:type="paragraph" w:customStyle="1" w:styleId="ACSHeaderC">
    <w:name w:val="ACS Header C"/>
    <w:basedOn w:val="ACSNormal"/>
    <w:next w:val="ACSNormal"/>
    <w:qFormat/>
    <w:rsid w:val="00A5779B"/>
    <w:pPr>
      <w:spacing w:after="120" w:line="360" w:lineRule="auto"/>
      <w:jc w:val="center"/>
    </w:pPr>
    <w:rPr>
      <w:b/>
      <w:caps/>
      <w:sz w:val="28"/>
    </w:rPr>
  </w:style>
  <w:style w:type="paragraph" w:customStyle="1" w:styleId="ACSHeaderL">
    <w:name w:val="ACS Header L"/>
    <w:basedOn w:val="ACSNormal"/>
    <w:qFormat/>
    <w:rsid w:val="00A5779B"/>
    <w:pPr>
      <w:spacing w:after="120" w:line="360" w:lineRule="auto"/>
      <w:jc w:val="left"/>
    </w:pPr>
    <w:rPr>
      <w:b/>
      <w:caps/>
      <w:sz w:val="28"/>
    </w:rPr>
  </w:style>
  <w:style w:type="paragraph" w:customStyle="1" w:styleId="ACSSmallHeader">
    <w:name w:val="ACS Small Header"/>
    <w:basedOn w:val="ACSHeaderL"/>
    <w:qFormat/>
    <w:rsid w:val="00A5779B"/>
    <w:rPr>
      <w:caps w:val="0"/>
      <w:sz w:val="24"/>
    </w:rPr>
  </w:style>
  <w:style w:type="character" w:customStyle="1" w:styleId="Heading1Char">
    <w:name w:val="Heading 1 Char"/>
    <w:link w:val="Heading1"/>
    <w:rsid w:val="007F5D4B"/>
    <w:rPr>
      <w:rFonts w:ascii="Arial" w:hAnsi="Arial"/>
      <w:b/>
      <w:kern w:val="28"/>
      <w:sz w:val="22"/>
      <w:lang w:eastAsia="en-US"/>
    </w:rPr>
  </w:style>
  <w:style w:type="character" w:customStyle="1" w:styleId="Heading2Char">
    <w:name w:val="Heading 2 Char"/>
    <w:link w:val="Heading2"/>
    <w:rsid w:val="007F5D4B"/>
    <w:rPr>
      <w:rFonts w:ascii="Arial" w:hAnsi="Arial"/>
      <w:sz w:val="22"/>
      <w:lang w:eastAsia="en-US"/>
    </w:rPr>
  </w:style>
  <w:style w:type="character" w:customStyle="1" w:styleId="Heading3Char">
    <w:name w:val="Heading 3 Char"/>
    <w:link w:val="Heading3"/>
    <w:rsid w:val="007F5D4B"/>
    <w:rPr>
      <w:rFonts w:ascii="Arial" w:hAnsi="Arial"/>
      <w:sz w:val="22"/>
      <w:lang w:eastAsia="en-US"/>
    </w:rPr>
  </w:style>
  <w:style w:type="character" w:customStyle="1" w:styleId="Heading4Char">
    <w:name w:val="Heading 4 Char"/>
    <w:link w:val="Heading4"/>
    <w:rsid w:val="007F5D4B"/>
    <w:rPr>
      <w:rFonts w:ascii="Arial" w:hAnsi="Arial"/>
      <w:sz w:val="22"/>
      <w:lang w:eastAsia="en-US"/>
    </w:rPr>
  </w:style>
  <w:style w:type="character" w:customStyle="1" w:styleId="Heading5Char">
    <w:name w:val="Heading 5 Char"/>
    <w:link w:val="Heading5"/>
    <w:rsid w:val="007F5D4B"/>
    <w:rPr>
      <w:rFonts w:ascii="Arial" w:hAnsi="Arial"/>
      <w:sz w:val="22"/>
      <w:lang w:eastAsia="en-US"/>
    </w:rPr>
  </w:style>
  <w:style w:type="character" w:customStyle="1" w:styleId="Heading7Char">
    <w:name w:val="Heading 7 Char"/>
    <w:link w:val="Heading7"/>
    <w:rsid w:val="007F5D4B"/>
    <w:rPr>
      <w:rFonts w:ascii="Arial" w:hAnsi="Arial"/>
      <w:b/>
      <w:sz w:val="24"/>
      <w:lang w:eastAsia="en-US"/>
    </w:rPr>
  </w:style>
  <w:style w:type="character" w:customStyle="1" w:styleId="Heading8Char">
    <w:name w:val="Heading 8 Char"/>
    <w:link w:val="Heading8"/>
    <w:rsid w:val="007F5D4B"/>
    <w:rPr>
      <w:rFonts w:ascii="Arial Bold" w:hAnsi="Arial Bold"/>
      <w:b/>
      <w:sz w:val="24"/>
      <w:lang w:eastAsia="en-US"/>
    </w:rPr>
  </w:style>
  <w:style w:type="paragraph" w:customStyle="1" w:styleId="Bodysubclause">
    <w:name w:val="Body  sub clause"/>
    <w:basedOn w:val="Normal"/>
    <w:rsid w:val="007F5D4B"/>
    <w:pPr>
      <w:spacing w:before="120" w:after="120"/>
      <w:ind w:left="567"/>
    </w:pPr>
  </w:style>
  <w:style w:type="paragraph" w:customStyle="1" w:styleId="Bodypara">
    <w:name w:val="Body para"/>
    <w:basedOn w:val="Normal"/>
    <w:rsid w:val="007F5D4B"/>
    <w:pPr>
      <w:spacing w:before="120" w:after="120"/>
      <w:ind w:left="1134"/>
    </w:pPr>
  </w:style>
  <w:style w:type="paragraph" w:customStyle="1" w:styleId="Definitions">
    <w:name w:val="Definitions"/>
    <w:basedOn w:val="Normal"/>
    <w:rsid w:val="007F5D4B"/>
    <w:pPr>
      <w:tabs>
        <w:tab w:val="left" w:pos="709"/>
      </w:tabs>
      <w:ind w:left="720"/>
    </w:pPr>
  </w:style>
  <w:style w:type="paragraph" w:styleId="TOC3">
    <w:name w:val="toc 3"/>
    <w:basedOn w:val="Normal"/>
    <w:next w:val="Normal"/>
    <w:autoRedefine/>
    <w:uiPriority w:val="39"/>
    <w:rsid w:val="007F5D4B"/>
    <w:pPr>
      <w:tabs>
        <w:tab w:val="left" w:pos="567"/>
        <w:tab w:val="right" w:leader="dot" w:pos="9072"/>
      </w:tabs>
      <w:spacing w:line="240" w:lineRule="auto"/>
      <w:ind w:left="709" w:right="1219" w:hanging="709"/>
    </w:pPr>
  </w:style>
  <w:style w:type="paragraph" w:customStyle="1" w:styleId="1stIntroHeadings">
    <w:name w:val="1stIntroHeadings"/>
    <w:basedOn w:val="Normal"/>
    <w:next w:val="Normal"/>
    <w:rsid w:val="007F5D4B"/>
    <w:pPr>
      <w:tabs>
        <w:tab w:val="left" w:pos="709"/>
      </w:tabs>
      <w:spacing w:before="240" w:after="240" w:line="240" w:lineRule="auto"/>
    </w:pPr>
    <w:rPr>
      <w:b/>
      <w:sz w:val="24"/>
    </w:rPr>
  </w:style>
  <w:style w:type="paragraph" w:customStyle="1" w:styleId="Schmainheadinc">
    <w:name w:val="Sch   main head inc"/>
    <w:basedOn w:val="Normal"/>
    <w:rsid w:val="007F5D4B"/>
    <w:pPr>
      <w:numPr>
        <w:numId w:val="12"/>
      </w:numPr>
      <w:spacing w:before="360" w:after="360"/>
    </w:pPr>
    <w:rPr>
      <w:b/>
    </w:rPr>
  </w:style>
  <w:style w:type="character" w:customStyle="1" w:styleId="FooterChar">
    <w:name w:val="Footer Char"/>
    <w:link w:val="Footer"/>
    <w:uiPriority w:val="99"/>
    <w:rsid w:val="007F5D4B"/>
    <w:rPr>
      <w:sz w:val="22"/>
      <w:szCs w:val="24"/>
      <w:lang w:eastAsia="en-US"/>
    </w:rPr>
  </w:style>
  <w:style w:type="paragraph" w:customStyle="1" w:styleId="Level2Number">
    <w:name w:val="Level 2 Number"/>
    <w:basedOn w:val="BodyText"/>
    <w:rsid w:val="00D059E7"/>
    <w:pPr>
      <w:numPr>
        <w:ilvl w:val="1"/>
        <w:numId w:val="13"/>
      </w:numPr>
      <w:tabs>
        <w:tab w:val="clear" w:pos="850"/>
        <w:tab w:val="num" w:pos="360"/>
        <w:tab w:val="num" w:pos="1021"/>
      </w:tabs>
      <w:spacing w:before="0" w:line="360" w:lineRule="auto"/>
      <w:ind w:left="0" w:firstLine="0"/>
      <w:outlineLvl w:val="1"/>
    </w:pPr>
    <w:rPr>
      <w:rFonts w:eastAsia="Arial" w:cs="Arial"/>
    </w:rPr>
  </w:style>
  <w:style w:type="paragraph" w:customStyle="1" w:styleId="Level1Heading">
    <w:name w:val="Level 1 Heading"/>
    <w:basedOn w:val="BodyText"/>
    <w:next w:val="Level2Number"/>
    <w:rsid w:val="00D059E7"/>
    <w:pPr>
      <w:keepNext/>
      <w:numPr>
        <w:numId w:val="13"/>
      </w:numPr>
      <w:tabs>
        <w:tab w:val="clear" w:pos="850"/>
        <w:tab w:val="num" w:pos="360"/>
      </w:tabs>
      <w:spacing w:before="120" w:line="360" w:lineRule="auto"/>
      <w:ind w:left="0" w:firstLine="0"/>
      <w:outlineLvl w:val="0"/>
    </w:pPr>
    <w:rPr>
      <w:rFonts w:eastAsia="Arial" w:cs="Arial"/>
      <w:b/>
      <w:smallCaps/>
    </w:rPr>
  </w:style>
  <w:style w:type="paragraph" w:customStyle="1" w:styleId="Level3Number">
    <w:name w:val="Level 3 Number"/>
    <w:basedOn w:val="BodyText"/>
    <w:rsid w:val="00D059E7"/>
    <w:pPr>
      <w:numPr>
        <w:ilvl w:val="2"/>
        <w:numId w:val="13"/>
      </w:numPr>
      <w:tabs>
        <w:tab w:val="clear" w:pos="1701"/>
        <w:tab w:val="num" w:pos="360"/>
        <w:tab w:val="num" w:pos="1985"/>
      </w:tabs>
      <w:spacing w:before="0" w:line="360" w:lineRule="auto"/>
      <w:ind w:left="0" w:firstLine="0"/>
      <w:outlineLvl w:val="2"/>
    </w:pPr>
    <w:rPr>
      <w:rFonts w:eastAsia="Arial" w:cs="Arial"/>
    </w:rPr>
  </w:style>
  <w:style w:type="paragraph" w:customStyle="1" w:styleId="Level4Number">
    <w:name w:val="Level 4 Number"/>
    <w:basedOn w:val="Normal"/>
    <w:rsid w:val="00D059E7"/>
    <w:pPr>
      <w:numPr>
        <w:ilvl w:val="3"/>
        <w:numId w:val="13"/>
      </w:numPr>
      <w:spacing w:before="0" w:after="120" w:line="360" w:lineRule="auto"/>
      <w:outlineLvl w:val="3"/>
    </w:pPr>
    <w:rPr>
      <w:rFonts w:eastAsia="Arial" w:cs="Arial"/>
    </w:rPr>
  </w:style>
  <w:style w:type="paragraph" w:customStyle="1" w:styleId="Level5Number">
    <w:name w:val="Level 5 Number"/>
    <w:basedOn w:val="BodyText"/>
    <w:rsid w:val="00D059E7"/>
    <w:pPr>
      <w:numPr>
        <w:ilvl w:val="4"/>
        <w:numId w:val="13"/>
      </w:numPr>
      <w:tabs>
        <w:tab w:val="clear" w:pos="2835"/>
        <w:tab w:val="num" w:pos="360"/>
        <w:tab w:val="num" w:pos="3629"/>
      </w:tabs>
      <w:spacing w:before="0" w:line="360" w:lineRule="auto"/>
      <w:ind w:left="0" w:firstLine="0"/>
      <w:outlineLvl w:val="4"/>
    </w:pPr>
    <w:rPr>
      <w:rFonts w:eastAsia="Arial" w:cs="Arial"/>
    </w:rPr>
  </w:style>
  <w:style w:type="paragraph" w:customStyle="1" w:styleId="Level6Number">
    <w:name w:val="Level 6 Number"/>
    <w:basedOn w:val="BodyText"/>
    <w:rsid w:val="00D059E7"/>
    <w:pPr>
      <w:numPr>
        <w:ilvl w:val="5"/>
        <w:numId w:val="13"/>
      </w:numPr>
      <w:tabs>
        <w:tab w:val="clear" w:pos="3402"/>
        <w:tab w:val="num" w:pos="360"/>
        <w:tab w:val="num" w:pos="1152"/>
      </w:tabs>
      <w:spacing w:before="0" w:line="360" w:lineRule="auto"/>
      <w:ind w:left="0" w:firstLine="0"/>
      <w:outlineLvl w:val="5"/>
    </w:pPr>
    <w:rPr>
      <w:rFonts w:eastAsia="Arial" w:cs="Arial"/>
    </w:rPr>
  </w:style>
  <w:style w:type="paragraph" w:customStyle="1" w:styleId="Level7Number">
    <w:name w:val="Level 7 Number"/>
    <w:basedOn w:val="BodyText"/>
    <w:rsid w:val="00D059E7"/>
    <w:pPr>
      <w:numPr>
        <w:ilvl w:val="6"/>
        <w:numId w:val="13"/>
      </w:numPr>
      <w:tabs>
        <w:tab w:val="clear" w:pos="3969"/>
        <w:tab w:val="num" w:pos="360"/>
        <w:tab w:val="num" w:pos="1296"/>
      </w:tabs>
      <w:spacing w:before="0" w:line="360" w:lineRule="auto"/>
      <w:ind w:left="0" w:firstLine="0"/>
      <w:outlineLvl w:val="6"/>
    </w:pPr>
    <w:rPr>
      <w:rFonts w:eastAsia="Arial" w:cs="Arial"/>
    </w:rPr>
  </w:style>
  <w:style w:type="paragraph" w:customStyle="1" w:styleId="Level8Number">
    <w:name w:val="Level 8 Number"/>
    <w:basedOn w:val="BodyText"/>
    <w:rsid w:val="00D059E7"/>
    <w:pPr>
      <w:numPr>
        <w:ilvl w:val="7"/>
        <w:numId w:val="13"/>
      </w:numPr>
      <w:tabs>
        <w:tab w:val="clear" w:pos="4536"/>
        <w:tab w:val="num" w:pos="360"/>
        <w:tab w:val="num" w:pos="1440"/>
      </w:tabs>
      <w:spacing w:before="0" w:line="360" w:lineRule="auto"/>
      <w:ind w:left="0" w:firstLine="0"/>
      <w:outlineLvl w:val="7"/>
    </w:pPr>
    <w:rPr>
      <w:rFonts w:eastAsia="Arial" w:cs="Arial"/>
    </w:rPr>
  </w:style>
  <w:style w:type="paragraph" w:customStyle="1" w:styleId="Level9Number">
    <w:name w:val="Level 9 Number"/>
    <w:basedOn w:val="BodyText"/>
    <w:rsid w:val="00D059E7"/>
    <w:pPr>
      <w:numPr>
        <w:ilvl w:val="8"/>
        <w:numId w:val="13"/>
      </w:numPr>
      <w:tabs>
        <w:tab w:val="clear" w:pos="5103"/>
        <w:tab w:val="num" w:pos="360"/>
        <w:tab w:val="num" w:pos="1584"/>
      </w:tabs>
      <w:spacing w:before="0" w:line="360" w:lineRule="auto"/>
      <w:ind w:left="0" w:firstLine="0"/>
      <w:outlineLvl w:val="8"/>
    </w:pPr>
    <w:rPr>
      <w:rFonts w:eastAsia="Arial" w:cs="Arial"/>
    </w:rPr>
  </w:style>
  <w:style w:type="paragraph" w:styleId="BodyText">
    <w:name w:val="Body Text"/>
    <w:basedOn w:val="Normal"/>
    <w:link w:val="BodyTextChar"/>
    <w:rsid w:val="00D059E7"/>
    <w:pPr>
      <w:spacing w:after="120"/>
    </w:pPr>
  </w:style>
  <w:style w:type="character" w:customStyle="1" w:styleId="BodyTextChar">
    <w:name w:val="Body Text Char"/>
    <w:link w:val="BodyText"/>
    <w:rsid w:val="00D059E7"/>
    <w:rPr>
      <w:rFonts w:ascii="Arial" w:hAnsi="Arial"/>
      <w:sz w:val="22"/>
      <w:lang w:eastAsia="en-US"/>
    </w:rPr>
  </w:style>
  <w:style w:type="paragraph" w:styleId="FootnoteText">
    <w:name w:val="footnote text"/>
    <w:basedOn w:val="Normal"/>
    <w:link w:val="FootnoteTextChar"/>
    <w:rsid w:val="0057355F"/>
    <w:rPr>
      <w:sz w:val="20"/>
    </w:rPr>
  </w:style>
  <w:style w:type="character" w:customStyle="1" w:styleId="FootnoteTextChar">
    <w:name w:val="Footnote Text Char"/>
    <w:link w:val="FootnoteText"/>
    <w:rsid w:val="0057355F"/>
    <w:rPr>
      <w:rFonts w:ascii="Arial" w:hAnsi="Arial"/>
      <w:lang w:eastAsia="en-US"/>
    </w:rPr>
  </w:style>
  <w:style w:type="character" w:styleId="FootnoteReference">
    <w:name w:val="footnote reference"/>
    <w:rsid w:val="0057355F"/>
    <w:rPr>
      <w:vertAlign w:val="superscript"/>
    </w:rPr>
  </w:style>
  <w:style w:type="character" w:styleId="CommentReference">
    <w:name w:val="annotation reference"/>
    <w:rsid w:val="005B6970"/>
    <w:rPr>
      <w:sz w:val="16"/>
      <w:szCs w:val="16"/>
    </w:rPr>
  </w:style>
  <w:style w:type="paragraph" w:styleId="CommentText">
    <w:name w:val="annotation text"/>
    <w:basedOn w:val="Normal"/>
    <w:link w:val="CommentTextChar"/>
    <w:rsid w:val="005B6970"/>
    <w:rPr>
      <w:sz w:val="20"/>
    </w:rPr>
  </w:style>
  <w:style w:type="character" w:customStyle="1" w:styleId="CommentTextChar">
    <w:name w:val="Comment Text Char"/>
    <w:link w:val="CommentText"/>
    <w:rsid w:val="005B6970"/>
    <w:rPr>
      <w:rFonts w:ascii="Arial" w:hAnsi="Arial"/>
      <w:lang w:eastAsia="en-US"/>
    </w:rPr>
  </w:style>
  <w:style w:type="paragraph" w:styleId="CommentSubject">
    <w:name w:val="annotation subject"/>
    <w:basedOn w:val="CommentText"/>
    <w:next w:val="CommentText"/>
    <w:link w:val="CommentSubjectChar"/>
    <w:rsid w:val="005B6970"/>
    <w:rPr>
      <w:b/>
      <w:bCs/>
    </w:rPr>
  </w:style>
  <w:style w:type="character" w:customStyle="1" w:styleId="CommentSubjectChar">
    <w:name w:val="Comment Subject Char"/>
    <w:link w:val="CommentSubject"/>
    <w:rsid w:val="005B6970"/>
    <w:rPr>
      <w:rFonts w:ascii="Arial" w:hAnsi="Arial"/>
      <w:b/>
      <w:bCs/>
      <w:lang w:eastAsia="en-US"/>
    </w:rPr>
  </w:style>
  <w:style w:type="paragraph" w:styleId="BalloonText">
    <w:name w:val="Balloon Text"/>
    <w:basedOn w:val="Normal"/>
    <w:link w:val="BalloonTextChar"/>
    <w:rsid w:val="005B6970"/>
    <w:pPr>
      <w:spacing w:before="0" w:after="0" w:line="240" w:lineRule="auto"/>
    </w:pPr>
    <w:rPr>
      <w:rFonts w:ascii="Tahoma" w:hAnsi="Tahoma" w:cs="Tahoma"/>
      <w:sz w:val="16"/>
      <w:szCs w:val="16"/>
    </w:rPr>
  </w:style>
  <w:style w:type="character" w:customStyle="1" w:styleId="BalloonTextChar">
    <w:name w:val="Balloon Text Char"/>
    <w:link w:val="BalloonText"/>
    <w:rsid w:val="005B6970"/>
    <w:rPr>
      <w:rFonts w:ascii="Tahoma" w:hAnsi="Tahoma" w:cs="Tahoma"/>
      <w:sz w:val="16"/>
      <w:szCs w:val="16"/>
      <w:lang w:eastAsia="en-US"/>
    </w:rPr>
  </w:style>
  <w:style w:type="character" w:customStyle="1" w:styleId="Defterm">
    <w:name w:val="Defterm"/>
    <w:rsid w:val="0077376C"/>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27372">
      <w:bodyDiv w:val="1"/>
      <w:marLeft w:val="0"/>
      <w:marRight w:val="0"/>
      <w:marTop w:val="0"/>
      <w:marBottom w:val="0"/>
      <w:divBdr>
        <w:top w:val="none" w:sz="0" w:space="0" w:color="auto"/>
        <w:left w:val="none" w:sz="0" w:space="0" w:color="auto"/>
        <w:bottom w:val="none" w:sz="0" w:space="0" w:color="auto"/>
        <w:right w:val="none" w:sz="0" w:space="0" w:color="auto"/>
      </w:divBdr>
    </w:div>
    <w:div w:id="169515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D7E9A-45DE-4877-92C4-1F2B1AEE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6762</Words>
  <Characters>32913</Characters>
  <Application>Microsoft Office Word</Application>
  <DocSecurity>0</DocSecurity>
  <Lines>274</Lines>
  <Paragraphs>79</Paragraphs>
  <ScaleCrop>false</ScaleCrop>
  <HeadingPairs>
    <vt:vector size="2" baseType="variant">
      <vt:variant>
        <vt:lpstr>Title</vt:lpstr>
      </vt:variant>
      <vt:variant>
        <vt:i4>1</vt:i4>
      </vt:variant>
    </vt:vector>
  </HeadingPairs>
  <TitlesOfParts>
    <vt:vector size="1" baseType="lpstr">
      <vt:lpstr>Hart Homes (Watford) Limited Article of Association</vt:lpstr>
    </vt:vector>
  </TitlesOfParts>
  <Company>Anthony Collins Solicitors</Company>
  <LinksUpToDate>false</LinksUpToDate>
  <CharactersWithSpaces>39596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 Homes (Watford) Limited Article of Association</dc:title>
  <dc:creator>Rose Klemperer</dc:creator>
  <cp:lastModifiedBy>Sarah Haythorpe</cp:lastModifiedBy>
  <cp:revision>3</cp:revision>
  <cp:lastPrinted>2017-03-10T12:01:00Z</cp:lastPrinted>
  <dcterms:created xsi:type="dcterms:W3CDTF">2017-03-08T16:16:00Z</dcterms:created>
  <dcterms:modified xsi:type="dcterms:W3CDTF">2017-03-10T12:01:00Z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44762.0001</vt:lpwstr>
  </property>
  <property fmtid="{D5CDD505-2E9C-101B-9397-08002B2CF9AE}" pid="3" name="EntityDescription">
    <vt:lpwstr>Joint venture for new housing</vt:lpwstr>
  </property>
  <property fmtid="{D5CDD505-2E9C-101B-9397-08002B2CF9AE}" pid="4" name="Corresp">
    <vt:lpwstr/>
  </property>
</Properties>
</file>