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3B" w:rsidRDefault="00B4293B" w:rsidP="00B4293B">
      <w:pPr>
        <w:pStyle w:val="C1"/>
        <w:numPr>
          <w:ilvl w:val="0"/>
          <w:numId w:val="0"/>
        </w:numPr>
        <w:ind w:left="1211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Appendix B:</w:t>
      </w:r>
    </w:p>
    <w:p w:rsidR="00B4293B" w:rsidRDefault="00B4293B" w:rsidP="00B4293B">
      <w:pPr>
        <w:pStyle w:val="C1"/>
        <w:numPr>
          <w:ilvl w:val="0"/>
          <w:numId w:val="0"/>
        </w:numPr>
        <w:ind w:left="1211"/>
        <w:rPr>
          <w:b w:val="0"/>
          <w:u w:val="single"/>
        </w:rPr>
      </w:pPr>
      <w:r>
        <w:rPr>
          <w:b w:val="0"/>
          <w:u w:val="single"/>
        </w:rPr>
        <w:t>Schedule of Implementation of amended Policy</w:t>
      </w:r>
    </w:p>
    <w:p w:rsidR="00B4293B" w:rsidRPr="00B4293B" w:rsidRDefault="00B4293B" w:rsidP="00B4293B">
      <w:pPr>
        <w:pStyle w:val="C1"/>
        <w:numPr>
          <w:ilvl w:val="0"/>
          <w:numId w:val="0"/>
        </w:numPr>
        <w:ind w:left="1211"/>
        <w:rPr>
          <w:b w:val="0"/>
        </w:rPr>
      </w:pPr>
      <w:r w:rsidRPr="00B4293B">
        <w:rPr>
          <w:b w:val="0"/>
        </w:rPr>
        <w:t xml:space="preserve">Officers to follow a strict timetable to ensure amended Policy </w:t>
      </w:r>
      <w:r w:rsidR="00856019">
        <w:rPr>
          <w:b w:val="0"/>
        </w:rPr>
        <w:t>could be</w:t>
      </w:r>
      <w:r w:rsidRPr="00B4293B">
        <w:rPr>
          <w:b w:val="0"/>
        </w:rPr>
        <w:t xml:space="preserve"> adopted as soon as practicable to ensure compliance with Section 5 of the Licensing Act 2003.</w:t>
      </w:r>
    </w:p>
    <w:p w:rsidR="00B4293B" w:rsidRPr="005F711F" w:rsidRDefault="00B4293B" w:rsidP="00B4293B">
      <w:pPr>
        <w:pStyle w:val="C1"/>
        <w:numPr>
          <w:ilvl w:val="0"/>
          <w:numId w:val="3"/>
        </w:numPr>
        <w:rPr>
          <w:b w:val="0"/>
        </w:rPr>
      </w:pPr>
      <w:r w:rsidRPr="005F711F">
        <w:rPr>
          <w:b w:val="0"/>
          <w:u w:val="single"/>
        </w:rPr>
        <w:t>2 December 2020 (Licensing Committee):</w:t>
      </w:r>
      <w:r w:rsidRPr="005F711F">
        <w:rPr>
          <w:b w:val="0"/>
        </w:rPr>
        <w:t xml:space="preserve"> Members agree</w:t>
      </w:r>
      <w:r w:rsidR="00A13B15">
        <w:rPr>
          <w:b w:val="0"/>
        </w:rPr>
        <w:t>d</w:t>
      </w:r>
      <w:r w:rsidRPr="005F711F">
        <w:rPr>
          <w:b w:val="0"/>
        </w:rPr>
        <w:t xml:space="preserve"> continued adoption of existing Licensing Policy</w:t>
      </w:r>
      <w:r>
        <w:rPr>
          <w:b w:val="0"/>
        </w:rPr>
        <w:t xml:space="preserve"> as an interim measure</w:t>
      </w:r>
      <w:r w:rsidR="00A13B15">
        <w:rPr>
          <w:b w:val="0"/>
        </w:rPr>
        <w:t>.</w:t>
      </w:r>
    </w:p>
    <w:p w:rsidR="00B4293B" w:rsidRPr="005F711F" w:rsidRDefault="00B4293B" w:rsidP="00B4293B">
      <w:pPr>
        <w:pStyle w:val="C1"/>
        <w:numPr>
          <w:ilvl w:val="0"/>
          <w:numId w:val="3"/>
        </w:numPr>
        <w:rPr>
          <w:b w:val="0"/>
        </w:rPr>
      </w:pPr>
      <w:r w:rsidRPr="005F711F">
        <w:rPr>
          <w:b w:val="0"/>
          <w:u w:val="single"/>
        </w:rPr>
        <w:t>8 December 2020 (Full Council):</w:t>
      </w:r>
      <w:r w:rsidRPr="005F711F">
        <w:rPr>
          <w:b w:val="0"/>
        </w:rPr>
        <w:t xml:space="preserve"> </w:t>
      </w:r>
      <w:r w:rsidR="00856019">
        <w:rPr>
          <w:b w:val="0"/>
        </w:rPr>
        <w:t>Consider r</w:t>
      </w:r>
      <w:r w:rsidRPr="005F711F">
        <w:rPr>
          <w:b w:val="0"/>
        </w:rPr>
        <w:t xml:space="preserve">esolution </w:t>
      </w:r>
      <w:r w:rsidR="00856019">
        <w:rPr>
          <w:b w:val="0"/>
        </w:rPr>
        <w:t>to pass the</w:t>
      </w:r>
      <w:r w:rsidRPr="005F711F">
        <w:rPr>
          <w:b w:val="0"/>
        </w:rPr>
        <w:t xml:space="preserve"> continue</w:t>
      </w:r>
      <w:r w:rsidR="00856019">
        <w:rPr>
          <w:b w:val="0"/>
        </w:rPr>
        <w:t xml:space="preserve">d </w:t>
      </w:r>
      <w:r w:rsidRPr="005F711F">
        <w:rPr>
          <w:b w:val="0"/>
        </w:rPr>
        <w:t>adopt</w:t>
      </w:r>
      <w:r w:rsidR="00856019">
        <w:rPr>
          <w:b w:val="0"/>
        </w:rPr>
        <w:t>ion of</w:t>
      </w:r>
      <w:r w:rsidRPr="005F711F">
        <w:rPr>
          <w:b w:val="0"/>
        </w:rPr>
        <w:t xml:space="preserve"> existing Policy prior to its expiry in January 2021</w:t>
      </w:r>
      <w:r>
        <w:rPr>
          <w:b w:val="0"/>
        </w:rPr>
        <w:t xml:space="preserve"> on an interim basis</w:t>
      </w:r>
      <w:r w:rsidRPr="005F711F">
        <w:rPr>
          <w:b w:val="0"/>
        </w:rPr>
        <w:t>.</w:t>
      </w:r>
    </w:p>
    <w:p w:rsidR="00716AAC" w:rsidRPr="00716AAC" w:rsidRDefault="00716AAC" w:rsidP="00B4293B">
      <w:pPr>
        <w:pStyle w:val="C1"/>
        <w:numPr>
          <w:ilvl w:val="0"/>
          <w:numId w:val="3"/>
        </w:numPr>
        <w:rPr>
          <w:b w:val="0"/>
        </w:rPr>
      </w:pPr>
      <w:r w:rsidRPr="00716AAC">
        <w:rPr>
          <w:b w:val="0"/>
          <w:u w:val="single"/>
        </w:rPr>
        <w:t>2</w:t>
      </w:r>
      <w:r w:rsidR="00C82724">
        <w:rPr>
          <w:b w:val="0"/>
          <w:u w:val="single"/>
        </w:rPr>
        <w:t>2</w:t>
      </w:r>
      <w:r w:rsidR="0060587F">
        <w:rPr>
          <w:b w:val="0"/>
          <w:u w:val="single"/>
        </w:rPr>
        <w:t xml:space="preserve"> </w:t>
      </w:r>
      <w:r w:rsidRPr="00716AAC">
        <w:rPr>
          <w:b w:val="0"/>
          <w:u w:val="single"/>
        </w:rPr>
        <w:t>December (extraordinary Licensing Committee):</w:t>
      </w:r>
      <w:r>
        <w:rPr>
          <w:b w:val="0"/>
        </w:rPr>
        <w:t xml:space="preserve"> Members to</w:t>
      </w:r>
      <w:r w:rsidRPr="00716AAC">
        <w:rPr>
          <w:b w:val="0"/>
        </w:rPr>
        <w:t xml:space="preserve"> </w:t>
      </w:r>
      <w:r w:rsidRPr="005F711F">
        <w:rPr>
          <w:b w:val="0"/>
        </w:rPr>
        <w:t>consider updated Policy</w:t>
      </w:r>
      <w:r w:rsidR="00856019">
        <w:rPr>
          <w:b w:val="0"/>
        </w:rPr>
        <w:t xml:space="preserve"> (including any amendments)</w:t>
      </w:r>
      <w:r w:rsidRPr="005F711F">
        <w:rPr>
          <w:b w:val="0"/>
        </w:rPr>
        <w:t xml:space="preserve"> and </w:t>
      </w:r>
      <w:r w:rsidR="00E05424">
        <w:rPr>
          <w:b w:val="0"/>
        </w:rPr>
        <w:t xml:space="preserve">ask Officers to commence </w:t>
      </w:r>
      <w:r w:rsidR="00C82724">
        <w:rPr>
          <w:b w:val="0"/>
        </w:rPr>
        <w:t>a public consultation for 6</w:t>
      </w:r>
      <w:r w:rsidRPr="005F711F">
        <w:rPr>
          <w:b w:val="0"/>
        </w:rPr>
        <w:t xml:space="preserve"> weeks</w:t>
      </w:r>
      <w:r w:rsidR="00C82724">
        <w:rPr>
          <w:b w:val="0"/>
        </w:rPr>
        <w:t>.</w:t>
      </w:r>
      <w:r w:rsidRPr="005F711F">
        <w:rPr>
          <w:b w:val="0"/>
        </w:rPr>
        <w:t xml:space="preserve"> </w:t>
      </w:r>
    </w:p>
    <w:p w:rsidR="00B4293B" w:rsidRPr="005F711F" w:rsidRDefault="00716AAC" w:rsidP="00B4293B">
      <w:pPr>
        <w:pStyle w:val="C1"/>
        <w:numPr>
          <w:ilvl w:val="0"/>
          <w:numId w:val="3"/>
        </w:numPr>
        <w:rPr>
          <w:b w:val="0"/>
        </w:rPr>
      </w:pPr>
      <w:r>
        <w:rPr>
          <w:b w:val="0"/>
          <w:u w:val="single"/>
        </w:rPr>
        <w:t xml:space="preserve">10 February </w:t>
      </w:r>
      <w:r w:rsidR="00B4293B" w:rsidRPr="005F711F">
        <w:rPr>
          <w:b w:val="0"/>
          <w:u w:val="single"/>
        </w:rPr>
        <w:t>2021 (Licensing Committee):</w:t>
      </w:r>
      <w:r w:rsidR="00B4293B" w:rsidRPr="005F711F">
        <w:rPr>
          <w:b w:val="0"/>
        </w:rPr>
        <w:t xml:space="preserve"> </w:t>
      </w:r>
      <w:r w:rsidRPr="005F711F">
        <w:rPr>
          <w:b w:val="0"/>
        </w:rPr>
        <w:t xml:space="preserve">Officers to bring report back following expiry of consultation period. Members to consider </w:t>
      </w:r>
      <w:r>
        <w:rPr>
          <w:b w:val="0"/>
        </w:rPr>
        <w:t>new P</w:t>
      </w:r>
      <w:r w:rsidRPr="005F711F">
        <w:rPr>
          <w:b w:val="0"/>
        </w:rPr>
        <w:t xml:space="preserve">olicy / </w:t>
      </w:r>
      <w:r>
        <w:rPr>
          <w:b w:val="0"/>
        </w:rPr>
        <w:t xml:space="preserve">any </w:t>
      </w:r>
      <w:r w:rsidRPr="005F711F">
        <w:rPr>
          <w:b w:val="0"/>
        </w:rPr>
        <w:t>amendments</w:t>
      </w:r>
      <w:r>
        <w:rPr>
          <w:b w:val="0"/>
        </w:rPr>
        <w:t xml:space="preserve"> required</w:t>
      </w:r>
      <w:r w:rsidRPr="005F711F">
        <w:rPr>
          <w:b w:val="0"/>
        </w:rPr>
        <w:t>.</w:t>
      </w:r>
    </w:p>
    <w:p w:rsidR="00B4293B" w:rsidRDefault="00716AAC" w:rsidP="00B4293B">
      <w:pPr>
        <w:pStyle w:val="C1"/>
        <w:numPr>
          <w:ilvl w:val="0"/>
          <w:numId w:val="3"/>
        </w:numPr>
        <w:rPr>
          <w:b w:val="0"/>
        </w:rPr>
      </w:pPr>
      <w:r>
        <w:rPr>
          <w:b w:val="0"/>
          <w:u w:val="single"/>
        </w:rPr>
        <w:t xml:space="preserve">23 February </w:t>
      </w:r>
      <w:r w:rsidR="00B4293B" w:rsidRPr="005F711F">
        <w:rPr>
          <w:b w:val="0"/>
          <w:u w:val="single"/>
        </w:rPr>
        <w:t>2021 (</w:t>
      </w:r>
      <w:r w:rsidR="008739C3">
        <w:rPr>
          <w:b w:val="0"/>
          <w:u w:val="single"/>
        </w:rPr>
        <w:t xml:space="preserve">Full </w:t>
      </w:r>
      <w:r w:rsidR="00B4293B" w:rsidRPr="005F711F">
        <w:rPr>
          <w:b w:val="0"/>
          <w:u w:val="single"/>
        </w:rPr>
        <w:t>Council):</w:t>
      </w:r>
      <w:r w:rsidR="00B4293B" w:rsidRPr="005F711F">
        <w:rPr>
          <w:b w:val="0"/>
        </w:rPr>
        <w:t xml:space="preserve"> Council to </w:t>
      </w:r>
      <w:r w:rsidR="00856019">
        <w:rPr>
          <w:b w:val="0"/>
        </w:rPr>
        <w:t xml:space="preserve">consider adopting </w:t>
      </w:r>
      <w:r w:rsidR="00B4293B" w:rsidRPr="005F711F">
        <w:rPr>
          <w:b w:val="0"/>
        </w:rPr>
        <w:t xml:space="preserve">new </w:t>
      </w:r>
      <w:r w:rsidR="00B4293B">
        <w:rPr>
          <w:b w:val="0"/>
        </w:rPr>
        <w:t xml:space="preserve">updated </w:t>
      </w:r>
      <w:r w:rsidR="00B4293B" w:rsidRPr="005F711F">
        <w:rPr>
          <w:b w:val="0"/>
        </w:rPr>
        <w:t>Policy.</w:t>
      </w:r>
    </w:p>
    <w:p w:rsidR="00357601" w:rsidRDefault="00357601"/>
    <w:sectPr w:rsidR="00357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72E"/>
    <w:multiLevelType w:val="multilevel"/>
    <w:tmpl w:val="A3241BC0"/>
    <w:name w:val="PC Headings"/>
    <w:styleLink w:val="PCHeadings"/>
    <w:lvl w:ilvl="0">
      <w:start w:val="1"/>
      <w:numFmt w:val="decimal"/>
      <w:pStyle w:val="C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C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C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C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C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C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C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C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C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720A2E04"/>
    <w:multiLevelType w:val="multilevel"/>
    <w:tmpl w:val="A3241BC0"/>
    <w:numStyleLink w:val="PCHeadings"/>
  </w:abstractNum>
  <w:abstractNum w:abstractNumId="2" w15:restartNumberingAfterBreak="0">
    <w:nsid w:val="7AAF6A63"/>
    <w:multiLevelType w:val="hybridMultilevel"/>
    <w:tmpl w:val="2AD48202"/>
    <w:lvl w:ilvl="0" w:tplc="8E14F6F2">
      <w:start w:val="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1">
      <w:lvl w:ilvl="1">
        <w:start w:val="1"/>
        <w:numFmt w:val="decimal"/>
        <w:pStyle w:val="C2"/>
        <w:lvlText w:val="%1.%2"/>
        <w:lvlJc w:val="left"/>
        <w:pPr>
          <w:ind w:left="851" w:hanging="851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C3"/>
        <w:lvlText w:val="%1.%2.%3"/>
        <w:lvlJc w:val="left"/>
        <w:pPr>
          <w:ind w:left="851" w:hanging="851"/>
        </w:pPr>
        <w:rPr>
          <w:rFonts w:hint="default"/>
          <w:b w:val="0"/>
          <w:color w:val="auto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B"/>
    <w:rsid w:val="000E2823"/>
    <w:rsid w:val="001C7E2B"/>
    <w:rsid w:val="00357601"/>
    <w:rsid w:val="0060587F"/>
    <w:rsid w:val="00716AAC"/>
    <w:rsid w:val="00856019"/>
    <w:rsid w:val="008739C3"/>
    <w:rsid w:val="009B22D3"/>
    <w:rsid w:val="00A13B15"/>
    <w:rsid w:val="00B4293B"/>
    <w:rsid w:val="00C82724"/>
    <w:rsid w:val="00E05424"/>
    <w:rsid w:val="00F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A90F-C941-4F75-A0AE-CC37353B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CHeadings">
    <w:name w:val="PC Headings"/>
    <w:uiPriority w:val="99"/>
    <w:rsid w:val="00B4293B"/>
    <w:pPr>
      <w:numPr>
        <w:numId w:val="1"/>
      </w:numPr>
    </w:pPr>
  </w:style>
  <w:style w:type="paragraph" w:customStyle="1" w:styleId="C1">
    <w:name w:val="C1"/>
    <w:qFormat/>
    <w:rsid w:val="00B4293B"/>
    <w:pPr>
      <w:numPr>
        <w:numId w:val="2"/>
      </w:numPr>
      <w:tabs>
        <w:tab w:val="left" w:pos="851"/>
      </w:tabs>
      <w:spacing w:after="220" w:line="240" w:lineRule="auto"/>
      <w:jc w:val="both"/>
      <w:outlineLvl w:val="0"/>
    </w:pPr>
    <w:rPr>
      <w:rFonts w:ascii="Arial" w:hAnsi="Arial"/>
      <w:b/>
    </w:rPr>
  </w:style>
  <w:style w:type="paragraph" w:customStyle="1" w:styleId="C2">
    <w:name w:val="C2"/>
    <w:basedOn w:val="C1"/>
    <w:qFormat/>
    <w:rsid w:val="00B4293B"/>
    <w:pPr>
      <w:numPr>
        <w:ilvl w:val="1"/>
      </w:numPr>
      <w:outlineLvl w:val="1"/>
    </w:pPr>
    <w:rPr>
      <w:b w:val="0"/>
    </w:rPr>
  </w:style>
  <w:style w:type="paragraph" w:customStyle="1" w:styleId="C3">
    <w:name w:val="C3"/>
    <w:basedOn w:val="C2"/>
    <w:qFormat/>
    <w:rsid w:val="00B4293B"/>
    <w:pPr>
      <w:numPr>
        <w:ilvl w:val="2"/>
      </w:numPr>
      <w:outlineLvl w:val="2"/>
    </w:pPr>
  </w:style>
  <w:style w:type="paragraph" w:customStyle="1" w:styleId="C4">
    <w:name w:val="C4"/>
    <w:basedOn w:val="C3"/>
    <w:qFormat/>
    <w:rsid w:val="00B4293B"/>
    <w:pPr>
      <w:numPr>
        <w:ilvl w:val="3"/>
      </w:numPr>
      <w:outlineLvl w:val="3"/>
    </w:pPr>
  </w:style>
  <w:style w:type="paragraph" w:customStyle="1" w:styleId="C5">
    <w:name w:val="C5"/>
    <w:basedOn w:val="C4"/>
    <w:qFormat/>
    <w:rsid w:val="00B4293B"/>
    <w:pPr>
      <w:numPr>
        <w:ilvl w:val="4"/>
      </w:numPr>
      <w:outlineLvl w:val="4"/>
    </w:pPr>
  </w:style>
  <w:style w:type="paragraph" w:customStyle="1" w:styleId="C6">
    <w:name w:val="C6"/>
    <w:basedOn w:val="C5"/>
    <w:qFormat/>
    <w:rsid w:val="00B4293B"/>
    <w:pPr>
      <w:numPr>
        <w:ilvl w:val="5"/>
      </w:numPr>
    </w:pPr>
    <w:rPr>
      <w:u w:val="single"/>
    </w:rPr>
  </w:style>
  <w:style w:type="paragraph" w:customStyle="1" w:styleId="C7">
    <w:name w:val="C7"/>
    <w:basedOn w:val="C6"/>
    <w:qFormat/>
    <w:rsid w:val="00B4293B"/>
    <w:pPr>
      <w:numPr>
        <w:ilvl w:val="6"/>
      </w:numPr>
    </w:pPr>
    <w:rPr>
      <w:color w:val="00B050"/>
      <w:u w:val="none"/>
    </w:rPr>
  </w:style>
  <w:style w:type="paragraph" w:customStyle="1" w:styleId="C8">
    <w:name w:val="C8"/>
    <w:basedOn w:val="C7"/>
    <w:qFormat/>
    <w:rsid w:val="00B4293B"/>
    <w:pPr>
      <w:numPr>
        <w:ilvl w:val="7"/>
      </w:numPr>
      <w:jc w:val="center"/>
    </w:pPr>
    <w:rPr>
      <w:b/>
      <w:color w:val="auto"/>
    </w:rPr>
  </w:style>
  <w:style w:type="paragraph" w:customStyle="1" w:styleId="C9">
    <w:name w:val="C9"/>
    <w:basedOn w:val="C8"/>
    <w:qFormat/>
    <w:rsid w:val="00B4293B"/>
    <w:pPr>
      <w:numPr>
        <w:ilvl w:val="8"/>
      </w:numPr>
      <w:jc w:val="both"/>
    </w:pPr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Roberts</dc:creator>
  <cp:keywords/>
  <dc:description/>
  <cp:lastModifiedBy>Sarah Haythorpe</cp:lastModifiedBy>
  <cp:revision>2</cp:revision>
  <dcterms:created xsi:type="dcterms:W3CDTF">2020-12-08T14:05:00Z</dcterms:created>
  <dcterms:modified xsi:type="dcterms:W3CDTF">2020-12-08T14:05:00Z</dcterms:modified>
</cp:coreProperties>
</file>