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CF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color w:val="000000"/>
          <w:szCs w:val="22"/>
        </w:rPr>
      </w:pPr>
      <w:r>
        <w:rPr>
          <w:rFonts w:cs="Arial"/>
          <w:b w:val="0"/>
          <w:color w:val="000000"/>
          <w:szCs w:val="22"/>
        </w:rPr>
        <w:t xml:space="preserve">Recommendations from </w:t>
      </w:r>
      <w:r w:rsidR="001315FC">
        <w:rPr>
          <w:rFonts w:cs="Arial"/>
          <w:color w:val="000000"/>
          <w:szCs w:val="22"/>
        </w:rPr>
        <w:t xml:space="preserve">General Public Services and Community Safety </w:t>
      </w:r>
      <w:r>
        <w:rPr>
          <w:rFonts w:cs="Arial"/>
          <w:color w:val="000000"/>
          <w:szCs w:val="22"/>
        </w:rPr>
        <w:t>Committee</w:t>
      </w:r>
      <w:r w:rsidR="001315FC">
        <w:rPr>
          <w:rFonts w:cs="Arial"/>
          <w:b w:val="0"/>
          <w:color w:val="000000"/>
          <w:szCs w:val="22"/>
        </w:rPr>
        <w:t xml:space="preserve"> held on Thursday 15</w:t>
      </w:r>
      <w:r>
        <w:rPr>
          <w:rFonts w:cs="Arial"/>
          <w:b w:val="0"/>
          <w:color w:val="000000"/>
          <w:szCs w:val="22"/>
        </w:rPr>
        <w:t xml:space="preserve"> September 2016 </w:t>
      </w:r>
    </w:p>
    <w:p w:rsidR="006B0ACF" w:rsidRPr="002C4B11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E3574F" w:rsidRPr="00E3574F" w:rsidRDefault="00E3574F" w:rsidP="00E3574F">
      <w:pPr>
        <w:tabs>
          <w:tab w:val="left" w:pos="1260"/>
        </w:tabs>
        <w:ind w:left="1260" w:hanging="1260"/>
        <w:jc w:val="both"/>
        <w:rPr>
          <w:rFonts w:ascii="Arial" w:hAnsi="Arial" w:cs="Arial"/>
          <w:b/>
          <w:sz w:val="22"/>
          <w:szCs w:val="22"/>
        </w:rPr>
      </w:pPr>
      <w:r w:rsidRPr="00E3574F">
        <w:rPr>
          <w:rFonts w:ascii="Arial" w:hAnsi="Arial" w:cs="Arial"/>
          <w:b/>
          <w:sz w:val="22"/>
          <w:szCs w:val="22"/>
        </w:rPr>
        <w:t>GPS06/16</w:t>
      </w:r>
      <w:r w:rsidRPr="00E3574F">
        <w:rPr>
          <w:rFonts w:ascii="Arial" w:hAnsi="Arial" w:cs="Arial"/>
          <w:sz w:val="22"/>
          <w:szCs w:val="22"/>
        </w:rPr>
        <w:tab/>
      </w:r>
      <w:r w:rsidRPr="00E3574F">
        <w:rPr>
          <w:rFonts w:ascii="Arial" w:hAnsi="Arial" w:cs="Arial"/>
          <w:b/>
          <w:sz w:val="22"/>
          <w:szCs w:val="22"/>
        </w:rPr>
        <w:t>BUDGET MONITORING REPORT – MONTH 4 (JULY)</w:t>
      </w:r>
    </w:p>
    <w:p w:rsidR="00E3574F" w:rsidRPr="00E3574F" w:rsidRDefault="00E3574F" w:rsidP="0060712A">
      <w:pPr>
        <w:rPr>
          <w:rFonts w:ascii="Arial" w:hAnsi="Arial" w:cs="Arial"/>
          <w:sz w:val="22"/>
          <w:szCs w:val="22"/>
        </w:rPr>
      </w:pPr>
    </w:p>
    <w:p w:rsidR="00E3574F" w:rsidRPr="00E3574F" w:rsidRDefault="00E3574F" w:rsidP="00E3574F">
      <w:pPr>
        <w:ind w:left="1267" w:hanging="1267"/>
        <w:rPr>
          <w:rFonts w:ascii="Arial" w:hAnsi="Arial" w:cs="Arial"/>
          <w:sz w:val="22"/>
          <w:szCs w:val="22"/>
        </w:rPr>
      </w:pPr>
      <w:r w:rsidRPr="00E3574F">
        <w:rPr>
          <w:rFonts w:ascii="Arial" w:hAnsi="Arial" w:cs="Arial"/>
          <w:sz w:val="22"/>
          <w:szCs w:val="22"/>
        </w:rPr>
        <w:tab/>
        <w:t>RECOMMENDED TO COUNCIL:</w:t>
      </w:r>
    </w:p>
    <w:p w:rsidR="00E3574F" w:rsidRPr="00E3574F" w:rsidRDefault="00E3574F" w:rsidP="00E3574F">
      <w:pPr>
        <w:keepNext/>
        <w:rPr>
          <w:rFonts w:ascii="Arial" w:hAnsi="Arial" w:cs="Arial"/>
          <w:sz w:val="22"/>
          <w:szCs w:val="22"/>
        </w:rPr>
      </w:pPr>
    </w:p>
    <w:p w:rsidR="00E3574F" w:rsidRPr="00E3574F" w:rsidRDefault="00E3574F" w:rsidP="00E3574F">
      <w:pPr>
        <w:keepNext/>
        <w:tabs>
          <w:tab w:val="left" w:pos="284"/>
          <w:tab w:val="left" w:pos="567"/>
        </w:tabs>
        <w:ind w:left="1267" w:hanging="1267"/>
        <w:rPr>
          <w:rFonts w:ascii="Arial" w:hAnsi="Arial" w:cs="Arial"/>
          <w:sz w:val="22"/>
          <w:szCs w:val="22"/>
        </w:rPr>
      </w:pPr>
      <w:r w:rsidRPr="00E3574F">
        <w:rPr>
          <w:rFonts w:ascii="Arial" w:hAnsi="Arial" w:cs="Arial"/>
          <w:sz w:val="22"/>
          <w:szCs w:val="22"/>
        </w:rPr>
        <w:tab/>
      </w:r>
      <w:r w:rsidRPr="00E3574F">
        <w:rPr>
          <w:rFonts w:ascii="Arial" w:hAnsi="Arial" w:cs="Arial"/>
          <w:sz w:val="22"/>
          <w:szCs w:val="22"/>
        </w:rPr>
        <w:tab/>
      </w:r>
      <w:r w:rsidRPr="00E3574F">
        <w:rPr>
          <w:rFonts w:ascii="Arial" w:hAnsi="Arial" w:cs="Arial"/>
          <w:sz w:val="22"/>
          <w:szCs w:val="22"/>
        </w:rPr>
        <w:tab/>
        <w:t>That the following General Public Services and Community Safety Committee’s revenue budget variations be approved and incorporated into the three-year medium-term financial plan:-</w:t>
      </w:r>
    </w:p>
    <w:p w:rsidR="00E3574F" w:rsidRPr="00E3574F" w:rsidRDefault="00E3574F" w:rsidP="00E3574F">
      <w:pPr>
        <w:rPr>
          <w:rFonts w:ascii="Arial" w:hAnsi="Arial" w:cs="Arial"/>
          <w:sz w:val="22"/>
          <w:szCs w:val="22"/>
        </w:rPr>
      </w:pPr>
    </w:p>
    <w:tbl>
      <w:tblPr>
        <w:tblW w:w="808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1276"/>
        <w:gridCol w:w="1134"/>
      </w:tblGrid>
      <w:tr w:rsidR="00E3574F" w:rsidRPr="00E3574F" w:rsidTr="00CA39D8">
        <w:tc>
          <w:tcPr>
            <w:tcW w:w="4253" w:type="dxa"/>
          </w:tcPr>
          <w:p w:rsidR="00E3574F" w:rsidRPr="00E3574F" w:rsidRDefault="00E3574F" w:rsidP="00CA39D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574F" w:rsidRPr="00E3574F" w:rsidRDefault="00E3574F" w:rsidP="00CA39D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574F">
              <w:rPr>
                <w:rFonts w:ascii="Arial" w:hAnsi="Arial" w:cs="Arial"/>
                <w:b/>
                <w:sz w:val="22"/>
                <w:szCs w:val="22"/>
              </w:rPr>
              <w:t>Revenue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574F" w:rsidRPr="00E3574F" w:rsidRDefault="00E3574F" w:rsidP="00CA39D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2016/17</w:t>
            </w:r>
          </w:p>
          <w:p w:rsidR="00E3574F" w:rsidRPr="00E3574F" w:rsidRDefault="00E3574F" w:rsidP="00CA39D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574F" w:rsidRPr="00E3574F" w:rsidRDefault="00E3574F" w:rsidP="00CA39D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2017/18</w:t>
            </w:r>
          </w:p>
          <w:p w:rsidR="00E3574F" w:rsidRPr="00E3574F" w:rsidRDefault="00E3574F" w:rsidP="00CA39D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574F" w:rsidRPr="00E3574F" w:rsidRDefault="00E3574F" w:rsidP="00CA39D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2018/19</w:t>
            </w:r>
          </w:p>
          <w:p w:rsidR="00E3574F" w:rsidRPr="00E3574F" w:rsidRDefault="00E3574F" w:rsidP="00CA39D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3574F" w:rsidRPr="00E3574F" w:rsidTr="00CA39D8">
        <w:tc>
          <w:tcPr>
            <w:tcW w:w="4253" w:type="dxa"/>
          </w:tcPr>
          <w:p w:rsidR="00E3574F" w:rsidRPr="00E3574F" w:rsidRDefault="00E3574F" w:rsidP="00CA39D8">
            <w:pPr>
              <w:widowControl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Overspend/(Underspend) at Period 4</w:t>
            </w:r>
          </w:p>
        </w:tc>
        <w:tc>
          <w:tcPr>
            <w:tcW w:w="1417" w:type="dxa"/>
            <w:shd w:val="clear" w:color="auto" w:fill="FFFFFF"/>
          </w:tcPr>
          <w:p w:rsidR="00E3574F" w:rsidRPr="00E3574F" w:rsidRDefault="00E3574F" w:rsidP="00CA39D8">
            <w:pPr>
              <w:widowControl w:val="0"/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(64,810)</w:t>
            </w:r>
          </w:p>
        </w:tc>
        <w:tc>
          <w:tcPr>
            <w:tcW w:w="1276" w:type="dxa"/>
            <w:shd w:val="clear" w:color="auto" w:fill="FFFFFF"/>
          </w:tcPr>
          <w:p w:rsidR="00E3574F" w:rsidRPr="00E3574F" w:rsidRDefault="00E3574F" w:rsidP="00CA39D8">
            <w:pPr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(113,250)</w:t>
            </w:r>
          </w:p>
        </w:tc>
        <w:tc>
          <w:tcPr>
            <w:tcW w:w="1134" w:type="dxa"/>
            <w:shd w:val="clear" w:color="auto" w:fill="FFFFFF"/>
          </w:tcPr>
          <w:p w:rsidR="00E3574F" w:rsidRPr="00E3574F" w:rsidRDefault="00E3574F" w:rsidP="00CA39D8">
            <w:pPr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(84,070)</w:t>
            </w:r>
          </w:p>
        </w:tc>
      </w:tr>
    </w:tbl>
    <w:p w:rsidR="00E3574F" w:rsidRPr="00E3574F" w:rsidRDefault="00E3574F" w:rsidP="00E3574F">
      <w:pPr>
        <w:rPr>
          <w:rFonts w:ascii="Arial" w:hAnsi="Arial" w:cs="Arial"/>
          <w:sz w:val="22"/>
          <w:szCs w:val="22"/>
        </w:rPr>
      </w:pPr>
      <w:r w:rsidRPr="00E3574F">
        <w:rPr>
          <w:rFonts w:ascii="Arial" w:hAnsi="Arial" w:cs="Arial"/>
          <w:sz w:val="22"/>
          <w:szCs w:val="22"/>
        </w:rPr>
        <w:tab/>
      </w:r>
    </w:p>
    <w:p w:rsidR="00E3574F" w:rsidRPr="00E3574F" w:rsidRDefault="00E3574F" w:rsidP="00E3574F">
      <w:pPr>
        <w:keepNext/>
        <w:ind w:left="1267" w:hanging="1267"/>
        <w:rPr>
          <w:rFonts w:ascii="Arial" w:hAnsi="Arial" w:cs="Arial"/>
          <w:sz w:val="22"/>
          <w:szCs w:val="22"/>
        </w:rPr>
      </w:pPr>
    </w:p>
    <w:p w:rsidR="00E3574F" w:rsidRPr="00E3574F" w:rsidRDefault="00E3574F" w:rsidP="00E3574F">
      <w:pPr>
        <w:keepNext/>
        <w:tabs>
          <w:tab w:val="left" w:pos="567"/>
        </w:tabs>
        <w:ind w:left="1267" w:hanging="1267"/>
        <w:rPr>
          <w:rFonts w:ascii="Arial" w:hAnsi="Arial" w:cs="Arial"/>
          <w:sz w:val="22"/>
          <w:szCs w:val="22"/>
        </w:rPr>
      </w:pPr>
      <w:r w:rsidRPr="00E3574F">
        <w:rPr>
          <w:rFonts w:ascii="Arial" w:hAnsi="Arial" w:cs="Arial"/>
          <w:sz w:val="22"/>
          <w:szCs w:val="22"/>
        </w:rPr>
        <w:tab/>
      </w:r>
      <w:r w:rsidRPr="00E3574F">
        <w:rPr>
          <w:rFonts w:ascii="Arial" w:hAnsi="Arial" w:cs="Arial"/>
          <w:sz w:val="22"/>
          <w:szCs w:val="22"/>
        </w:rPr>
        <w:tab/>
        <w:t>That the following General Public Services and Community Safety Committee’s capital budget variations be approved and incorporated into the three-year medium-term financial plan:-</w:t>
      </w:r>
    </w:p>
    <w:p w:rsidR="00E3574F" w:rsidRPr="00E3574F" w:rsidRDefault="00E3574F" w:rsidP="00E3574F">
      <w:pPr>
        <w:rPr>
          <w:rFonts w:ascii="Arial" w:hAnsi="Arial" w:cs="Arial"/>
          <w:sz w:val="22"/>
          <w:szCs w:val="22"/>
        </w:rPr>
      </w:pPr>
    </w:p>
    <w:tbl>
      <w:tblPr>
        <w:tblW w:w="808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7"/>
        <w:gridCol w:w="1276"/>
        <w:gridCol w:w="1134"/>
      </w:tblGrid>
      <w:tr w:rsidR="00E3574F" w:rsidRPr="00E3574F" w:rsidTr="00CA39D8">
        <w:tc>
          <w:tcPr>
            <w:tcW w:w="4253" w:type="dxa"/>
          </w:tcPr>
          <w:p w:rsidR="00E3574F" w:rsidRPr="00E3574F" w:rsidRDefault="00E3574F" w:rsidP="00CA39D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574F" w:rsidRPr="00E3574F" w:rsidRDefault="0060712A" w:rsidP="00CA39D8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Capital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574F" w:rsidRPr="00E3574F" w:rsidRDefault="00E3574F" w:rsidP="00CA39D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2016/17</w:t>
            </w:r>
          </w:p>
          <w:p w:rsidR="00E3574F" w:rsidRPr="00E3574F" w:rsidRDefault="00E3574F" w:rsidP="00CA39D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574F" w:rsidRPr="00E3574F" w:rsidRDefault="00E3574F" w:rsidP="00CA39D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2017/18</w:t>
            </w:r>
          </w:p>
          <w:p w:rsidR="00E3574F" w:rsidRPr="00E3574F" w:rsidRDefault="00E3574F" w:rsidP="00CA39D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574F" w:rsidRPr="00E3574F" w:rsidRDefault="00E3574F" w:rsidP="00CA39D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2018/19</w:t>
            </w:r>
          </w:p>
          <w:p w:rsidR="00E3574F" w:rsidRPr="00E3574F" w:rsidRDefault="00E3574F" w:rsidP="00CA39D8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E3574F" w:rsidRPr="00E3574F" w:rsidTr="00CA39D8">
        <w:tc>
          <w:tcPr>
            <w:tcW w:w="4253" w:type="dxa"/>
          </w:tcPr>
          <w:p w:rsidR="00E3574F" w:rsidRPr="00E3574F" w:rsidRDefault="00E3574F" w:rsidP="00CA39D8">
            <w:pPr>
              <w:widowControl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Overspend/(Underspend) at Period 4</w:t>
            </w:r>
          </w:p>
        </w:tc>
        <w:tc>
          <w:tcPr>
            <w:tcW w:w="1417" w:type="dxa"/>
            <w:shd w:val="clear" w:color="auto" w:fill="FFFFFF"/>
          </w:tcPr>
          <w:p w:rsidR="00E3574F" w:rsidRPr="00E3574F" w:rsidRDefault="00E3574F" w:rsidP="00CA39D8">
            <w:pPr>
              <w:widowControl w:val="0"/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(£643,800)</w:t>
            </w:r>
          </w:p>
        </w:tc>
        <w:tc>
          <w:tcPr>
            <w:tcW w:w="1276" w:type="dxa"/>
            <w:shd w:val="clear" w:color="auto" w:fill="FFFFFF"/>
          </w:tcPr>
          <w:p w:rsidR="00E3574F" w:rsidRPr="00E3574F" w:rsidRDefault="00E3574F" w:rsidP="00CA39D8">
            <w:pPr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493,800</w:t>
            </w:r>
          </w:p>
        </w:tc>
        <w:tc>
          <w:tcPr>
            <w:tcW w:w="1134" w:type="dxa"/>
            <w:shd w:val="clear" w:color="auto" w:fill="FFFFFF"/>
          </w:tcPr>
          <w:p w:rsidR="00E3574F" w:rsidRPr="00E3574F" w:rsidRDefault="00E3574F" w:rsidP="00CA39D8">
            <w:pPr>
              <w:widowControl w:val="0"/>
              <w:spacing w:before="60" w:after="60"/>
              <w:ind w:right="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574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961637" w:rsidRDefault="00961637">
      <w:pPr>
        <w:rPr>
          <w:rFonts w:ascii="Arial" w:hAnsi="Arial" w:cs="Arial"/>
          <w:sz w:val="22"/>
          <w:szCs w:val="22"/>
        </w:rPr>
      </w:pPr>
    </w:p>
    <w:p w:rsidR="0099792B" w:rsidRDefault="0099792B">
      <w:pPr>
        <w:rPr>
          <w:rFonts w:ascii="Arial" w:hAnsi="Arial" w:cs="Arial"/>
          <w:sz w:val="22"/>
          <w:szCs w:val="22"/>
        </w:rPr>
      </w:pPr>
    </w:p>
    <w:p w:rsidR="0099792B" w:rsidRPr="0099792B" w:rsidRDefault="0099792B" w:rsidP="0099792B">
      <w:pPr>
        <w:tabs>
          <w:tab w:val="left" w:pos="1276"/>
        </w:tabs>
        <w:ind w:left="1276" w:hanging="1276"/>
        <w:rPr>
          <w:rFonts w:ascii="Arial" w:hAnsi="Arial" w:cs="Arial"/>
          <w:b/>
          <w:sz w:val="22"/>
          <w:szCs w:val="22"/>
        </w:rPr>
      </w:pPr>
      <w:r w:rsidRPr="0099792B">
        <w:rPr>
          <w:rFonts w:ascii="Arial" w:hAnsi="Arial" w:cs="Arial"/>
          <w:b/>
          <w:sz w:val="22"/>
          <w:szCs w:val="22"/>
        </w:rPr>
        <w:t>GPS08/16</w:t>
      </w:r>
      <w:r w:rsidRPr="0099792B">
        <w:rPr>
          <w:rFonts w:ascii="Arial" w:hAnsi="Arial" w:cs="Arial"/>
          <w:b/>
          <w:sz w:val="22"/>
          <w:szCs w:val="22"/>
        </w:rPr>
        <w:tab/>
        <w:t>THE UNAUTHORISED DEPOSIT OF WASTE (FIXED PENALTIES) REGULATIONS 2016</w:t>
      </w:r>
    </w:p>
    <w:p w:rsidR="00C218B9" w:rsidRDefault="00C218B9" w:rsidP="00C218B9">
      <w:pPr>
        <w:tabs>
          <w:tab w:val="left" w:pos="1260"/>
        </w:tabs>
        <w:jc w:val="both"/>
        <w:rPr>
          <w:rFonts w:ascii="Arial" w:hAnsi="Arial" w:cs="Arial"/>
          <w:b/>
          <w:sz w:val="22"/>
          <w:szCs w:val="22"/>
        </w:rPr>
      </w:pPr>
    </w:p>
    <w:p w:rsidR="002E00AE" w:rsidRPr="002E00AE" w:rsidRDefault="0099792B" w:rsidP="002E00AE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99792B">
        <w:rPr>
          <w:rFonts w:ascii="Arial" w:hAnsi="Arial" w:cs="Arial"/>
          <w:sz w:val="22"/>
          <w:szCs w:val="22"/>
        </w:rPr>
        <w:tab/>
        <w:t>RESOLVED:</w:t>
      </w:r>
    </w:p>
    <w:p w:rsidR="002E00AE" w:rsidRDefault="002E00AE" w:rsidP="002E00AE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</w:p>
    <w:p w:rsidR="002E00AE" w:rsidRPr="002E00AE" w:rsidRDefault="002E00AE" w:rsidP="002E00AE">
      <w:pPr>
        <w:tabs>
          <w:tab w:val="left" w:pos="709"/>
        </w:tabs>
        <w:ind w:left="1276" w:hanging="1440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 w:rsidRPr="002E00A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Pr="002E00AE">
        <w:rPr>
          <w:rFonts w:ascii="Arial" w:hAnsi="Arial" w:cs="Arial"/>
          <w:sz w:val="22"/>
          <w:szCs w:val="22"/>
        </w:rPr>
        <w:t xml:space="preserve">That General Public Services and Community Safety Committee </w:t>
      </w:r>
      <w:r w:rsidRPr="002E00AE">
        <w:rPr>
          <w:rFonts w:ascii="Arial" w:hAnsi="Arial" w:cs="Arial"/>
          <w:sz w:val="22"/>
          <w:szCs w:val="22"/>
        </w:rPr>
        <w:fldChar w:fldCharType="begin"/>
      </w:r>
      <w:r w:rsidRPr="002E00AE">
        <w:rPr>
          <w:rFonts w:ascii="Arial" w:hAnsi="Arial" w:cs="Arial"/>
          <w:sz w:val="22"/>
          <w:szCs w:val="22"/>
        </w:rPr>
        <w:instrText xml:space="preserve">  </w:instrText>
      </w:r>
      <w:r w:rsidRPr="002E00AE">
        <w:rPr>
          <w:rFonts w:ascii="Arial" w:hAnsi="Arial" w:cs="Arial"/>
          <w:sz w:val="22"/>
          <w:szCs w:val="22"/>
        </w:rPr>
        <w:fldChar w:fldCharType="end"/>
      </w:r>
      <w:r w:rsidRPr="002E00AE">
        <w:rPr>
          <w:rFonts w:ascii="Arial" w:hAnsi="Arial" w:cs="Arial"/>
          <w:sz w:val="22"/>
          <w:szCs w:val="22"/>
        </w:rPr>
        <w:t xml:space="preserve">approve the following:                    </w:t>
      </w:r>
    </w:p>
    <w:p w:rsidR="002E00AE" w:rsidRPr="002E00AE" w:rsidRDefault="002E00AE" w:rsidP="002E00AE">
      <w:pPr>
        <w:tabs>
          <w:tab w:val="left" w:pos="709"/>
        </w:tabs>
        <w:ind w:left="1276" w:hanging="1440"/>
        <w:rPr>
          <w:rFonts w:ascii="Arial" w:hAnsi="Arial" w:cs="Arial"/>
          <w:sz w:val="22"/>
          <w:szCs w:val="22"/>
        </w:rPr>
      </w:pPr>
    </w:p>
    <w:p w:rsidR="002E00AE" w:rsidRPr="002E00AE" w:rsidRDefault="002E00AE" w:rsidP="002E00AE">
      <w:pPr>
        <w:numPr>
          <w:ilvl w:val="0"/>
          <w:numId w:val="4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2E00AE">
        <w:rPr>
          <w:rFonts w:ascii="Arial" w:hAnsi="Arial" w:cs="Arial"/>
          <w:sz w:val="22"/>
          <w:szCs w:val="22"/>
        </w:rPr>
        <w:t>Endorses the need for a consistent approach to the application of The Unauthorised Deposit of Waste (Fixed Penalties) Regulations 2016 across the County, including TRDC.</w:t>
      </w:r>
    </w:p>
    <w:p w:rsidR="002E00AE" w:rsidRPr="002E00AE" w:rsidRDefault="002E00AE" w:rsidP="002E00AE">
      <w:pPr>
        <w:numPr>
          <w:ilvl w:val="0"/>
          <w:numId w:val="4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2E00AE">
        <w:rPr>
          <w:rFonts w:ascii="Arial" w:hAnsi="Arial" w:cs="Arial"/>
          <w:sz w:val="22"/>
          <w:szCs w:val="22"/>
        </w:rPr>
        <w:t>In response to the new regulations approves the suggested level of fines and discounts as outlined in Paragraphs 2.5.5 to 2.5.7</w:t>
      </w:r>
    </w:p>
    <w:p w:rsidR="002E00AE" w:rsidRPr="002E00AE" w:rsidRDefault="002E00AE" w:rsidP="002E00AE">
      <w:pPr>
        <w:numPr>
          <w:ilvl w:val="0"/>
          <w:numId w:val="4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2E00AE">
        <w:rPr>
          <w:rFonts w:ascii="Arial" w:hAnsi="Arial" w:cs="Arial"/>
          <w:sz w:val="22"/>
          <w:szCs w:val="22"/>
        </w:rPr>
        <w:t>Approves the interpretation of the Defra 2006 guidelines with respect to the definition of fly-tipping to be used for future reporting purposes as discussed in paragraphs 2.6.1 to 2.6.6.</w:t>
      </w:r>
    </w:p>
    <w:p w:rsidR="002E00AE" w:rsidRPr="002E00AE" w:rsidRDefault="002E00AE" w:rsidP="002E00AE">
      <w:pPr>
        <w:pStyle w:val="ListParagraph"/>
        <w:ind w:left="709" w:hanging="993"/>
        <w:jc w:val="both"/>
        <w:rPr>
          <w:rFonts w:cs="Arial"/>
          <w:sz w:val="22"/>
          <w:szCs w:val="22"/>
        </w:rPr>
      </w:pPr>
    </w:p>
    <w:p w:rsidR="002E00AE" w:rsidRPr="002E00AE" w:rsidRDefault="002E00AE" w:rsidP="002E00AE">
      <w:pPr>
        <w:pStyle w:val="ListParagraph"/>
        <w:tabs>
          <w:tab w:val="left" w:pos="1276"/>
        </w:tabs>
        <w:ind w:left="709" w:hanging="993"/>
        <w:jc w:val="both"/>
        <w:rPr>
          <w:rFonts w:cs="Arial"/>
          <w:sz w:val="22"/>
          <w:szCs w:val="22"/>
        </w:rPr>
      </w:pPr>
      <w:r w:rsidRPr="002E00A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2E00AE">
        <w:rPr>
          <w:rFonts w:cs="Arial"/>
          <w:sz w:val="22"/>
          <w:szCs w:val="22"/>
        </w:rPr>
        <w:t>RECOMMENDED TO COUNCIL:</w:t>
      </w:r>
    </w:p>
    <w:p w:rsidR="002E00AE" w:rsidRPr="002E00AE" w:rsidRDefault="002E00AE" w:rsidP="002E00AE">
      <w:pPr>
        <w:pStyle w:val="ListParagraph"/>
        <w:ind w:left="709" w:hanging="993"/>
        <w:jc w:val="both"/>
        <w:rPr>
          <w:rFonts w:cs="Arial"/>
          <w:sz w:val="22"/>
          <w:szCs w:val="22"/>
        </w:rPr>
      </w:pPr>
    </w:p>
    <w:p w:rsidR="002E00AE" w:rsidRPr="002E00AE" w:rsidRDefault="002E00AE" w:rsidP="002E00AE">
      <w:pPr>
        <w:pStyle w:val="ListParagraph"/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proofErr w:type="gramStart"/>
      <w:r w:rsidRPr="002E00AE">
        <w:rPr>
          <w:rFonts w:cs="Arial"/>
          <w:sz w:val="22"/>
          <w:szCs w:val="22"/>
        </w:rPr>
        <w:t>That amendments</w:t>
      </w:r>
      <w:proofErr w:type="gramEnd"/>
      <w:r w:rsidRPr="002E00AE">
        <w:rPr>
          <w:rFonts w:cs="Arial"/>
          <w:sz w:val="22"/>
          <w:szCs w:val="22"/>
        </w:rPr>
        <w:t xml:space="preserve"> be made to the Scheme of Delegation to cover the Regulations.</w:t>
      </w:r>
    </w:p>
    <w:p w:rsidR="0099792B" w:rsidRPr="0099792B" w:rsidRDefault="0099792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9792B" w:rsidRPr="00997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5760"/>
    <w:multiLevelType w:val="hybridMultilevel"/>
    <w:tmpl w:val="D0A000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C541B68"/>
    <w:multiLevelType w:val="hybridMultilevel"/>
    <w:tmpl w:val="4DB6A38A"/>
    <w:lvl w:ilvl="0" w:tplc="080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>
    <w:nsid w:val="4115008C"/>
    <w:multiLevelType w:val="hybridMultilevel"/>
    <w:tmpl w:val="91F83DDA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">
    <w:nsid w:val="5F5B030C"/>
    <w:multiLevelType w:val="hybridMultilevel"/>
    <w:tmpl w:val="2CC269AC"/>
    <w:lvl w:ilvl="0" w:tplc="080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>
    <w:nsid w:val="664F4131"/>
    <w:multiLevelType w:val="hybridMultilevel"/>
    <w:tmpl w:val="5D38AC7C"/>
    <w:lvl w:ilvl="0" w:tplc="0809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CF"/>
    <w:rsid w:val="001315FC"/>
    <w:rsid w:val="002E00AE"/>
    <w:rsid w:val="0060712A"/>
    <w:rsid w:val="006B0ACF"/>
    <w:rsid w:val="00961637"/>
    <w:rsid w:val="0099792B"/>
    <w:rsid w:val="00C218B9"/>
    <w:rsid w:val="00E3574F"/>
    <w:rsid w:val="00E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9792B"/>
    <w:pPr>
      <w:ind w:left="720"/>
    </w:pPr>
    <w:rPr>
      <w:rFonts w:ascii="Arial" w:hAnsi="Arial"/>
      <w:sz w:val="24"/>
    </w:rPr>
  </w:style>
  <w:style w:type="character" w:customStyle="1" w:styleId="organisation-logo">
    <w:name w:val="organisation-logo"/>
    <w:rsid w:val="00997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9792B"/>
    <w:pPr>
      <w:ind w:left="720"/>
    </w:pPr>
    <w:rPr>
      <w:rFonts w:ascii="Arial" w:hAnsi="Arial"/>
      <w:sz w:val="24"/>
    </w:rPr>
  </w:style>
  <w:style w:type="character" w:customStyle="1" w:styleId="organisation-logo">
    <w:name w:val="organisation-logo"/>
    <w:rsid w:val="0099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Wailling</dc:creator>
  <cp:lastModifiedBy>Helen Wailling</cp:lastModifiedBy>
  <cp:revision>9</cp:revision>
  <dcterms:created xsi:type="dcterms:W3CDTF">2016-09-19T16:33:00Z</dcterms:created>
  <dcterms:modified xsi:type="dcterms:W3CDTF">2016-10-06T09:49:00Z</dcterms:modified>
</cp:coreProperties>
</file>