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bottom w:val="single" w:sz="18" w:space="0" w:color="auto"/>
        </w:tblBorders>
        <w:tblLayout w:type="fixed"/>
        <w:tblLook w:val="0000" w:firstRow="0" w:lastRow="0" w:firstColumn="0" w:lastColumn="0" w:noHBand="0" w:noVBand="0"/>
      </w:tblPr>
      <w:tblGrid>
        <w:gridCol w:w="4678"/>
        <w:gridCol w:w="4790"/>
      </w:tblGrid>
      <w:tr w:rsidR="0013305B" w:rsidRPr="00DE09BD" w14:paraId="2C1B86BA" w14:textId="77777777" w:rsidTr="0048415A">
        <w:trPr>
          <w:trHeight w:val="1085"/>
        </w:trPr>
        <w:tc>
          <w:tcPr>
            <w:tcW w:w="4678" w:type="dxa"/>
          </w:tcPr>
          <w:p w14:paraId="27ACDC1E" w14:textId="77777777" w:rsidR="0013305B" w:rsidRPr="00DE09BD" w:rsidRDefault="003F5627" w:rsidP="008B6D19">
            <w:pPr>
              <w:pStyle w:val="-PAGE-"/>
              <w:jc w:val="left"/>
              <w:rPr>
                <w:rFonts w:cs="Arial"/>
                <w:szCs w:val="22"/>
              </w:rPr>
            </w:pPr>
            <w:r w:rsidRPr="00DE09BD">
              <w:rPr>
                <w:rFonts w:cs="Arial"/>
                <w:szCs w:val="22"/>
              </w:rPr>
              <w:t xml:space="preserve"> </w:t>
            </w:r>
            <w:r w:rsidR="0048415A">
              <w:rPr>
                <w:rFonts w:cs="Arial"/>
                <w:noProof/>
                <w:szCs w:val="22"/>
              </w:rPr>
              <w:drawing>
                <wp:inline distT="0" distB="0" distL="0" distR="0" wp14:anchorId="490F0F1E" wp14:editId="61C3DD32">
                  <wp:extent cx="2816225" cy="7219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DC logo - Minutes header.png"/>
                          <pic:cNvPicPr/>
                        </pic:nvPicPr>
                        <pic:blipFill>
                          <a:blip r:embed="rId8">
                            <a:extLst>
                              <a:ext uri="{28A0092B-C50C-407E-A947-70E740481C1C}">
                                <a14:useLocalDpi xmlns:a14="http://schemas.microsoft.com/office/drawing/2010/main" val="0"/>
                              </a:ext>
                            </a:extLst>
                          </a:blip>
                          <a:stretch>
                            <a:fillRect/>
                          </a:stretch>
                        </pic:blipFill>
                        <pic:spPr>
                          <a:xfrm>
                            <a:off x="0" y="0"/>
                            <a:ext cx="2818600" cy="722604"/>
                          </a:xfrm>
                          <a:prstGeom prst="rect">
                            <a:avLst/>
                          </a:prstGeom>
                        </pic:spPr>
                      </pic:pic>
                    </a:graphicData>
                  </a:graphic>
                </wp:inline>
              </w:drawing>
            </w:r>
          </w:p>
          <w:p w14:paraId="2D8521D3" w14:textId="77777777" w:rsidR="0013305B" w:rsidRPr="00DE09BD" w:rsidRDefault="0013305B" w:rsidP="008B6D19">
            <w:pPr>
              <w:rPr>
                <w:rFonts w:cs="Arial"/>
                <w:sz w:val="22"/>
                <w:szCs w:val="22"/>
              </w:rPr>
            </w:pPr>
          </w:p>
        </w:tc>
        <w:tc>
          <w:tcPr>
            <w:tcW w:w="4790" w:type="dxa"/>
          </w:tcPr>
          <w:p w14:paraId="676F5499" w14:textId="77777777" w:rsidR="0013305B" w:rsidRPr="00DE09BD" w:rsidRDefault="0013305B" w:rsidP="008B6D19">
            <w:pPr>
              <w:jc w:val="right"/>
              <w:rPr>
                <w:rFonts w:cs="Arial"/>
                <w:b/>
                <w:sz w:val="22"/>
                <w:szCs w:val="22"/>
              </w:rPr>
            </w:pPr>
          </w:p>
          <w:p w14:paraId="350D4D38" w14:textId="77777777" w:rsidR="0013305B" w:rsidRPr="00DE09BD" w:rsidRDefault="0013305B" w:rsidP="008B6D19">
            <w:pPr>
              <w:jc w:val="right"/>
              <w:rPr>
                <w:rFonts w:cs="Arial"/>
                <w:sz w:val="22"/>
                <w:szCs w:val="22"/>
              </w:rPr>
            </w:pPr>
            <w:r w:rsidRPr="00DE09BD">
              <w:rPr>
                <w:rFonts w:cs="Arial"/>
                <w:sz w:val="22"/>
                <w:szCs w:val="22"/>
              </w:rPr>
              <w:t>Three Rivers House</w:t>
            </w:r>
          </w:p>
          <w:p w14:paraId="5A583CCD" w14:textId="77777777" w:rsidR="0013305B" w:rsidRPr="00DE09BD" w:rsidRDefault="0013305B" w:rsidP="008B6D19">
            <w:pPr>
              <w:jc w:val="right"/>
              <w:rPr>
                <w:rFonts w:cs="Arial"/>
                <w:sz w:val="22"/>
                <w:szCs w:val="22"/>
              </w:rPr>
            </w:pPr>
            <w:r w:rsidRPr="00DE09BD">
              <w:rPr>
                <w:rFonts w:cs="Arial"/>
                <w:sz w:val="22"/>
                <w:szCs w:val="22"/>
              </w:rPr>
              <w:t>Northway</w:t>
            </w:r>
          </w:p>
          <w:p w14:paraId="06216E0D" w14:textId="77777777" w:rsidR="0013305B" w:rsidRPr="00DE09BD" w:rsidRDefault="0013305B" w:rsidP="008B6D19">
            <w:pPr>
              <w:jc w:val="right"/>
              <w:rPr>
                <w:rFonts w:cs="Arial"/>
                <w:sz w:val="22"/>
                <w:szCs w:val="22"/>
              </w:rPr>
            </w:pPr>
            <w:r w:rsidRPr="00DE09BD">
              <w:rPr>
                <w:rFonts w:cs="Arial"/>
                <w:sz w:val="22"/>
                <w:szCs w:val="22"/>
              </w:rPr>
              <w:t>Rickmansworth</w:t>
            </w:r>
          </w:p>
          <w:p w14:paraId="4B879993" w14:textId="77777777" w:rsidR="0013305B" w:rsidRPr="00DE09BD" w:rsidRDefault="001161E5" w:rsidP="008B6D19">
            <w:pPr>
              <w:jc w:val="right"/>
              <w:rPr>
                <w:rFonts w:cs="Arial"/>
                <w:sz w:val="22"/>
                <w:szCs w:val="22"/>
              </w:rPr>
            </w:pPr>
            <w:r w:rsidRPr="00DE09BD">
              <w:rPr>
                <w:rFonts w:cs="Arial"/>
                <w:sz w:val="22"/>
                <w:szCs w:val="22"/>
              </w:rPr>
              <w:t>Herts WD3 1RL</w:t>
            </w:r>
          </w:p>
        </w:tc>
      </w:tr>
    </w:tbl>
    <w:p w14:paraId="370C5DBF" w14:textId="77777777" w:rsidR="0013305B" w:rsidRPr="00DE09BD" w:rsidRDefault="0013305B">
      <w:pPr>
        <w:rPr>
          <w:rFonts w:cs="Arial"/>
          <w:sz w:val="22"/>
          <w:szCs w:val="22"/>
        </w:rPr>
      </w:pPr>
    </w:p>
    <w:p w14:paraId="7075297F" w14:textId="77777777" w:rsidR="002B2D6B" w:rsidRPr="00DE09BD" w:rsidRDefault="008255CC">
      <w:pPr>
        <w:jc w:val="center"/>
        <w:outlineLvl w:val="0"/>
        <w:rPr>
          <w:rFonts w:cs="Arial"/>
          <w:b/>
          <w:sz w:val="28"/>
          <w:szCs w:val="28"/>
        </w:rPr>
      </w:pPr>
      <w:r>
        <w:rPr>
          <w:rFonts w:cs="Arial"/>
          <w:b/>
          <w:sz w:val="28"/>
          <w:szCs w:val="28"/>
        </w:rPr>
        <w:t>LOCAL PLAN SUB-</w:t>
      </w:r>
      <w:r w:rsidR="002B2D6B" w:rsidRPr="00DE09BD">
        <w:rPr>
          <w:rFonts w:cs="Arial"/>
          <w:b/>
          <w:sz w:val="28"/>
          <w:szCs w:val="28"/>
        </w:rPr>
        <w:t>COMMITTEE</w:t>
      </w:r>
    </w:p>
    <w:p w14:paraId="59C5E76B" w14:textId="77777777" w:rsidR="003A6428" w:rsidRPr="00DE09BD" w:rsidRDefault="003A6428">
      <w:pPr>
        <w:jc w:val="center"/>
        <w:outlineLvl w:val="0"/>
        <w:rPr>
          <w:rFonts w:cs="Arial"/>
          <w:b/>
          <w:sz w:val="28"/>
          <w:szCs w:val="28"/>
        </w:rPr>
      </w:pPr>
    </w:p>
    <w:p w14:paraId="184BDE7F" w14:textId="7DCDAB87" w:rsidR="003A6428" w:rsidRPr="00DE09BD" w:rsidRDefault="003A6428" w:rsidP="003A6428">
      <w:pPr>
        <w:jc w:val="center"/>
        <w:outlineLvl w:val="0"/>
        <w:rPr>
          <w:rFonts w:cs="Arial"/>
          <w:sz w:val="28"/>
          <w:szCs w:val="28"/>
        </w:rPr>
      </w:pPr>
      <w:r w:rsidRPr="00DE09BD">
        <w:rPr>
          <w:rFonts w:cs="Arial"/>
          <w:b/>
          <w:sz w:val="28"/>
          <w:szCs w:val="28"/>
        </w:rPr>
        <w:t>MINUTES</w:t>
      </w:r>
    </w:p>
    <w:p w14:paraId="31A373D2" w14:textId="77777777" w:rsidR="003A6428" w:rsidRPr="00DE09BD" w:rsidRDefault="003A6428" w:rsidP="003A6428">
      <w:pPr>
        <w:jc w:val="center"/>
        <w:outlineLvl w:val="0"/>
        <w:rPr>
          <w:rFonts w:cs="Arial"/>
          <w:sz w:val="22"/>
          <w:szCs w:val="22"/>
        </w:rPr>
      </w:pPr>
    </w:p>
    <w:p w14:paraId="669F1647" w14:textId="63B2C48A" w:rsidR="003A6428" w:rsidRPr="006E5B30" w:rsidRDefault="009A58D1" w:rsidP="00A13AEA">
      <w:pPr>
        <w:pStyle w:val="BodyText"/>
        <w:tabs>
          <w:tab w:val="clear" w:pos="9090"/>
        </w:tabs>
        <w:ind w:left="-142"/>
        <w:jc w:val="center"/>
        <w:rPr>
          <w:rFonts w:cs="Arial"/>
          <w:color w:val="2E74B5" w:themeColor="accent1" w:themeShade="BF"/>
          <w:szCs w:val="22"/>
        </w:rPr>
      </w:pPr>
      <w:r>
        <w:rPr>
          <w:rFonts w:cs="Arial"/>
          <w:szCs w:val="22"/>
        </w:rPr>
        <w:t xml:space="preserve">Of a </w:t>
      </w:r>
      <w:r w:rsidR="005D4A80">
        <w:rPr>
          <w:rFonts w:cs="Arial"/>
          <w:szCs w:val="22"/>
        </w:rPr>
        <w:t>meeting held</w:t>
      </w:r>
      <w:r w:rsidR="00A13AEA" w:rsidRPr="00DE09BD">
        <w:rPr>
          <w:rFonts w:cs="Arial"/>
          <w:szCs w:val="22"/>
        </w:rPr>
        <w:t xml:space="preserve"> </w:t>
      </w:r>
      <w:r w:rsidR="00991939">
        <w:rPr>
          <w:rFonts w:cs="Arial"/>
          <w:szCs w:val="22"/>
        </w:rPr>
        <w:t>virtually</w:t>
      </w:r>
      <w:r w:rsidR="00AB7666">
        <w:rPr>
          <w:rFonts w:cs="Arial"/>
          <w:szCs w:val="22"/>
        </w:rPr>
        <w:t xml:space="preserve"> on </w:t>
      </w:r>
      <w:r w:rsidR="00991939">
        <w:rPr>
          <w:rFonts w:cs="Arial"/>
          <w:szCs w:val="22"/>
        </w:rPr>
        <w:t>26 January 2023</w:t>
      </w:r>
      <w:r w:rsidR="005333B5">
        <w:rPr>
          <w:rFonts w:cs="Arial"/>
          <w:szCs w:val="22"/>
        </w:rPr>
        <w:t xml:space="preserve"> from 7pm to </w:t>
      </w:r>
    </w:p>
    <w:p w14:paraId="00269D94" w14:textId="77777777" w:rsidR="005B7557" w:rsidRPr="00DE09BD" w:rsidRDefault="005B7557" w:rsidP="003A6428">
      <w:pPr>
        <w:jc w:val="both"/>
        <w:rPr>
          <w:rFonts w:cs="Arial"/>
          <w:sz w:val="22"/>
          <w:szCs w:val="22"/>
        </w:rPr>
      </w:pPr>
    </w:p>
    <w:tbl>
      <w:tblPr>
        <w:tblW w:w="8363" w:type="dxa"/>
        <w:tblInd w:w="993" w:type="dxa"/>
        <w:tblLayout w:type="fixed"/>
        <w:tblCellMar>
          <w:left w:w="0" w:type="dxa"/>
          <w:right w:w="0" w:type="dxa"/>
        </w:tblCellMar>
        <w:tblLook w:val="0000" w:firstRow="0" w:lastRow="0" w:firstColumn="0" w:lastColumn="0" w:noHBand="0" w:noVBand="0"/>
      </w:tblPr>
      <w:tblGrid>
        <w:gridCol w:w="4394"/>
        <w:gridCol w:w="3935"/>
        <w:gridCol w:w="20"/>
        <w:gridCol w:w="14"/>
      </w:tblGrid>
      <w:tr w:rsidR="006E5B30" w:rsidRPr="006E5B30" w14:paraId="53BF0197" w14:textId="77777777" w:rsidTr="00C21EF5">
        <w:trPr>
          <w:cantSplit/>
          <w:trHeight w:val="2207"/>
        </w:trPr>
        <w:tc>
          <w:tcPr>
            <w:tcW w:w="4394" w:type="dxa"/>
          </w:tcPr>
          <w:p w14:paraId="6477ECF0" w14:textId="77777777" w:rsidR="00D75996" w:rsidRPr="00571D30" w:rsidRDefault="00D75996" w:rsidP="00D75996">
            <w:pPr>
              <w:jc w:val="both"/>
              <w:rPr>
                <w:rFonts w:cs="Arial"/>
                <w:sz w:val="22"/>
                <w:szCs w:val="22"/>
              </w:rPr>
            </w:pPr>
            <w:r w:rsidRPr="00571D30">
              <w:rPr>
                <w:rFonts w:cs="Arial"/>
                <w:sz w:val="22"/>
                <w:szCs w:val="22"/>
              </w:rPr>
              <w:t>Members of the Local Plan Sub-Committee:</w:t>
            </w:r>
          </w:p>
          <w:p w14:paraId="67C9998A" w14:textId="77777777" w:rsidR="00D75996" w:rsidRPr="00571D30" w:rsidRDefault="00D75996" w:rsidP="00A217F7">
            <w:pPr>
              <w:tabs>
                <w:tab w:val="left" w:pos="180"/>
              </w:tabs>
              <w:rPr>
                <w:sz w:val="22"/>
              </w:rPr>
            </w:pPr>
            <w:r w:rsidRPr="00571D30">
              <w:rPr>
                <w:sz w:val="22"/>
              </w:rPr>
              <w:t>Councillors</w:t>
            </w:r>
            <w:r w:rsidR="00781069" w:rsidRPr="00571D30">
              <w:rPr>
                <w:sz w:val="22"/>
              </w:rPr>
              <w:t>:</w:t>
            </w:r>
            <w:r w:rsidRPr="00571D30">
              <w:rPr>
                <w:sz w:val="22"/>
              </w:rPr>
              <w:t xml:space="preserve"> </w:t>
            </w:r>
          </w:p>
          <w:p w14:paraId="3C143001" w14:textId="77777777" w:rsidR="00513B62" w:rsidRPr="00571D30" w:rsidRDefault="00513B62" w:rsidP="00CD0860">
            <w:pPr>
              <w:tabs>
                <w:tab w:val="left" w:pos="180"/>
              </w:tabs>
              <w:rPr>
                <w:sz w:val="22"/>
              </w:rPr>
            </w:pPr>
            <w:r w:rsidRPr="00571D30">
              <w:rPr>
                <w:sz w:val="22"/>
              </w:rPr>
              <w:t>Stephen Giles-Medhurst (Chair)</w:t>
            </w:r>
          </w:p>
          <w:p w14:paraId="6D826D47" w14:textId="77777777" w:rsidR="00CD0860" w:rsidRPr="00571D30" w:rsidRDefault="00CD0860" w:rsidP="00CD0860">
            <w:pPr>
              <w:tabs>
                <w:tab w:val="left" w:pos="180"/>
              </w:tabs>
              <w:rPr>
                <w:sz w:val="22"/>
              </w:rPr>
            </w:pPr>
            <w:r w:rsidRPr="00571D30">
              <w:rPr>
                <w:sz w:val="22"/>
              </w:rPr>
              <w:t>Matthew Bedfo</w:t>
            </w:r>
            <w:r w:rsidR="003559B8" w:rsidRPr="00571D30">
              <w:rPr>
                <w:sz w:val="22"/>
              </w:rPr>
              <w:t xml:space="preserve">rd </w:t>
            </w:r>
            <w:r w:rsidR="00513B62" w:rsidRPr="00571D30">
              <w:rPr>
                <w:sz w:val="22"/>
              </w:rPr>
              <w:t>(Vice Chair)</w:t>
            </w:r>
          </w:p>
          <w:p w14:paraId="0C26E80B" w14:textId="4CEA40AE" w:rsidR="003559B8" w:rsidRDefault="00781069" w:rsidP="003559B8">
            <w:pPr>
              <w:tabs>
                <w:tab w:val="left" w:pos="180"/>
              </w:tabs>
              <w:rPr>
                <w:sz w:val="22"/>
              </w:rPr>
            </w:pPr>
            <w:r w:rsidRPr="00571D30">
              <w:rPr>
                <w:sz w:val="22"/>
              </w:rPr>
              <w:t>Stephen Cox</w:t>
            </w:r>
            <w:r w:rsidR="003559B8" w:rsidRPr="00571D30">
              <w:rPr>
                <w:sz w:val="22"/>
              </w:rPr>
              <w:t xml:space="preserve"> </w:t>
            </w:r>
          </w:p>
          <w:p w14:paraId="547BDE2B" w14:textId="77777777" w:rsidR="00F82983" w:rsidRPr="00571D30" w:rsidRDefault="00F82983" w:rsidP="00F82983">
            <w:pPr>
              <w:tabs>
                <w:tab w:val="left" w:pos="180"/>
              </w:tabs>
              <w:rPr>
                <w:sz w:val="22"/>
              </w:rPr>
            </w:pPr>
            <w:r>
              <w:rPr>
                <w:sz w:val="22"/>
              </w:rPr>
              <w:t>Rue Grewal</w:t>
            </w:r>
          </w:p>
          <w:p w14:paraId="51C02C9A" w14:textId="77777777" w:rsidR="00F82983" w:rsidRPr="00571D30" w:rsidRDefault="00F82983" w:rsidP="003559B8">
            <w:pPr>
              <w:tabs>
                <w:tab w:val="left" w:pos="180"/>
              </w:tabs>
              <w:rPr>
                <w:sz w:val="22"/>
              </w:rPr>
            </w:pPr>
          </w:p>
          <w:p w14:paraId="4BA0B494" w14:textId="77777777" w:rsidR="00781069" w:rsidRPr="00571D30" w:rsidRDefault="00781069" w:rsidP="00781069">
            <w:pPr>
              <w:tabs>
                <w:tab w:val="left" w:pos="180"/>
              </w:tabs>
              <w:rPr>
                <w:sz w:val="22"/>
              </w:rPr>
            </w:pPr>
          </w:p>
          <w:p w14:paraId="6F3C6FA6" w14:textId="77777777" w:rsidR="00487F31" w:rsidRDefault="00A77E61" w:rsidP="00B03513">
            <w:pPr>
              <w:tabs>
                <w:tab w:val="left" w:pos="180"/>
              </w:tabs>
              <w:rPr>
                <w:sz w:val="22"/>
              </w:rPr>
            </w:pPr>
            <w:r>
              <w:rPr>
                <w:sz w:val="22"/>
              </w:rPr>
              <w:t xml:space="preserve">Other </w:t>
            </w:r>
            <w:r w:rsidR="00513B62" w:rsidRPr="00571D30">
              <w:rPr>
                <w:sz w:val="22"/>
              </w:rPr>
              <w:t xml:space="preserve">Councillors also </w:t>
            </w:r>
            <w:r w:rsidR="00B03513" w:rsidRPr="00571D30">
              <w:rPr>
                <w:sz w:val="22"/>
              </w:rPr>
              <w:t xml:space="preserve">in attendance: </w:t>
            </w:r>
          </w:p>
          <w:p w14:paraId="7C9423FE" w14:textId="2D46C380" w:rsidR="00ED2580" w:rsidRDefault="008D1F8C" w:rsidP="00B03513">
            <w:pPr>
              <w:tabs>
                <w:tab w:val="left" w:pos="180"/>
              </w:tabs>
              <w:rPr>
                <w:sz w:val="22"/>
              </w:rPr>
            </w:pPr>
            <w:r>
              <w:rPr>
                <w:sz w:val="22"/>
              </w:rPr>
              <w:t xml:space="preserve">Steve Drury, </w:t>
            </w:r>
            <w:r w:rsidR="00301981">
              <w:rPr>
                <w:sz w:val="22"/>
              </w:rPr>
              <w:t xml:space="preserve">Andrea Fraser, </w:t>
            </w:r>
            <w:r w:rsidR="00955D33">
              <w:rPr>
                <w:sz w:val="22"/>
              </w:rPr>
              <w:t>Chris Mitchell</w:t>
            </w:r>
            <w:r w:rsidR="00C116D9">
              <w:rPr>
                <w:sz w:val="22"/>
              </w:rPr>
              <w:t>, Chris Lloyd</w:t>
            </w:r>
            <w:r w:rsidR="00F82983">
              <w:rPr>
                <w:sz w:val="22"/>
              </w:rPr>
              <w:t>, Ciaran Reed, Kevin Raeburn, Jon Tankard</w:t>
            </w:r>
            <w:r>
              <w:rPr>
                <w:sz w:val="22"/>
              </w:rPr>
              <w:t xml:space="preserve"> </w:t>
            </w:r>
          </w:p>
          <w:p w14:paraId="5A35CEAB" w14:textId="77777777" w:rsidR="00ED2580" w:rsidRDefault="00ED2580" w:rsidP="00B03513">
            <w:pPr>
              <w:tabs>
                <w:tab w:val="left" w:pos="180"/>
              </w:tabs>
              <w:rPr>
                <w:sz w:val="22"/>
              </w:rPr>
            </w:pPr>
          </w:p>
          <w:p w14:paraId="5D4658A6" w14:textId="77777777" w:rsidR="00487F31" w:rsidRPr="00571D30" w:rsidRDefault="00487F31" w:rsidP="00445AE8">
            <w:pPr>
              <w:tabs>
                <w:tab w:val="left" w:pos="180"/>
              </w:tabs>
              <w:rPr>
                <w:sz w:val="22"/>
              </w:rPr>
            </w:pPr>
          </w:p>
        </w:tc>
        <w:tc>
          <w:tcPr>
            <w:tcW w:w="3969" w:type="dxa"/>
            <w:gridSpan w:val="3"/>
          </w:tcPr>
          <w:p w14:paraId="060D9B3A" w14:textId="77777777" w:rsidR="00991939" w:rsidRDefault="00991939" w:rsidP="003559B8">
            <w:pPr>
              <w:tabs>
                <w:tab w:val="left" w:pos="180"/>
              </w:tabs>
              <w:rPr>
                <w:sz w:val="22"/>
              </w:rPr>
            </w:pPr>
          </w:p>
          <w:p w14:paraId="055B5301" w14:textId="3C0D63A3" w:rsidR="00781069" w:rsidRDefault="003559B8" w:rsidP="00781069">
            <w:pPr>
              <w:tabs>
                <w:tab w:val="left" w:pos="180"/>
              </w:tabs>
              <w:rPr>
                <w:sz w:val="22"/>
              </w:rPr>
            </w:pPr>
            <w:r w:rsidRPr="00571D30">
              <w:rPr>
                <w:sz w:val="22"/>
              </w:rPr>
              <w:t>Philip Hearn</w:t>
            </w:r>
          </w:p>
          <w:p w14:paraId="66CBA499" w14:textId="77777777" w:rsidR="00F82983" w:rsidRPr="00571D30" w:rsidRDefault="00F82983" w:rsidP="00F82983">
            <w:pPr>
              <w:tabs>
                <w:tab w:val="left" w:pos="180"/>
              </w:tabs>
              <w:rPr>
                <w:sz w:val="22"/>
              </w:rPr>
            </w:pPr>
            <w:r w:rsidRPr="00571D30">
              <w:rPr>
                <w:sz w:val="22"/>
              </w:rPr>
              <w:t xml:space="preserve">Sarah Nelmes </w:t>
            </w:r>
          </w:p>
          <w:p w14:paraId="1B8C0736" w14:textId="16C3A3F5" w:rsidR="00781069" w:rsidRPr="00571D30" w:rsidRDefault="00AB7666" w:rsidP="00F82983">
            <w:pPr>
              <w:rPr>
                <w:sz w:val="22"/>
              </w:rPr>
            </w:pPr>
            <w:r>
              <w:rPr>
                <w:sz w:val="22"/>
              </w:rPr>
              <w:t>Reena Ranger</w:t>
            </w:r>
          </w:p>
          <w:p w14:paraId="65FD5EC8" w14:textId="03BEA274" w:rsidR="00513B62" w:rsidRPr="00571D30" w:rsidRDefault="0024438C" w:rsidP="00781069">
            <w:pPr>
              <w:tabs>
                <w:tab w:val="left" w:pos="180"/>
              </w:tabs>
              <w:rPr>
                <w:sz w:val="22"/>
              </w:rPr>
            </w:pPr>
            <w:r>
              <w:rPr>
                <w:sz w:val="22"/>
              </w:rPr>
              <w:t xml:space="preserve">Raj Khiroya </w:t>
            </w:r>
          </w:p>
          <w:p w14:paraId="442A1964" w14:textId="2FAEFDD9" w:rsidR="003559B8" w:rsidRPr="00571D30" w:rsidRDefault="00781069" w:rsidP="00781069">
            <w:pPr>
              <w:tabs>
                <w:tab w:val="left" w:pos="180"/>
              </w:tabs>
              <w:rPr>
                <w:sz w:val="22"/>
              </w:rPr>
            </w:pPr>
            <w:r w:rsidRPr="00571D30">
              <w:rPr>
                <w:sz w:val="22"/>
              </w:rPr>
              <w:t>Phil William</w:t>
            </w:r>
            <w:r w:rsidR="003559B8" w:rsidRPr="00571D30">
              <w:rPr>
                <w:sz w:val="22"/>
              </w:rPr>
              <w:t>s</w:t>
            </w:r>
          </w:p>
          <w:p w14:paraId="1E1CD909" w14:textId="77777777" w:rsidR="00D75996" w:rsidRPr="00571D30" w:rsidRDefault="00D75996" w:rsidP="003559B8">
            <w:pPr>
              <w:tabs>
                <w:tab w:val="left" w:pos="180"/>
              </w:tabs>
              <w:rPr>
                <w:sz w:val="22"/>
              </w:rPr>
            </w:pPr>
          </w:p>
        </w:tc>
      </w:tr>
      <w:tr w:rsidR="006E5B30" w:rsidRPr="006E5B30" w14:paraId="0CDCF2CA" w14:textId="77777777" w:rsidTr="003E5FB8">
        <w:trPr>
          <w:gridAfter w:val="1"/>
          <w:wAfter w:w="14" w:type="dxa"/>
          <w:cantSplit/>
        </w:trPr>
        <w:tc>
          <w:tcPr>
            <w:tcW w:w="8329" w:type="dxa"/>
            <w:gridSpan w:val="2"/>
          </w:tcPr>
          <w:p w14:paraId="61ACD718" w14:textId="7DE8C1D0" w:rsidR="00781069" w:rsidRDefault="00CD0860" w:rsidP="00B03513">
            <w:pPr>
              <w:tabs>
                <w:tab w:val="left" w:pos="180"/>
              </w:tabs>
              <w:rPr>
                <w:sz w:val="22"/>
              </w:rPr>
            </w:pPr>
            <w:r w:rsidRPr="00CE2367">
              <w:rPr>
                <w:sz w:val="22"/>
              </w:rPr>
              <w:t>Officers</w:t>
            </w:r>
            <w:r w:rsidR="00781069" w:rsidRPr="00CE2367">
              <w:rPr>
                <w:sz w:val="22"/>
              </w:rPr>
              <w:t xml:space="preserve"> in attendance</w:t>
            </w:r>
            <w:r w:rsidRPr="00CE2367">
              <w:rPr>
                <w:sz w:val="22"/>
              </w:rPr>
              <w:t xml:space="preserve">: </w:t>
            </w:r>
          </w:p>
          <w:p w14:paraId="3EC49A5F" w14:textId="77777777" w:rsidR="007F7B14" w:rsidRPr="00CE2367" w:rsidRDefault="007F7B14" w:rsidP="00B03513">
            <w:pPr>
              <w:tabs>
                <w:tab w:val="left" w:pos="180"/>
              </w:tabs>
              <w:rPr>
                <w:sz w:val="22"/>
              </w:rPr>
            </w:pPr>
          </w:p>
          <w:p w14:paraId="6CD9E310" w14:textId="77777777" w:rsidR="00AB7666" w:rsidRDefault="00AB7666" w:rsidP="007F22B1">
            <w:pPr>
              <w:tabs>
                <w:tab w:val="left" w:pos="180"/>
              </w:tabs>
              <w:rPr>
                <w:sz w:val="22"/>
              </w:rPr>
            </w:pPr>
            <w:r>
              <w:rPr>
                <w:sz w:val="22"/>
              </w:rPr>
              <w:t>Geof Muggeridge, Director of Community and Environmental Services</w:t>
            </w:r>
          </w:p>
          <w:p w14:paraId="17630282" w14:textId="77777777" w:rsidR="00784ED4" w:rsidRDefault="006B3895" w:rsidP="007F22B1">
            <w:pPr>
              <w:tabs>
                <w:tab w:val="left" w:pos="180"/>
              </w:tabs>
              <w:rPr>
                <w:rFonts w:cs="Arial"/>
                <w:sz w:val="22"/>
              </w:rPr>
            </w:pPr>
            <w:r w:rsidRPr="00CE2367">
              <w:rPr>
                <w:sz w:val="22"/>
              </w:rPr>
              <w:t>Marko Kalik</w:t>
            </w:r>
            <w:r w:rsidR="00571D30" w:rsidRPr="00CE2367">
              <w:rPr>
                <w:sz w:val="22"/>
              </w:rPr>
              <w:t xml:space="preserve">, </w:t>
            </w:r>
            <w:r w:rsidR="00C8429E" w:rsidRPr="00782CAC">
              <w:rPr>
                <w:rFonts w:cs="Arial"/>
                <w:sz w:val="22"/>
              </w:rPr>
              <w:t>Head of Planning Policy and Conservatio</w:t>
            </w:r>
            <w:r w:rsidR="00C8429E">
              <w:rPr>
                <w:rFonts w:cs="Arial"/>
                <w:sz w:val="22"/>
              </w:rPr>
              <w:t>n</w:t>
            </w:r>
          </w:p>
          <w:p w14:paraId="33724A11" w14:textId="0230A077" w:rsidR="00ED2580" w:rsidRDefault="00F82983" w:rsidP="007F22B1">
            <w:pPr>
              <w:tabs>
                <w:tab w:val="left" w:pos="180"/>
              </w:tabs>
              <w:rPr>
                <w:rFonts w:cs="Arial"/>
                <w:sz w:val="22"/>
              </w:rPr>
            </w:pPr>
            <w:r>
              <w:rPr>
                <w:rFonts w:cs="Arial"/>
                <w:sz w:val="22"/>
              </w:rPr>
              <w:t>Sujeet Sharma</w:t>
            </w:r>
            <w:r w:rsidR="00F92873">
              <w:rPr>
                <w:rFonts w:cs="Arial"/>
                <w:sz w:val="22"/>
              </w:rPr>
              <w:t>, Planning Policy Officer</w:t>
            </w:r>
          </w:p>
          <w:p w14:paraId="4290458B" w14:textId="674D4220" w:rsidR="00955D33" w:rsidRDefault="00955D33" w:rsidP="007F22B1">
            <w:pPr>
              <w:tabs>
                <w:tab w:val="left" w:pos="180"/>
              </w:tabs>
              <w:rPr>
                <w:rFonts w:cs="Arial"/>
                <w:sz w:val="22"/>
              </w:rPr>
            </w:pPr>
            <w:r>
              <w:rPr>
                <w:rFonts w:cs="Arial"/>
                <w:sz w:val="22"/>
              </w:rPr>
              <w:t>Sarah Haythorpe, Principal Committee Manager</w:t>
            </w:r>
          </w:p>
          <w:p w14:paraId="19EEACBB" w14:textId="2560635D" w:rsidR="00991939" w:rsidRDefault="00991939" w:rsidP="007F22B1">
            <w:pPr>
              <w:tabs>
                <w:tab w:val="left" w:pos="180"/>
              </w:tabs>
              <w:rPr>
                <w:rFonts w:cs="Arial"/>
                <w:sz w:val="22"/>
              </w:rPr>
            </w:pPr>
            <w:r>
              <w:rPr>
                <w:rFonts w:cs="Arial"/>
                <w:sz w:val="22"/>
              </w:rPr>
              <w:t>Lorna Attwood, Committee Manager</w:t>
            </w:r>
          </w:p>
          <w:p w14:paraId="363065A0" w14:textId="77777777" w:rsidR="005333B5" w:rsidRPr="005333B5" w:rsidRDefault="005333B5" w:rsidP="00AB7666">
            <w:pPr>
              <w:tabs>
                <w:tab w:val="left" w:pos="180"/>
              </w:tabs>
              <w:rPr>
                <w:sz w:val="22"/>
              </w:rPr>
            </w:pPr>
          </w:p>
        </w:tc>
        <w:tc>
          <w:tcPr>
            <w:tcW w:w="20" w:type="dxa"/>
          </w:tcPr>
          <w:p w14:paraId="79B76CFC" w14:textId="77777777" w:rsidR="00D75996" w:rsidRPr="006E5B30" w:rsidRDefault="00D75996" w:rsidP="00A217F7">
            <w:pPr>
              <w:ind w:left="567"/>
              <w:rPr>
                <w:color w:val="2E74B5" w:themeColor="accent1" w:themeShade="BF"/>
                <w:sz w:val="22"/>
              </w:rPr>
            </w:pPr>
          </w:p>
        </w:tc>
      </w:tr>
      <w:tr w:rsidR="00466649" w:rsidRPr="006E5B30" w14:paraId="22DA4B48" w14:textId="77777777" w:rsidTr="003E5FB8">
        <w:tblPrEx>
          <w:tblBorders>
            <w:bottom w:val="single" w:sz="18" w:space="0" w:color="auto"/>
          </w:tblBorders>
          <w:tblCellMar>
            <w:left w:w="108" w:type="dxa"/>
            <w:right w:w="108" w:type="dxa"/>
          </w:tblCellMar>
        </w:tblPrEx>
        <w:trPr>
          <w:cantSplit/>
          <w:trHeight w:hRule="exact" w:val="80"/>
        </w:trPr>
        <w:tc>
          <w:tcPr>
            <w:tcW w:w="8363" w:type="dxa"/>
            <w:gridSpan w:val="4"/>
            <w:tcBorders>
              <w:bottom w:val="single" w:sz="12" w:space="0" w:color="auto"/>
            </w:tcBorders>
          </w:tcPr>
          <w:p w14:paraId="135AF0F3" w14:textId="77777777" w:rsidR="00466649" w:rsidRPr="006E5B30" w:rsidRDefault="00466649" w:rsidP="00466649">
            <w:pPr>
              <w:spacing w:line="238" w:lineRule="exact"/>
              <w:ind w:left="454"/>
              <w:rPr>
                <w:rFonts w:cs="Arial"/>
                <w:color w:val="2E74B5" w:themeColor="accent1" w:themeShade="BF"/>
                <w:sz w:val="22"/>
                <w:szCs w:val="22"/>
              </w:rPr>
            </w:pPr>
          </w:p>
        </w:tc>
      </w:tr>
    </w:tbl>
    <w:p w14:paraId="2B86DB0E" w14:textId="77777777" w:rsidR="00C803EE" w:rsidRPr="00487F31" w:rsidRDefault="00C803EE" w:rsidP="00D75996">
      <w:pPr>
        <w:rPr>
          <w:sz w:val="22"/>
          <w:szCs w:val="22"/>
        </w:rPr>
      </w:pPr>
    </w:p>
    <w:p w14:paraId="6F8E7004" w14:textId="61F45591" w:rsidR="005D4A80" w:rsidRPr="00487F31" w:rsidRDefault="004563DD" w:rsidP="005D4A80">
      <w:pPr>
        <w:pStyle w:val="Heading2"/>
      </w:pPr>
      <w:r w:rsidRPr="00487F31">
        <w:t>LPSC</w:t>
      </w:r>
      <w:r w:rsidR="00D75996" w:rsidRPr="00487F31">
        <w:t xml:space="preserve"> </w:t>
      </w:r>
      <w:r w:rsidR="00F92873">
        <w:t>4</w:t>
      </w:r>
      <w:r w:rsidR="00991939">
        <w:t>9</w:t>
      </w:r>
      <w:r w:rsidR="000E14D8" w:rsidRPr="00487F31">
        <w:t>/</w:t>
      </w:r>
      <w:r w:rsidR="00D75996" w:rsidRPr="00487F31">
        <w:t>2</w:t>
      </w:r>
      <w:r w:rsidR="00B03513" w:rsidRPr="00487F31">
        <w:t>2</w:t>
      </w:r>
      <w:r w:rsidRPr="00487F31">
        <w:tab/>
      </w:r>
      <w:r w:rsidR="005D4A80" w:rsidRPr="00487F31">
        <w:t>APOLOGIES FOR ABSENCE</w:t>
      </w:r>
    </w:p>
    <w:p w14:paraId="466C31AE" w14:textId="77777777" w:rsidR="000461F2" w:rsidRPr="006E5B30" w:rsidRDefault="000461F2" w:rsidP="000461F2">
      <w:pPr>
        <w:rPr>
          <w:color w:val="2E74B5" w:themeColor="accent1" w:themeShade="BF"/>
        </w:rPr>
      </w:pPr>
    </w:p>
    <w:p w14:paraId="3FBAAD2A" w14:textId="3C010D87" w:rsidR="00895FED" w:rsidRDefault="00F82983" w:rsidP="000F1FAC">
      <w:pPr>
        <w:ind w:left="1440"/>
        <w:rPr>
          <w:sz w:val="22"/>
          <w:szCs w:val="22"/>
        </w:rPr>
      </w:pPr>
      <w:r>
        <w:rPr>
          <w:sz w:val="22"/>
          <w:szCs w:val="22"/>
        </w:rPr>
        <w:t xml:space="preserve">There were no apologies for absence. </w:t>
      </w:r>
    </w:p>
    <w:p w14:paraId="7791ECA3" w14:textId="77777777" w:rsidR="000256AE" w:rsidRPr="00487F31" w:rsidRDefault="000256AE" w:rsidP="000F1FAC">
      <w:pPr>
        <w:ind w:left="1440"/>
      </w:pPr>
    </w:p>
    <w:p w14:paraId="343014E3" w14:textId="75C6A02C" w:rsidR="005D4A80" w:rsidRPr="00487F31" w:rsidRDefault="005D4A80" w:rsidP="005D4A80">
      <w:pPr>
        <w:pStyle w:val="ListParagraph"/>
        <w:spacing w:before="120" w:after="120"/>
        <w:ind w:left="0"/>
        <w:contextualSpacing/>
        <w:rPr>
          <w:b/>
          <w:sz w:val="22"/>
          <w:szCs w:val="22"/>
        </w:rPr>
      </w:pPr>
      <w:r w:rsidRPr="00487F31">
        <w:rPr>
          <w:b/>
          <w:sz w:val="22"/>
          <w:szCs w:val="22"/>
        </w:rPr>
        <w:t>LPSC</w:t>
      </w:r>
      <w:r w:rsidR="00670461" w:rsidRPr="00487F31">
        <w:rPr>
          <w:b/>
          <w:sz w:val="22"/>
          <w:szCs w:val="22"/>
        </w:rPr>
        <w:t xml:space="preserve"> </w:t>
      </w:r>
      <w:r w:rsidR="00991939">
        <w:rPr>
          <w:b/>
          <w:sz w:val="22"/>
          <w:szCs w:val="22"/>
        </w:rPr>
        <w:t>50</w:t>
      </w:r>
      <w:r w:rsidR="00F92873">
        <w:rPr>
          <w:b/>
          <w:sz w:val="22"/>
          <w:szCs w:val="22"/>
        </w:rPr>
        <w:t>/</w:t>
      </w:r>
      <w:r w:rsidR="00D75996" w:rsidRPr="00487F31">
        <w:rPr>
          <w:b/>
          <w:sz w:val="22"/>
          <w:szCs w:val="22"/>
        </w:rPr>
        <w:t>2</w:t>
      </w:r>
      <w:r w:rsidR="00487F31" w:rsidRPr="00487F31">
        <w:rPr>
          <w:b/>
          <w:sz w:val="22"/>
          <w:szCs w:val="22"/>
        </w:rPr>
        <w:t>2</w:t>
      </w:r>
      <w:r w:rsidRPr="00487F31">
        <w:rPr>
          <w:b/>
          <w:sz w:val="22"/>
          <w:szCs w:val="22"/>
        </w:rPr>
        <w:tab/>
        <w:t>MINUTES</w:t>
      </w:r>
    </w:p>
    <w:p w14:paraId="339E230E" w14:textId="151E4A5D" w:rsidR="00D75996" w:rsidRPr="00487F31" w:rsidRDefault="00F92873" w:rsidP="001816BE">
      <w:pPr>
        <w:ind w:left="1440"/>
        <w:rPr>
          <w:rFonts w:cs="Arial"/>
          <w:sz w:val="22"/>
          <w:szCs w:val="22"/>
        </w:rPr>
      </w:pPr>
      <w:r>
        <w:rPr>
          <w:rFonts w:cs="Arial"/>
          <w:sz w:val="22"/>
          <w:szCs w:val="22"/>
        </w:rPr>
        <w:t xml:space="preserve">The Minutes of the meetings held on </w:t>
      </w:r>
      <w:r w:rsidR="00991939">
        <w:rPr>
          <w:rFonts w:cs="Arial"/>
          <w:sz w:val="22"/>
          <w:szCs w:val="22"/>
        </w:rPr>
        <w:t>7 December 2022</w:t>
      </w:r>
      <w:r>
        <w:rPr>
          <w:rFonts w:cs="Arial"/>
          <w:sz w:val="22"/>
          <w:szCs w:val="22"/>
        </w:rPr>
        <w:t xml:space="preserve"> were confirmed as a correct record by the sub-committee and </w:t>
      </w:r>
      <w:r w:rsidR="00301981">
        <w:rPr>
          <w:rFonts w:cs="Arial"/>
          <w:sz w:val="22"/>
          <w:szCs w:val="22"/>
        </w:rPr>
        <w:t xml:space="preserve">would be </w:t>
      </w:r>
      <w:r>
        <w:rPr>
          <w:rFonts w:cs="Arial"/>
          <w:sz w:val="22"/>
          <w:szCs w:val="22"/>
        </w:rPr>
        <w:t>signed by the Chair.</w:t>
      </w:r>
    </w:p>
    <w:p w14:paraId="54B39AB7" w14:textId="77777777" w:rsidR="009D2548" w:rsidRPr="00487F31" w:rsidRDefault="009D2548" w:rsidP="001816BE">
      <w:pPr>
        <w:ind w:left="1440"/>
        <w:rPr>
          <w:rFonts w:cs="Arial"/>
          <w:sz w:val="22"/>
          <w:szCs w:val="22"/>
        </w:rPr>
      </w:pPr>
    </w:p>
    <w:p w14:paraId="09433507" w14:textId="5D6A9F92" w:rsidR="009D2548" w:rsidRPr="00487F31" w:rsidRDefault="009D2548" w:rsidP="009D2548">
      <w:pPr>
        <w:pStyle w:val="Heading2"/>
      </w:pPr>
      <w:r w:rsidRPr="00487F31">
        <w:rPr>
          <w:szCs w:val="22"/>
        </w:rPr>
        <w:t>LPSC</w:t>
      </w:r>
      <w:r w:rsidR="00445AE8">
        <w:rPr>
          <w:szCs w:val="22"/>
        </w:rPr>
        <w:t xml:space="preserve"> </w:t>
      </w:r>
      <w:r w:rsidR="00991939">
        <w:rPr>
          <w:szCs w:val="22"/>
        </w:rPr>
        <w:t>51</w:t>
      </w:r>
      <w:r w:rsidRPr="00487F31">
        <w:rPr>
          <w:szCs w:val="22"/>
        </w:rPr>
        <w:t>/2</w:t>
      </w:r>
      <w:r w:rsidR="00487F31" w:rsidRPr="00487F31">
        <w:rPr>
          <w:szCs w:val="22"/>
        </w:rPr>
        <w:t>2</w:t>
      </w:r>
      <w:r w:rsidRPr="00487F31">
        <w:rPr>
          <w:b w:val="0"/>
          <w:szCs w:val="22"/>
        </w:rPr>
        <w:tab/>
      </w:r>
      <w:r w:rsidR="000461F2" w:rsidRPr="00487F31">
        <w:rPr>
          <w:szCs w:val="22"/>
        </w:rPr>
        <w:t>NOTICE OF</w:t>
      </w:r>
      <w:r w:rsidR="000461F2" w:rsidRPr="00487F31">
        <w:rPr>
          <w:b w:val="0"/>
          <w:szCs w:val="22"/>
        </w:rPr>
        <w:t xml:space="preserve"> </w:t>
      </w:r>
      <w:r w:rsidRPr="00487F31">
        <w:t xml:space="preserve">OTHER BUSINESS </w:t>
      </w:r>
    </w:p>
    <w:p w14:paraId="7255F926" w14:textId="77777777" w:rsidR="009D2548" w:rsidRPr="006E5B30" w:rsidRDefault="009D2548" w:rsidP="009D2548">
      <w:pPr>
        <w:pStyle w:val="Heading2"/>
        <w:rPr>
          <w:color w:val="2E74B5" w:themeColor="accent1" w:themeShade="BF"/>
        </w:rPr>
      </w:pPr>
    </w:p>
    <w:p w14:paraId="67441C11" w14:textId="77777777" w:rsidR="002128C9" w:rsidRDefault="002128C9" w:rsidP="002128C9">
      <w:pPr>
        <w:ind w:left="1440"/>
        <w:rPr>
          <w:sz w:val="22"/>
          <w:szCs w:val="22"/>
        </w:rPr>
      </w:pPr>
      <w:r w:rsidRPr="00487F31">
        <w:rPr>
          <w:sz w:val="22"/>
          <w:szCs w:val="22"/>
        </w:rPr>
        <w:t>The</w:t>
      </w:r>
      <w:r w:rsidR="00487F31" w:rsidRPr="00487F31">
        <w:rPr>
          <w:sz w:val="22"/>
          <w:szCs w:val="22"/>
        </w:rPr>
        <w:t>re was no other business.</w:t>
      </w:r>
    </w:p>
    <w:p w14:paraId="3AF59C5B" w14:textId="77777777" w:rsidR="008D26A9" w:rsidRPr="00487F31" w:rsidRDefault="008D26A9" w:rsidP="008D26A9">
      <w:pPr>
        <w:rPr>
          <w:sz w:val="22"/>
          <w:szCs w:val="22"/>
        </w:rPr>
      </w:pPr>
    </w:p>
    <w:p w14:paraId="7B7C2346" w14:textId="45867356" w:rsidR="005D4A80" w:rsidRPr="00487F31" w:rsidRDefault="005D4A80" w:rsidP="0053154D">
      <w:pPr>
        <w:pStyle w:val="C1"/>
        <w:numPr>
          <w:ilvl w:val="0"/>
          <w:numId w:val="0"/>
        </w:numPr>
        <w:tabs>
          <w:tab w:val="clear" w:pos="851"/>
        </w:tabs>
        <w:ind w:left="1440" w:hanging="1440"/>
      </w:pPr>
      <w:r w:rsidRPr="00487F31">
        <w:t>LPSC</w:t>
      </w:r>
      <w:r w:rsidR="00D75996" w:rsidRPr="00487F31">
        <w:t xml:space="preserve"> </w:t>
      </w:r>
      <w:r w:rsidR="00991939">
        <w:t>52</w:t>
      </w:r>
      <w:r w:rsidR="00D75996" w:rsidRPr="00487F31">
        <w:t>/2</w:t>
      </w:r>
      <w:r w:rsidR="00487F31" w:rsidRPr="00487F31">
        <w:t>2</w:t>
      </w:r>
      <w:r w:rsidRPr="00487F31">
        <w:tab/>
        <w:t>DECLARATION OF INTERESTS</w:t>
      </w:r>
    </w:p>
    <w:p w14:paraId="64623AED" w14:textId="50EA4A62" w:rsidR="009D2548" w:rsidRPr="00487F31" w:rsidRDefault="009D2548" w:rsidP="00955D33">
      <w:pPr>
        <w:ind w:left="1418"/>
        <w:rPr>
          <w:sz w:val="22"/>
          <w:szCs w:val="22"/>
        </w:rPr>
      </w:pPr>
      <w:r w:rsidRPr="00487F31">
        <w:rPr>
          <w:sz w:val="22"/>
          <w:szCs w:val="22"/>
        </w:rPr>
        <w:t>None received.</w:t>
      </w:r>
    </w:p>
    <w:p w14:paraId="277B71BD" w14:textId="77777777" w:rsidR="00645D6E" w:rsidRPr="006E5B30" w:rsidRDefault="00645D6E" w:rsidP="00645D6E">
      <w:pPr>
        <w:ind w:left="720" w:firstLine="720"/>
        <w:rPr>
          <w:color w:val="2E74B5" w:themeColor="accent1" w:themeShade="BF"/>
          <w:sz w:val="22"/>
          <w:szCs w:val="22"/>
        </w:rPr>
      </w:pPr>
    </w:p>
    <w:p w14:paraId="6EF6D988" w14:textId="33F0D6A3" w:rsidR="00F92873" w:rsidRDefault="008276AF" w:rsidP="00F92873">
      <w:pPr>
        <w:pStyle w:val="CBoldCentre"/>
        <w:ind w:left="1418" w:hanging="1418"/>
        <w:jc w:val="left"/>
        <w:rPr>
          <w:caps/>
        </w:rPr>
      </w:pPr>
      <w:r w:rsidRPr="00AB7666">
        <w:rPr>
          <w:rFonts w:cs="Arial"/>
        </w:rPr>
        <w:t>LPSC</w:t>
      </w:r>
      <w:r w:rsidR="00D75996" w:rsidRPr="00AB7666">
        <w:rPr>
          <w:rFonts w:cs="Arial"/>
        </w:rPr>
        <w:t xml:space="preserve"> </w:t>
      </w:r>
      <w:r w:rsidR="00991939">
        <w:rPr>
          <w:rFonts w:cs="Arial"/>
        </w:rPr>
        <w:t>53</w:t>
      </w:r>
      <w:r w:rsidR="00F92873">
        <w:rPr>
          <w:rFonts w:cs="Arial"/>
        </w:rPr>
        <w:t>/22</w:t>
      </w:r>
      <w:r w:rsidR="00F92873">
        <w:rPr>
          <w:rFonts w:cs="Arial"/>
        </w:rPr>
        <w:tab/>
      </w:r>
      <w:r w:rsidR="00991939" w:rsidRPr="00991939">
        <w:rPr>
          <w:caps/>
        </w:rPr>
        <w:t>LOCAL PLAN: CHANGES TO PREFERRED POLICY OPTIONS FOLLOWING REGULATION 18 CONSULTATION</w:t>
      </w:r>
    </w:p>
    <w:p w14:paraId="3966EA74" w14:textId="4D7C7833" w:rsidR="00F82983" w:rsidRDefault="00F82983" w:rsidP="00F92873">
      <w:pPr>
        <w:pStyle w:val="CBoldCentre"/>
        <w:ind w:left="1418" w:hanging="1418"/>
        <w:jc w:val="left"/>
        <w:rPr>
          <w:caps/>
        </w:rPr>
      </w:pPr>
    </w:p>
    <w:p w14:paraId="7CCA3616" w14:textId="4A2DF4D8" w:rsidR="00991939" w:rsidRDefault="00F82983" w:rsidP="00F92873">
      <w:pPr>
        <w:pStyle w:val="CBoldCentre"/>
        <w:ind w:left="1418" w:hanging="1418"/>
        <w:jc w:val="left"/>
      </w:pPr>
      <w:r>
        <w:rPr>
          <w:caps/>
        </w:rPr>
        <w:lastRenderedPageBreak/>
        <w:tab/>
      </w:r>
    </w:p>
    <w:p w14:paraId="1FE7B3E2" w14:textId="781C8E82" w:rsidR="00F82983" w:rsidRDefault="00F82983" w:rsidP="0008514C">
      <w:pPr>
        <w:ind w:left="1440"/>
        <w:rPr>
          <w:rFonts w:eastAsia="Calibri"/>
          <w:sz w:val="22"/>
          <w:szCs w:val="22"/>
          <w:lang w:eastAsia="en-US"/>
        </w:rPr>
      </w:pPr>
      <w:r>
        <w:rPr>
          <w:rFonts w:eastAsia="Calibri"/>
          <w:sz w:val="22"/>
          <w:szCs w:val="22"/>
          <w:lang w:eastAsia="en-US"/>
        </w:rPr>
        <w:t xml:space="preserve">The Chair announced that there had been submissions from the Joint Residents Association </w:t>
      </w:r>
      <w:r w:rsidR="00110DAF">
        <w:rPr>
          <w:rFonts w:eastAsia="Calibri"/>
          <w:sz w:val="22"/>
          <w:szCs w:val="22"/>
          <w:lang w:eastAsia="en-US"/>
        </w:rPr>
        <w:t xml:space="preserve">and </w:t>
      </w:r>
      <w:r w:rsidR="00301981">
        <w:rPr>
          <w:rFonts w:eastAsia="Calibri"/>
          <w:sz w:val="22"/>
          <w:szCs w:val="22"/>
          <w:lang w:eastAsia="en-US"/>
        </w:rPr>
        <w:t xml:space="preserve">a District </w:t>
      </w:r>
      <w:r w:rsidR="00110DAF">
        <w:rPr>
          <w:rFonts w:eastAsia="Calibri"/>
          <w:sz w:val="22"/>
          <w:szCs w:val="22"/>
          <w:lang w:eastAsia="en-US"/>
        </w:rPr>
        <w:t xml:space="preserve">Councillor </w:t>
      </w:r>
      <w:r>
        <w:rPr>
          <w:rFonts w:eastAsia="Calibri"/>
          <w:sz w:val="22"/>
          <w:szCs w:val="22"/>
          <w:lang w:eastAsia="en-US"/>
        </w:rPr>
        <w:t xml:space="preserve">which would be considered with anything </w:t>
      </w:r>
      <w:r w:rsidR="00722332">
        <w:rPr>
          <w:rFonts w:eastAsia="Calibri"/>
          <w:sz w:val="22"/>
          <w:szCs w:val="22"/>
          <w:lang w:eastAsia="en-US"/>
        </w:rPr>
        <w:t>said by the public speaker</w:t>
      </w:r>
      <w:r w:rsidR="00301981">
        <w:rPr>
          <w:rFonts w:eastAsia="Calibri"/>
          <w:sz w:val="22"/>
          <w:szCs w:val="22"/>
          <w:lang w:eastAsia="en-US"/>
        </w:rPr>
        <w:t>s</w:t>
      </w:r>
      <w:r>
        <w:rPr>
          <w:rFonts w:eastAsia="Calibri"/>
          <w:sz w:val="22"/>
          <w:szCs w:val="22"/>
          <w:lang w:eastAsia="en-US"/>
        </w:rPr>
        <w:t xml:space="preserve"> that evening. </w:t>
      </w:r>
    </w:p>
    <w:p w14:paraId="388CBF61" w14:textId="77777777" w:rsidR="00110DAF" w:rsidRDefault="00110DAF" w:rsidP="0008514C">
      <w:pPr>
        <w:ind w:left="1440"/>
        <w:rPr>
          <w:rFonts w:eastAsia="Calibri"/>
          <w:sz w:val="22"/>
          <w:szCs w:val="22"/>
          <w:lang w:eastAsia="en-US"/>
        </w:rPr>
      </w:pPr>
    </w:p>
    <w:p w14:paraId="23CAFC88" w14:textId="3E61E046" w:rsidR="009E1ECB" w:rsidRDefault="00991939" w:rsidP="0008514C">
      <w:pPr>
        <w:ind w:left="1440"/>
        <w:rPr>
          <w:rFonts w:eastAsia="Calibri"/>
          <w:sz w:val="22"/>
          <w:szCs w:val="22"/>
          <w:lang w:eastAsia="en-US"/>
        </w:rPr>
      </w:pPr>
      <w:r w:rsidRPr="00991939">
        <w:rPr>
          <w:rFonts w:eastAsia="Calibri"/>
          <w:sz w:val="22"/>
          <w:szCs w:val="22"/>
          <w:lang w:eastAsia="en-US"/>
        </w:rPr>
        <w:t>This report propose</w:t>
      </w:r>
      <w:r w:rsidR="00C03825">
        <w:rPr>
          <w:rFonts w:eastAsia="Calibri"/>
          <w:sz w:val="22"/>
          <w:szCs w:val="22"/>
          <w:lang w:eastAsia="en-US"/>
        </w:rPr>
        <w:t>d</w:t>
      </w:r>
      <w:r w:rsidRPr="00991939">
        <w:rPr>
          <w:rFonts w:eastAsia="Calibri"/>
          <w:sz w:val="22"/>
          <w:szCs w:val="22"/>
          <w:lang w:eastAsia="en-US"/>
        </w:rPr>
        <w:t xml:space="preserve"> changes to some of the preferred policy options contained in the Draft Local Plan Regulation 18 Part 1: Preferred Policy Options document in response to changes to </w:t>
      </w:r>
      <w:r w:rsidR="00301981">
        <w:rPr>
          <w:rFonts w:eastAsia="Calibri"/>
          <w:sz w:val="22"/>
          <w:szCs w:val="22"/>
          <w:lang w:eastAsia="en-US"/>
        </w:rPr>
        <w:t>N</w:t>
      </w:r>
      <w:r w:rsidRPr="00991939">
        <w:rPr>
          <w:rFonts w:eastAsia="Calibri"/>
          <w:sz w:val="22"/>
          <w:szCs w:val="22"/>
          <w:lang w:eastAsia="en-US"/>
        </w:rPr>
        <w:t xml:space="preserve">ational </w:t>
      </w:r>
      <w:r w:rsidR="00301981">
        <w:rPr>
          <w:rFonts w:eastAsia="Calibri"/>
          <w:sz w:val="22"/>
          <w:szCs w:val="22"/>
          <w:lang w:eastAsia="en-US"/>
        </w:rPr>
        <w:t>P</w:t>
      </w:r>
      <w:r w:rsidRPr="00991939">
        <w:rPr>
          <w:rFonts w:eastAsia="Calibri"/>
          <w:sz w:val="22"/>
          <w:szCs w:val="22"/>
          <w:lang w:eastAsia="en-US"/>
        </w:rPr>
        <w:t xml:space="preserve">lanning </w:t>
      </w:r>
      <w:r w:rsidR="00301981">
        <w:rPr>
          <w:rFonts w:eastAsia="Calibri"/>
          <w:sz w:val="22"/>
          <w:szCs w:val="22"/>
          <w:lang w:eastAsia="en-US"/>
        </w:rPr>
        <w:t>P</w:t>
      </w:r>
      <w:r w:rsidRPr="00991939">
        <w:rPr>
          <w:rFonts w:eastAsia="Calibri"/>
          <w:sz w:val="22"/>
          <w:szCs w:val="22"/>
          <w:lang w:eastAsia="en-US"/>
        </w:rPr>
        <w:t xml:space="preserve">olicy </w:t>
      </w:r>
      <w:r w:rsidR="00301981">
        <w:rPr>
          <w:rFonts w:eastAsia="Calibri"/>
          <w:sz w:val="22"/>
          <w:szCs w:val="22"/>
          <w:lang w:eastAsia="en-US"/>
        </w:rPr>
        <w:t xml:space="preserve">Framework (NPPF) </w:t>
      </w:r>
      <w:r w:rsidRPr="00991939">
        <w:rPr>
          <w:rFonts w:eastAsia="Calibri"/>
          <w:sz w:val="22"/>
          <w:szCs w:val="22"/>
          <w:lang w:eastAsia="en-US"/>
        </w:rPr>
        <w:t>and comments received to the Regulation 18 consultation.</w:t>
      </w:r>
    </w:p>
    <w:p w14:paraId="0487B9C9" w14:textId="1500969F" w:rsidR="00722332" w:rsidRDefault="00722332" w:rsidP="0008514C">
      <w:pPr>
        <w:ind w:left="1440"/>
        <w:rPr>
          <w:rFonts w:eastAsia="Calibri"/>
          <w:sz w:val="22"/>
          <w:szCs w:val="22"/>
          <w:lang w:eastAsia="en-US"/>
        </w:rPr>
      </w:pPr>
    </w:p>
    <w:p w14:paraId="3137D395" w14:textId="2C0CEB62" w:rsidR="00863BFD" w:rsidRDefault="00D52FD1" w:rsidP="00D52FD1">
      <w:pPr>
        <w:ind w:left="1440"/>
        <w:rPr>
          <w:rFonts w:cs="Arial"/>
          <w:bCs/>
          <w:color w:val="000000" w:themeColor="text1"/>
          <w:sz w:val="22"/>
          <w:szCs w:val="22"/>
        </w:rPr>
      </w:pPr>
      <w:r>
        <w:rPr>
          <w:rFonts w:cs="Arial"/>
          <w:bCs/>
          <w:color w:val="000000" w:themeColor="text1"/>
          <w:sz w:val="22"/>
          <w:szCs w:val="22"/>
        </w:rPr>
        <w:t xml:space="preserve">The Head of Planning Policy and Conservation introduced the </w:t>
      </w:r>
      <w:r w:rsidR="00C03825">
        <w:rPr>
          <w:rFonts w:cs="Arial"/>
          <w:bCs/>
          <w:color w:val="000000" w:themeColor="text1"/>
          <w:sz w:val="22"/>
          <w:szCs w:val="22"/>
        </w:rPr>
        <w:t>report</w:t>
      </w:r>
      <w:r>
        <w:rPr>
          <w:rFonts w:cs="Arial"/>
          <w:bCs/>
          <w:color w:val="000000" w:themeColor="text1"/>
          <w:sz w:val="22"/>
          <w:szCs w:val="22"/>
        </w:rPr>
        <w:t>. The policies had been d</w:t>
      </w:r>
      <w:r w:rsidR="00863BFD">
        <w:rPr>
          <w:rFonts w:cs="Arial"/>
          <w:bCs/>
          <w:color w:val="000000" w:themeColor="text1"/>
          <w:sz w:val="22"/>
          <w:szCs w:val="22"/>
        </w:rPr>
        <w:t>rafted and updated based on</w:t>
      </w:r>
      <w:r>
        <w:rPr>
          <w:rFonts w:cs="Arial"/>
          <w:bCs/>
          <w:color w:val="000000" w:themeColor="text1"/>
          <w:sz w:val="22"/>
          <w:szCs w:val="22"/>
        </w:rPr>
        <w:t xml:space="preserve"> existing</w:t>
      </w:r>
      <w:r w:rsidR="00863BFD">
        <w:rPr>
          <w:rFonts w:cs="Arial"/>
          <w:bCs/>
          <w:color w:val="000000" w:themeColor="text1"/>
          <w:sz w:val="22"/>
          <w:szCs w:val="22"/>
        </w:rPr>
        <w:t xml:space="preserve"> National Policy. </w:t>
      </w:r>
      <w:r w:rsidR="001F71FB">
        <w:rPr>
          <w:rFonts w:cs="Arial"/>
          <w:bCs/>
          <w:color w:val="000000" w:themeColor="text1"/>
          <w:sz w:val="22"/>
          <w:szCs w:val="22"/>
        </w:rPr>
        <w:t>The Local Housing Needs Assessment and Economic Study evidence base work will be updated this year</w:t>
      </w:r>
      <w:r>
        <w:rPr>
          <w:rFonts w:cs="Arial"/>
          <w:bCs/>
          <w:color w:val="000000" w:themeColor="text1"/>
          <w:sz w:val="22"/>
          <w:szCs w:val="22"/>
        </w:rPr>
        <w:t xml:space="preserve"> where information would be fed back into the policy.</w:t>
      </w:r>
    </w:p>
    <w:p w14:paraId="70F6292F" w14:textId="2E96F4B3" w:rsidR="00863BFD" w:rsidRDefault="00863BFD" w:rsidP="0008514C">
      <w:pPr>
        <w:ind w:left="1440"/>
        <w:rPr>
          <w:rFonts w:cs="Arial"/>
          <w:bCs/>
          <w:color w:val="000000" w:themeColor="text1"/>
          <w:sz w:val="22"/>
          <w:szCs w:val="22"/>
        </w:rPr>
      </w:pPr>
    </w:p>
    <w:p w14:paraId="2D68331F" w14:textId="117E0282" w:rsidR="00863BFD" w:rsidRDefault="00863BFD" w:rsidP="0008514C">
      <w:pPr>
        <w:ind w:left="1440"/>
        <w:rPr>
          <w:rFonts w:cs="Arial"/>
          <w:bCs/>
          <w:color w:val="000000" w:themeColor="text1"/>
          <w:sz w:val="22"/>
          <w:szCs w:val="22"/>
        </w:rPr>
      </w:pPr>
    </w:p>
    <w:p w14:paraId="2A32EB54" w14:textId="1B4A3913" w:rsidR="00863BFD" w:rsidRPr="00C03825" w:rsidRDefault="00027799" w:rsidP="0008514C">
      <w:pPr>
        <w:ind w:left="1440"/>
        <w:rPr>
          <w:rFonts w:cs="Arial"/>
          <w:b/>
          <w:color w:val="000000" w:themeColor="text1"/>
          <w:sz w:val="22"/>
          <w:szCs w:val="22"/>
        </w:rPr>
      </w:pPr>
      <w:r w:rsidRPr="00C03825">
        <w:rPr>
          <w:rFonts w:cs="Arial"/>
          <w:b/>
          <w:color w:val="000000" w:themeColor="text1"/>
          <w:sz w:val="22"/>
          <w:szCs w:val="22"/>
        </w:rPr>
        <w:t>APPENDIX 1 - CO2 EMISSIONS &amp; ONSITE RENEWABLE ENERGY</w:t>
      </w:r>
    </w:p>
    <w:p w14:paraId="0435F7E6" w14:textId="2573F551" w:rsidR="00D52FD1" w:rsidRDefault="00D52FD1" w:rsidP="00D52FD1">
      <w:pPr>
        <w:rPr>
          <w:rFonts w:cs="Arial"/>
          <w:bCs/>
          <w:color w:val="000000" w:themeColor="text1"/>
          <w:sz w:val="22"/>
          <w:szCs w:val="22"/>
          <w:u w:val="single"/>
        </w:rPr>
      </w:pPr>
    </w:p>
    <w:p w14:paraId="10B4FDC3" w14:textId="583A13CF" w:rsidR="00863BFD" w:rsidRDefault="00F70E86" w:rsidP="00F70E86">
      <w:pPr>
        <w:ind w:left="1440"/>
        <w:rPr>
          <w:rFonts w:cs="Arial"/>
          <w:bCs/>
          <w:color w:val="000000" w:themeColor="text1"/>
          <w:sz w:val="22"/>
          <w:szCs w:val="22"/>
        </w:rPr>
      </w:pPr>
      <w:r>
        <w:rPr>
          <w:rFonts w:cs="Arial"/>
          <w:bCs/>
          <w:color w:val="000000" w:themeColor="text1"/>
          <w:sz w:val="22"/>
          <w:szCs w:val="22"/>
        </w:rPr>
        <w:t xml:space="preserve">The Head of Planning Policy and Conservation </w:t>
      </w:r>
      <w:r w:rsidR="00301981">
        <w:rPr>
          <w:rFonts w:cs="Arial"/>
          <w:bCs/>
          <w:color w:val="000000" w:themeColor="text1"/>
          <w:sz w:val="22"/>
          <w:szCs w:val="22"/>
        </w:rPr>
        <w:t xml:space="preserve">commented that </w:t>
      </w:r>
      <w:r w:rsidR="001F71FB">
        <w:rPr>
          <w:rFonts w:cs="Arial"/>
          <w:bCs/>
          <w:color w:val="000000" w:themeColor="text1"/>
          <w:sz w:val="22"/>
          <w:szCs w:val="22"/>
        </w:rPr>
        <w:t xml:space="preserve">the Oxford </w:t>
      </w:r>
      <w:r w:rsidR="00BE3834">
        <w:rPr>
          <w:rFonts w:cs="Arial"/>
          <w:bCs/>
          <w:color w:val="000000" w:themeColor="text1"/>
          <w:sz w:val="22"/>
          <w:szCs w:val="22"/>
        </w:rPr>
        <w:t>City and</w:t>
      </w:r>
      <w:r w:rsidR="001F71FB">
        <w:rPr>
          <w:rFonts w:cs="Arial"/>
          <w:bCs/>
          <w:color w:val="000000" w:themeColor="text1"/>
          <w:sz w:val="22"/>
          <w:szCs w:val="22"/>
        </w:rPr>
        <w:t xml:space="preserve"> </w:t>
      </w:r>
      <w:r w:rsidR="00301981">
        <w:rPr>
          <w:rFonts w:cs="Arial"/>
          <w:bCs/>
          <w:color w:val="000000" w:themeColor="text1"/>
          <w:sz w:val="22"/>
          <w:szCs w:val="22"/>
        </w:rPr>
        <w:t>the</w:t>
      </w:r>
      <w:r>
        <w:rPr>
          <w:rFonts w:cs="Arial"/>
          <w:bCs/>
          <w:color w:val="000000" w:themeColor="text1"/>
          <w:sz w:val="22"/>
          <w:szCs w:val="22"/>
        </w:rPr>
        <w:t xml:space="preserve"> Bath</w:t>
      </w:r>
      <w:r w:rsidR="00863BFD">
        <w:rPr>
          <w:rFonts w:cs="Arial"/>
          <w:bCs/>
          <w:color w:val="000000" w:themeColor="text1"/>
          <w:sz w:val="22"/>
          <w:szCs w:val="22"/>
        </w:rPr>
        <w:t xml:space="preserve"> and North East Somerset</w:t>
      </w:r>
      <w:r w:rsidR="001F71FB">
        <w:rPr>
          <w:rFonts w:cs="Arial"/>
          <w:bCs/>
          <w:color w:val="000000" w:themeColor="text1"/>
          <w:sz w:val="22"/>
          <w:szCs w:val="22"/>
        </w:rPr>
        <w:t xml:space="preserve"> Local Plans went beyond Building Regulations. Bath and North East Somerset’s Local Plan had been adopted in the last few </w:t>
      </w:r>
      <w:r w:rsidR="00BE3834">
        <w:rPr>
          <w:rFonts w:cs="Arial"/>
          <w:bCs/>
          <w:color w:val="000000" w:themeColor="text1"/>
          <w:sz w:val="22"/>
          <w:szCs w:val="22"/>
        </w:rPr>
        <w:t>days.</w:t>
      </w:r>
      <w:r w:rsidR="00863BFD">
        <w:rPr>
          <w:rFonts w:cs="Arial"/>
          <w:bCs/>
          <w:color w:val="000000" w:themeColor="text1"/>
          <w:sz w:val="22"/>
          <w:szCs w:val="22"/>
        </w:rPr>
        <w:t xml:space="preserve"> </w:t>
      </w:r>
      <w:r>
        <w:rPr>
          <w:rFonts w:cs="Arial"/>
          <w:bCs/>
          <w:color w:val="000000" w:themeColor="text1"/>
          <w:sz w:val="22"/>
          <w:szCs w:val="22"/>
        </w:rPr>
        <w:t xml:space="preserve">This </w:t>
      </w:r>
      <w:r w:rsidR="00391BB4">
        <w:rPr>
          <w:rFonts w:cs="Arial"/>
          <w:bCs/>
          <w:color w:val="000000" w:themeColor="text1"/>
          <w:sz w:val="22"/>
          <w:szCs w:val="22"/>
        </w:rPr>
        <w:t xml:space="preserve">policy </w:t>
      </w:r>
      <w:r>
        <w:rPr>
          <w:rFonts w:cs="Arial"/>
          <w:bCs/>
          <w:color w:val="000000" w:themeColor="text1"/>
          <w:sz w:val="22"/>
          <w:szCs w:val="22"/>
        </w:rPr>
        <w:t>had</w:t>
      </w:r>
      <w:r w:rsidR="001F71FB">
        <w:rPr>
          <w:rFonts w:cs="Arial"/>
          <w:bCs/>
          <w:color w:val="000000" w:themeColor="text1"/>
          <w:sz w:val="22"/>
          <w:szCs w:val="22"/>
        </w:rPr>
        <w:t xml:space="preserve"> not</w:t>
      </w:r>
      <w:r>
        <w:rPr>
          <w:rFonts w:cs="Arial"/>
          <w:bCs/>
          <w:color w:val="000000" w:themeColor="text1"/>
          <w:sz w:val="22"/>
          <w:szCs w:val="22"/>
        </w:rPr>
        <w:t xml:space="preserve"> g</w:t>
      </w:r>
      <w:r w:rsidR="00863BFD">
        <w:rPr>
          <w:rFonts w:cs="Arial"/>
          <w:bCs/>
          <w:color w:val="000000" w:themeColor="text1"/>
          <w:sz w:val="22"/>
          <w:szCs w:val="22"/>
        </w:rPr>
        <w:t xml:space="preserve">one beyond </w:t>
      </w:r>
      <w:r w:rsidR="00301981">
        <w:rPr>
          <w:rFonts w:cs="Arial"/>
          <w:bCs/>
          <w:color w:val="000000" w:themeColor="text1"/>
          <w:sz w:val="22"/>
          <w:szCs w:val="22"/>
        </w:rPr>
        <w:t>B</w:t>
      </w:r>
      <w:r w:rsidR="00863BFD">
        <w:rPr>
          <w:rFonts w:cs="Arial"/>
          <w:bCs/>
          <w:color w:val="000000" w:themeColor="text1"/>
          <w:sz w:val="22"/>
          <w:szCs w:val="22"/>
        </w:rPr>
        <w:t xml:space="preserve">uilding </w:t>
      </w:r>
      <w:r w:rsidR="00301981">
        <w:rPr>
          <w:rFonts w:cs="Arial"/>
          <w:bCs/>
          <w:color w:val="000000" w:themeColor="text1"/>
          <w:sz w:val="22"/>
          <w:szCs w:val="22"/>
        </w:rPr>
        <w:t>R</w:t>
      </w:r>
      <w:r w:rsidR="00863BFD">
        <w:rPr>
          <w:rFonts w:cs="Arial"/>
          <w:bCs/>
          <w:color w:val="000000" w:themeColor="text1"/>
          <w:sz w:val="22"/>
          <w:szCs w:val="22"/>
        </w:rPr>
        <w:t>eg</w:t>
      </w:r>
      <w:r w:rsidR="00391BB4">
        <w:rPr>
          <w:rFonts w:cs="Arial"/>
          <w:bCs/>
          <w:color w:val="000000" w:themeColor="text1"/>
          <w:sz w:val="22"/>
          <w:szCs w:val="22"/>
        </w:rPr>
        <w:t>ulation</w:t>
      </w:r>
      <w:r w:rsidR="00863BFD">
        <w:rPr>
          <w:rFonts w:cs="Arial"/>
          <w:bCs/>
          <w:color w:val="000000" w:themeColor="text1"/>
          <w:sz w:val="22"/>
          <w:szCs w:val="22"/>
        </w:rPr>
        <w:t>s</w:t>
      </w:r>
      <w:r w:rsidR="001F71FB">
        <w:rPr>
          <w:rFonts w:cs="Arial"/>
          <w:bCs/>
          <w:color w:val="000000" w:themeColor="text1"/>
          <w:sz w:val="22"/>
          <w:szCs w:val="22"/>
        </w:rPr>
        <w:t xml:space="preserve"> at this stage</w:t>
      </w:r>
      <w:r w:rsidR="00863BFD">
        <w:rPr>
          <w:rFonts w:cs="Arial"/>
          <w:bCs/>
          <w:color w:val="000000" w:themeColor="text1"/>
          <w:sz w:val="22"/>
          <w:szCs w:val="22"/>
        </w:rPr>
        <w:t xml:space="preserve">, </w:t>
      </w:r>
      <w:r w:rsidR="00301981">
        <w:rPr>
          <w:rFonts w:cs="Arial"/>
          <w:bCs/>
          <w:color w:val="000000" w:themeColor="text1"/>
          <w:sz w:val="22"/>
          <w:szCs w:val="22"/>
        </w:rPr>
        <w:t xml:space="preserve">but </w:t>
      </w:r>
      <w:r w:rsidR="00391BB4">
        <w:rPr>
          <w:rFonts w:cs="Arial"/>
          <w:bCs/>
          <w:color w:val="000000" w:themeColor="text1"/>
          <w:sz w:val="22"/>
          <w:szCs w:val="22"/>
        </w:rPr>
        <w:t xml:space="preserve">more work would </w:t>
      </w:r>
      <w:r w:rsidR="00301981">
        <w:rPr>
          <w:rFonts w:cs="Arial"/>
          <w:bCs/>
          <w:color w:val="000000" w:themeColor="text1"/>
          <w:sz w:val="22"/>
          <w:szCs w:val="22"/>
        </w:rPr>
        <w:t xml:space="preserve">need to </w:t>
      </w:r>
      <w:r w:rsidR="00391BB4">
        <w:rPr>
          <w:rFonts w:cs="Arial"/>
          <w:bCs/>
          <w:color w:val="000000" w:themeColor="text1"/>
          <w:sz w:val="22"/>
          <w:szCs w:val="22"/>
        </w:rPr>
        <w:t>be completed</w:t>
      </w:r>
      <w:r w:rsidR="00863BFD">
        <w:rPr>
          <w:rFonts w:cs="Arial"/>
          <w:bCs/>
          <w:color w:val="000000" w:themeColor="text1"/>
          <w:sz w:val="22"/>
          <w:szCs w:val="22"/>
        </w:rPr>
        <w:t xml:space="preserve">, </w:t>
      </w:r>
      <w:r w:rsidR="00391BB4">
        <w:rPr>
          <w:rFonts w:cs="Arial"/>
          <w:bCs/>
          <w:color w:val="000000" w:themeColor="text1"/>
          <w:sz w:val="22"/>
          <w:szCs w:val="22"/>
        </w:rPr>
        <w:t xml:space="preserve">and </w:t>
      </w:r>
      <w:r w:rsidR="00863BFD">
        <w:rPr>
          <w:rFonts w:cs="Arial"/>
          <w:bCs/>
          <w:color w:val="000000" w:themeColor="text1"/>
          <w:sz w:val="22"/>
          <w:szCs w:val="22"/>
        </w:rPr>
        <w:t>w</w:t>
      </w:r>
      <w:r w:rsidR="00391BB4">
        <w:rPr>
          <w:rFonts w:cs="Arial"/>
          <w:bCs/>
          <w:color w:val="000000" w:themeColor="text1"/>
          <w:sz w:val="22"/>
          <w:szCs w:val="22"/>
        </w:rPr>
        <w:t xml:space="preserve">ould </w:t>
      </w:r>
      <w:r w:rsidR="00863BFD">
        <w:rPr>
          <w:rFonts w:cs="Arial"/>
          <w:bCs/>
          <w:color w:val="000000" w:themeColor="text1"/>
          <w:sz w:val="22"/>
          <w:szCs w:val="22"/>
        </w:rPr>
        <w:t xml:space="preserve">come back to </w:t>
      </w:r>
      <w:r w:rsidR="00301981">
        <w:rPr>
          <w:rFonts w:cs="Arial"/>
          <w:bCs/>
          <w:color w:val="000000" w:themeColor="text1"/>
          <w:sz w:val="22"/>
          <w:szCs w:val="22"/>
        </w:rPr>
        <w:t xml:space="preserve">the </w:t>
      </w:r>
      <w:r w:rsidR="00863BFD">
        <w:rPr>
          <w:rFonts w:cs="Arial"/>
          <w:bCs/>
          <w:color w:val="000000" w:themeColor="text1"/>
          <w:sz w:val="22"/>
          <w:szCs w:val="22"/>
        </w:rPr>
        <w:t xml:space="preserve">February meeting. </w:t>
      </w:r>
      <w:r>
        <w:rPr>
          <w:rFonts w:cs="Arial"/>
          <w:bCs/>
          <w:color w:val="000000" w:themeColor="text1"/>
          <w:sz w:val="22"/>
          <w:szCs w:val="22"/>
        </w:rPr>
        <w:t>A key issue that had been raised was to go further than what was set out in the</w:t>
      </w:r>
      <w:r w:rsidR="00820FFE">
        <w:rPr>
          <w:rFonts w:cs="Arial"/>
          <w:bCs/>
          <w:color w:val="000000" w:themeColor="text1"/>
          <w:sz w:val="22"/>
          <w:szCs w:val="22"/>
        </w:rPr>
        <w:t xml:space="preserve"> Building Regulations.</w:t>
      </w:r>
      <w:r>
        <w:rPr>
          <w:rFonts w:cs="Arial"/>
          <w:bCs/>
          <w:color w:val="000000" w:themeColor="text1"/>
          <w:sz w:val="22"/>
          <w:szCs w:val="22"/>
        </w:rPr>
        <w:t xml:space="preserve"> </w:t>
      </w:r>
      <w:r w:rsidR="00301981">
        <w:rPr>
          <w:rFonts w:cs="Arial"/>
          <w:bCs/>
          <w:color w:val="000000" w:themeColor="text1"/>
          <w:sz w:val="22"/>
          <w:szCs w:val="22"/>
        </w:rPr>
        <w:t xml:space="preserve"> T</w:t>
      </w:r>
      <w:r w:rsidR="00820FFE">
        <w:rPr>
          <w:rFonts w:cs="Arial"/>
          <w:bCs/>
          <w:color w:val="000000" w:themeColor="text1"/>
          <w:sz w:val="22"/>
          <w:szCs w:val="22"/>
        </w:rPr>
        <w:t xml:space="preserve">he </w:t>
      </w:r>
      <w:r w:rsidR="00863BFD">
        <w:rPr>
          <w:rFonts w:cs="Arial"/>
          <w:bCs/>
          <w:color w:val="000000" w:themeColor="text1"/>
          <w:sz w:val="22"/>
          <w:szCs w:val="22"/>
        </w:rPr>
        <w:t>wording in policy</w:t>
      </w:r>
      <w:r w:rsidR="00820FFE">
        <w:rPr>
          <w:rFonts w:cs="Arial"/>
          <w:bCs/>
          <w:color w:val="000000" w:themeColor="text1"/>
          <w:sz w:val="22"/>
          <w:szCs w:val="22"/>
        </w:rPr>
        <w:t xml:space="preserve"> had been strengthened</w:t>
      </w:r>
      <w:r w:rsidR="00301981">
        <w:rPr>
          <w:rFonts w:cs="Arial"/>
          <w:bCs/>
          <w:color w:val="000000" w:themeColor="text1"/>
          <w:sz w:val="22"/>
          <w:szCs w:val="22"/>
        </w:rPr>
        <w:t xml:space="preserve"> with a</w:t>
      </w:r>
      <w:r w:rsidR="00391BB4">
        <w:rPr>
          <w:rFonts w:cs="Arial"/>
          <w:bCs/>
          <w:color w:val="000000" w:themeColor="text1"/>
          <w:sz w:val="22"/>
          <w:szCs w:val="22"/>
        </w:rPr>
        <w:t>n a</w:t>
      </w:r>
      <w:r w:rsidR="00863BFD">
        <w:rPr>
          <w:rFonts w:cs="Arial"/>
          <w:bCs/>
          <w:color w:val="000000" w:themeColor="text1"/>
          <w:sz w:val="22"/>
          <w:szCs w:val="22"/>
        </w:rPr>
        <w:t>dd</w:t>
      </w:r>
      <w:r w:rsidR="00820FFE">
        <w:rPr>
          <w:rFonts w:cs="Arial"/>
          <w:bCs/>
          <w:color w:val="000000" w:themeColor="text1"/>
          <w:sz w:val="22"/>
          <w:szCs w:val="22"/>
        </w:rPr>
        <w:t xml:space="preserve">ed </w:t>
      </w:r>
      <w:r w:rsidR="00863BFD">
        <w:rPr>
          <w:rFonts w:cs="Arial"/>
          <w:bCs/>
          <w:color w:val="000000" w:themeColor="text1"/>
          <w:sz w:val="22"/>
          <w:szCs w:val="22"/>
        </w:rPr>
        <w:t xml:space="preserve">requirement of 25% </w:t>
      </w:r>
      <w:r w:rsidR="00301981">
        <w:rPr>
          <w:rFonts w:cs="Arial"/>
          <w:bCs/>
          <w:color w:val="000000" w:themeColor="text1"/>
          <w:sz w:val="22"/>
          <w:szCs w:val="22"/>
        </w:rPr>
        <w:t xml:space="preserve">for </w:t>
      </w:r>
      <w:r w:rsidR="001F71FB">
        <w:rPr>
          <w:rFonts w:cs="Arial"/>
          <w:bCs/>
          <w:color w:val="000000" w:themeColor="text1"/>
          <w:sz w:val="22"/>
          <w:szCs w:val="22"/>
        </w:rPr>
        <w:t>on-site</w:t>
      </w:r>
      <w:r w:rsidR="00863BFD">
        <w:rPr>
          <w:rFonts w:cs="Arial"/>
          <w:bCs/>
          <w:color w:val="000000" w:themeColor="text1"/>
          <w:sz w:val="22"/>
          <w:szCs w:val="22"/>
        </w:rPr>
        <w:t xml:space="preserve"> renewable energy generation. </w:t>
      </w:r>
      <w:r w:rsidR="00820FFE">
        <w:rPr>
          <w:rFonts w:cs="Arial"/>
          <w:bCs/>
          <w:color w:val="000000" w:themeColor="text1"/>
          <w:sz w:val="22"/>
          <w:szCs w:val="22"/>
        </w:rPr>
        <w:t>The government would com</w:t>
      </w:r>
      <w:r w:rsidR="00301981">
        <w:rPr>
          <w:rFonts w:cs="Arial"/>
          <w:bCs/>
          <w:color w:val="000000" w:themeColor="text1"/>
          <w:sz w:val="22"/>
          <w:szCs w:val="22"/>
        </w:rPr>
        <w:t>e</w:t>
      </w:r>
      <w:r w:rsidR="00820FFE">
        <w:rPr>
          <w:rFonts w:cs="Arial"/>
          <w:bCs/>
          <w:color w:val="000000" w:themeColor="text1"/>
          <w:sz w:val="22"/>
          <w:szCs w:val="22"/>
        </w:rPr>
        <w:t xml:space="preserve"> forward with the future homes standards, </w:t>
      </w:r>
      <w:r w:rsidR="00301981">
        <w:rPr>
          <w:rFonts w:cs="Arial"/>
          <w:bCs/>
          <w:color w:val="000000" w:themeColor="text1"/>
          <w:sz w:val="22"/>
          <w:szCs w:val="22"/>
        </w:rPr>
        <w:t xml:space="preserve">which would </w:t>
      </w:r>
      <w:r w:rsidR="00820FFE">
        <w:rPr>
          <w:rFonts w:cs="Arial"/>
          <w:bCs/>
          <w:color w:val="000000" w:themeColor="text1"/>
          <w:sz w:val="22"/>
          <w:szCs w:val="22"/>
        </w:rPr>
        <w:t xml:space="preserve">have much higher targets for C02 Emissions. </w:t>
      </w:r>
      <w:r w:rsidR="00505FA4">
        <w:rPr>
          <w:rFonts w:cs="Arial"/>
          <w:bCs/>
          <w:color w:val="000000" w:themeColor="text1"/>
          <w:sz w:val="22"/>
          <w:szCs w:val="22"/>
        </w:rPr>
        <w:t xml:space="preserve">Members were in agreement that they were keen to go as far as possible with this policy in regards to C02 emissions. </w:t>
      </w:r>
    </w:p>
    <w:p w14:paraId="26D0F212" w14:textId="38E35EC7" w:rsidR="00863BFD" w:rsidRDefault="00863BFD" w:rsidP="00565C40">
      <w:pPr>
        <w:rPr>
          <w:rFonts w:cs="Arial"/>
          <w:bCs/>
          <w:color w:val="000000" w:themeColor="text1"/>
          <w:sz w:val="22"/>
          <w:szCs w:val="22"/>
        </w:rPr>
      </w:pPr>
    </w:p>
    <w:p w14:paraId="0CAD46F3" w14:textId="3B9D0529" w:rsidR="00565C40" w:rsidRDefault="00565C40" w:rsidP="0008514C">
      <w:pPr>
        <w:ind w:left="1440"/>
        <w:rPr>
          <w:rFonts w:cs="Arial"/>
          <w:bCs/>
          <w:color w:val="000000" w:themeColor="text1"/>
          <w:sz w:val="22"/>
          <w:szCs w:val="22"/>
        </w:rPr>
      </w:pPr>
      <w:r>
        <w:rPr>
          <w:rFonts w:cs="Arial"/>
          <w:bCs/>
          <w:color w:val="000000" w:themeColor="text1"/>
          <w:sz w:val="22"/>
          <w:szCs w:val="22"/>
        </w:rPr>
        <w:t>RE</w:t>
      </w:r>
      <w:r w:rsidR="00616E30">
        <w:rPr>
          <w:rFonts w:cs="Arial"/>
          <w:bCs/>
          <w:color w:val="000000" w:themeColor="text1"/>
          <w:sz w:val="22"/>
          <w:szCs w:val="22"/>
        </w:rPr>
        <w:t>COMMEND:</w:t>
      </w:r>
      <w:r>
        <w:rPr>
          <w:rFonts w:cs="Arial"/>
          <w:bCs/>
          <w:color w:val="000000" w:themeColor="text1"/>
          <w:sz w:val="22"/>
          <w:szCs w:val="22"/>
        </w:rPr>
        <w:t xml:space="preserve"> </w:t>
      </w:r>
    </w:p>
    <w:p w14:paraId="712679A3" w14:textId="0CB0CC6B" w:rsidR="00565C40" w:rsidRDefault="00565C40" w:rsidP="0008514C">
      <w:pPr>
        <w:ind w:left="1440"/>
        <w:rPr>
          <w:rFonts w:cs="Arial"/>
          <w:bCs/>
          <w:color w:val="000000" w:themeColor="text1"/>
          <w:sz w:val="22"/>
          <w:szCs w:val="22"/>
        </w:rPr>
      </w:pPr>
      <w:r>
        <w:rPr>
          <w:rFonts w:cs="Arial"/>
          <w:bCs/>
          <w:color w:val="000000" w:themeColor="text1"/>
          <w:sz w:val="22"/>
          <w:szCs w:val="22"/>
        </w:rPr>
        <w:t xml:space="preserve">That Appendix 1 be noted with the intention to push for the best deal in respect of C02 </w:t>
      </w:r>
      <w:r w:rsidR="00C61377">
        <w:rPr>
          <w:rFonts w:cs="Arial"/>
          <w:bCs/>
          <w:color w:val="000000" w:themeColor="text1"/>
          <w:sz w:val="22"/>
          <w:szCs w:val="22"/>
        </w:rPr>
        <w:t>emissions</w:t>
      </w:r>
      <w:r w:rsidR="00301981">
        <w:rPr>
          <w:rFonts w:cs="Arial"/>
          <w:bCs/>
          <w:color w:val="000000" w:themeColor="text1"/>
          <w:sz w:val="22"/>
          <w:szCs w:val="22"/>
        </w:rPr>
        <w:t xml:space="preserve"> but to bring this back to the February sub –committee meeting</w:t>
      </w:r>
      <w:r w:rsidR="0038291F">
        <w:rPr>
          <w:rFonts w:cs="Arial"/>
          <w:bCs/>
          <w:color w:val="000000" w:themeColor="text1"/>
          <w:sz w:val="22"/>
          <w:szCs w:val="22"/>
        </w:rPr>
        <w:t>.</w:t>
      </w:r>
      <w:r w:rsidR="00301981">
        <w:rPr>
          <w:rFonts w:cs="Arial"/>
          <w:bCs/>
          <w:color w:val="000000" w:themeColor="text1"/>
          <w:sz w:val="22"/>
          <w:szCs w:val="22"/>
        </w:rPr>
        <w:t xml:space="preserve"> </w:t>
      </w:r>
    </w:p>
    <w:p w14:paraId="67EFC47D" w14:textId="0A28FC09" w:rsidR="00056F60" w:rsidRDefault="00056F60" w:rsidP="0008514C">
      <w:pPr>
        <w:ind w:left="1440"/>
        <w:rPr>
          <w:rFonts w:cs="Arial"/>
          <w:bCs/>
          <w:color w:val="000000" w:themeColor="text1"/>
          <w:sz w:val="22"/>
          <w:szCs w:val="22"/>
        </w:rPr>
      </w:pPr>
    </w:p>
    <w:p w14:paraId="61598BB5" w14:textId="00DC0148" w:rsidR="00722332" w:rsidRPr="00C03825" w:rsidRDefault="00027799" w:rsidP="0008514C">
      <w:pPr>
        <w:ind w:left="1440"/>
        <w:rPr>
          <w:rFonts w:cs="Arial"/>
          <w:b/>
          <w:color w:val="000000" w:themeColor="text1"/>
          <w:sz w:val="22"/>
          <w:szCs w:val="22"/>
        </w:rPr>
      </w:pPr>
      <w:r w:rsidRPr="00C03825">
        <w:rPr>
          <w:rFonts w:cs="Arial"/>
          <w:b/>
          <w:color w:val="000000" w:themeColor="text1"/>
          <w:sz w:val="22"/>
          <w:szCs w:val="22"/>
        </w:rPr>
        <w:t>APPENDIX 2 – HOUSING MIX</w:t>
      </w:r>
    </w:p>
    <w:p w14:paraId="699E4BBA" w14:textId="55225672" w:rsidR="00722332" w:rsidRDefault="00722332" w:rsidP="0008514C">
      <w:pPr>
        <w:ind w:left="1440"/>
        <w:rPr>
          <w:rFonts w:cs="Arial"/>
          <w:bCs/>
          <w:color w:val="000000" w:themeColor="text1"/>
          <w:sz w:val="22"/>
          <w:szCs w:val="22"/>
          <w:u w:val="single"/>
        </w:rPr>
      </w:pPr>
    </w:p>
    <w:p w14:paraId="3432102A" w14:textId="451E0C0D" w:rsidR="00616E30" w:rsidRDefault="00301981" w:rsidP="0008514C">
      <w:pPr>
        <w:ind w:left="1440"/>
        <w:rPr>
          <w:rFonts w:cs="Arial"/>
          <w:bCs/>
          <w:color w:val="000000" w:themeColor="text1"/>
          <w:sz w:val="22"/>
          <w:szCs w:val="22"/>
        </w:rPr>
      </w:pPr>
      <w:r>
        <w:rPr>
          <w:rFonts w:cs="Arial"/>
          <w:bCs/>
          <w:color w:val="000000" w:themeColor="text1"/>
          <w:sz w:val="22"/>
          <w:szCs w:val="22"/>
        </w:rPr>
        <w:t xml:space="preserve">In accordance with Council Procedure Rule 35(b) a member of the public spoke on Appendices </w:t>
      </w:r>
      <w:r w:rsidR="00CF5A2D">
        <w:rPr>
          <w:rFonts w:cs="Arial"/>
          <w:bCs/>
          <w:color w:val="000000" w:themeColor="text1"/>
          <w:sz w:val="22"/>
          <w:szCs w:val="22"/>
        </w:rPr>
        <w:t>5</w:t>
      </w:r>
      <w:r>
        <w:rPr>
          <w:rFonts w:cs="Arial"/>
          <w:bCs/>
          <w:color w:val="000000" w:themeColor="text1"/>
          <w:sz w:val="22"/>
          <w:szCs w:val="22"/>
        </w:rPr>
        <w:t xml:space="preserve">, </w:t>
      </w:r>
      <w:r w:rsidR="00CF5A2D">
        <w:rPr>
          <w:rFonts w:cs="Arial"/>
          <w:bCs/>
          <w:color w:val="000000" w:themeColor="text1"/>
          <w:sz w:val="22"/>
          <w:szCs w:val="22"/>
        </w:rPr>
        <w:t xml:space="preserve">6 and 8. </w:t>
      </w:r>
    </w:p>
    <w:p w14:paraId="2873BF56" w14:textId="77777777" w:rsidR="00616E30" w:rsidRDefault="00616E30" w:rsidP="0008514C">
      <w:pPr>
        <w:ind w:left="1440"/>
        <w:rPr>
          <w:rFonts w:cs="Arial"/>
          <w:bCs/>
          <w:color w:val="000000" w:themeColor="text1"/>
          <w:sz w:val="22"/>
          <w:szCs w:val="22"/>
        </w:rPr>
      </w:pPr>
    </w:p>
    <w:p w14:paraId="215B23D0" w14:textId="2BACDF32" w:rsidR="00565C40" w:rsidRPr="00CF5A2D" w:rsidRDefault="00616E30" w:rsidP="0008514C">
      <w:pPr>
        <w:ind w:left="1440"/>
        <w:rPr>
          <w:rFonts w:cs="Arial"/>
          <w:bCs/>
          <w:color w:val="000000" w:themeColor="text1"/>
          <w:sz w:val="22"/>
          <w:szCs w:val="22"/>
        </w:rPr>
      </w:pPr>
      <w:r>
        <w:rPr>
          <w:rFonts w:cs="Arial"/>
          <w:bCs/>
          <w:color w:val="000000" w:themeColor="text1"/>
          <w:sz w:val="22"/>
          <w:szCs w:val="22"/>
        </w:rPr>
        <w:t xml:space="preserve">The sub-committee noted the Joint Residents Association </w:t>
      </w:r>
      <w:r w:rsidR="005D270C">
        <w:rPr>
          <w:rFonts w:cs="Arial"/>
          <w:bCs/>
          <w:color w:val="000000" w:themeColor="text1"/>
          <w:sz w:val="22"/>
          <w:szCs w:val="22"/>
        </w:rPr>
        <w:t>were</w:t>
      </w:r>
      <w:r w:rsidR="00CF5A2D">
        <w:rPr>
          <w:rFonts w:cs="Arial"/>
          <w:bCs/>
          <w:color w:val="000000" w:themeColor="text1"/>
          <w:sz w:val="22"/>
          <w:szCs w:val="22"/>
        </w:rPr>
        <w:t xml:space="preserve"> against</w:t>
      </w:r>
      <w:r w:rsidR="005D270C">
        <w:rPr>
          <w:rFonts w:cs="Arial"/>
          <w:bCs/>
          <w:color w:val="000000" w:themeColor="text1"/>
          <w:sz w:val="22"/>
          <w:szCs w:val="22"/>
        </w:rPr>
        <w:t xml:space="preserve"> the</w:t>
      </w:r>
      <w:r w:rsidR="00CF5A2D">
        <w:rPr>
          <w:rFonts w:cs="Arial"/>
          <w:bCs/>
          <w:color w:val="000000" w:themeColor="text1"/>
          <w:sz w:val="22"/>
          <w:szCs w:val="22"/>
        </w:rPr>
        <w:t xml:space="preserve"> proposed changes to </w:t>
      </w:r>
      <w:r w:rsidR="0038291F">
        <w:rPr>
          <w:rFonts w:cs="Arial"/>
          <w:bCs/>
          <w:color w:val="000000" w:themeColor="text1"/>
          <w:sz w:val="22"/>
          <w:szCs w:val="22"/>
        </w:rPr>
        <w:t xml:space="preserve">Appendix 5 s </w:t>
      </w:r>
      <w:r w:rsidR="00CF5A2D">
        <w:rPr>
          <w:rFonts w:cs="Arial"/>
          <w:bCs/>
          <w:color w:val="000000" w:themeColor="text1"/>
          <w:sz w:val="22"/>
          <w:szCs w:val="22"/>
        </w:rPr>
        <w:t>5</w:t>
      </w:r>
      <w:r w:rsidR="0038291F">
        <w:rPr>
          <w:rFonts w:cs="Arial"/>
          <w:bCs/>
          <w:color w:val="000000" w:themeColor="text1"/>
          <w:sz w:val="22"/>
          <w:szCs w:val="22"/>
        </w:rPr>
        <w:t>.</w:t>
      </w:r>
      <w:r w:rsidR="00CF5A2D">
        <w:rPr>
          <w:rFonts w:cs="Arial"/>
          <w:bCs/>
          <w:color w:val="000000" w:themeColor="text1"/>
          <w:sz w:val="22"/>
          <w:szCs w:val="22"/>
        </w:rPr>
        <w:t>102</w:t>
      </w:r>
      <w:r w:rsidR="0038291F">
        <w:rPr>
          <w:rFonts w:cs="Arial"/>
          <w:bCs/>
          <w:color w:val="000000" w:themeColor="text1"/>
          <w:sz w:val="22"/>
          <w:szCs w:val="22"/>
        </w:rPr>
        <w:t xml:space="preserve"> regarding exceptional circumstances</w:t>
      </w:r>
      <w:r w:rsidR="00CF5A2D">
        <w:rPr>
          <w:rFonts w:cs="Arial"/>
          <w:bCs/>
          <w:color w:val="000000" w:themeColor="text1"/>
          <w:sz w:val="22"/>
          <w:szCs w:val="22"/>
        </w:rPr>
        <w:t xml:space="preserve"> and asked for it to be removed </w:t>
      </w:r>
      <w:r w:rsidR="005D270C">
        <w:rPr>
          <w:rFonts w:cs="Arial"/>
          <w:bCs/>
          <w:color w:val="000000" w:themeColor="text1"/>
          <w:sz w:val="22"/>
          <w:szCs w:val="22"/>
        </w:rPr>
        <w:t xml:space="preserve">from the section </w:t>
      </w:r>
      <w:r w:rsidR="00CF5A2D">
        <w:rPr>
          <w:rFonts w:cs="Arial"/>
          <w:bCs/>
          <w:color w:val="000000" w:themeColor="text1"/>
          <w:sz w:val="22"/>
          <w:szCs w:val="22"/>
        </w:rPr>
        <w:t xml:space="preserve">or reworded. </w:t>
      </w:r>
    </w:p>
    <w:p w14:paraId="459813B6" w14:textId="77777777" w:rsidR="00722332" w:rsidRPr="00722332" w:rsidRDefault="00722332" w:rsidP="0008514C">
      <w:pPr>
        <w:ind w:left="1440"/>
        <w:rPr>
          <w:rFonts w:cs="Arial"/>
          <w:bCs/>
          <w:color w:val="000000" w:themeColor="text1"/>
          <w:sz w:val="22"/>
          <w:szCs w:val="22"/>
          <w:u w:val="single"/>
        </w:rPr>
      </w:pPr>
    </w:p>
    <w:p w14:paraId="44D466F2" w14:textId="2568FFAA" w:rsidR="005D270C" w:rsidRDefault="0074011D" w:rsidP="0008514C">
      <w:pPr>
        <w:ind w:left="1440"/>
        <w:rPr>
          <w:rFonts w:cs="Arial"/>
          <w:bCs/>
          <w:color w:val="000000" w:themeColor="text1"/>
          <w:sz w:val="22"/>
          <w:szCs w:val="22"/>
        </w:rPr>
      </w:pPr>
      <w:r>
        <w:rPr>
          <w:rFonts w:cs="Arial"/>
          <w:bCs/>
          <w:color w:val="000000" w:themeColor="text1"/>
          <w:sz w:val="22"/>
          <w:szCs w:val="22"/>
        </w:rPr>
        <w:t xml:space="preserve">With regard to the Parish Council comments not being included </w:t>
      </w:r>
      <w:r w:rsidR="003716A4">
        <w:rPr>
          <w:rFonts w:cs="Arial"/>
          <w:bCs/>
          <w:color w:val="000000" w:themeColor="text1"/>
          <w:sz w:val="22"/>
          <w:szCs w:val="22"/>
        </w:rPr>
        <w:t xml:space="preserve">the comments had been </w:t>
      </w:r>
      <w:r w:rsidR="00842AE1">
        <w:rPr>
          <w:rFonts w:cs="Arial"/>
          <w:bCs/>
          <w:color w:val="000000" w:themeColor="text1"/>
          <w:sz w:val="22"/>
          <w:szCs w:val="22"/>
        </w:rPr>
        <w:t>included in the part II information</w:t>
      </w:r>
      <w:r w:rsidR="003716A4">
        <w:rPr>
          <w:rFonts w:cs="Arial"/>
          <w:bCs/>
          <w:color w:val="000000" w:themeColor="text1"/>
          <w:sz w:val="22"/>
          <w:szCs w:val="22"/>
        </w:rPr>
        <w:t xml:space="preserve"> but not </w:t>
      </w:r>
      <w:r w:rsidR="00842AE1">
        <w:rPr>
          <w:rFonts w:cs="Arial"/>
          <w:bCs/>
          <w:color w:val="000000" w:themeColor="text1"/>
          <w:sz w:val="22"/>
          <w:szCs w:val="22"/>
        </w:rPr>
        <w:t>in the main document</w:t>
      </w:r>
      <w:r w:rsidR="003716A4">
        <w:rPr>
          <w:rFonts w:cs="Arial"/>
          <w:bCs/>
          <w:color w:val="000000" w:themeColor="text1"/>
          <w:sz w:val="22"/>
          <w:szCs w:val="22"/>
        </w:rPr>
        <w:t xml:space="preserve"> and this was an </w:t>
      </w:r>
      <w:r w:rsidR="00842AE1">
        <w:rPr>
          <w:rFonts w:cs="Arial"/>
          <w:bCs/>
          <w:color w:val="000000" w:themeColor="text1"/>
          <w:sz w:val="22"/>
          <w:szCs w:val="22"/>
        </w:rPr>
        <w:t>error</w:t>
      </w:r>
      <w:r w:rsidR="003716A4">
        <w:rPr>
          <w:rFonts w:cs="Arial"/>
          <w:bCs/>
          <w:color w:val="000000" w:themeColor="text1"/>
          <w:sz w:val="22"/>
          <w:szCs w:val="22"/>
        </w:rPr>
        <w:t xml:space="preserve">. </w:t>
      </w:r>
    </w:p>
    <w:p w14:paraId="03307012" w14:textId="77777777" w:rsidR="00BC08B2" w:rsidRDefault="00BC08B2" w:rsidP="0008514C">
      <w:pPr>
        <w:ind w:left="1440"/>
        <w:rPr>
          <w:rFonts w:cs="Arial"/>
          <w:bCs/>
          <w:color w:val="000000" w:themeColor="text1"/>
          <w:sz w:val="22"/>
          <w:szCs w:val="22"/>
        </w:rPr>
      </w:pPr>
    </w:p>
    <w:p w14:paraId="4C066B32" w14:textId="6AD56E16" w:rsidR="00722332" w:rsidRDefault="005D270C" w:rsidP="0008514C">
      <w:pPr>
        <w:ind w:left="1440"/>
        <w:rPr>
          <w:rFonts w:cs="Arial"/>
          <w:bCs/>
          <w:color w:val="000000" w:themeColor="text1"/>
          <w:sz w:val="22"/>
          <w:szCs w:val="22"/>
        </w:rPr>
      </w:pPr>
      <w:r>
        <w:rPr>
          <w:rFonts w:cs="Arial"/>
          <w:bCs/>
          <w:color w:val="000000" w:themeColor="text1"/>
          <w:sz w:val="22"/>
          <w:szCs w:val="22"/>
        </w:rPr>
        <w:t xml:space="preserve">With regards to Appendix 8 and the proposed change to the vision, Officers would revise the text and consider the order of the objectives although </w:t>
      </w:r>
      <w:r w:rsidR="00616E30">
        <w:rPr>
          <w:rFonts w:cs="Arial"/>
          <w:bCs/>
          <w:color w:val="000000" w:themeColor="text1"/>
          <w:sz w:val="22"/>
          <w:szCs w:val="22"/>
        </w:rPr>
        <w:t xml:space="preserve">it was noted </w:t>
      </w:r>
      <w:r>
        <w:rPr>
          <w:rFonts w:cs="Arial"/>
          <w:bCs/>
          <w:color w:val="000000" w:themeColor="text1"/>
          <w:sz w:val="22"/>
          <w:szCs w:val="22"/>
        </w:rPr>
        <w:t xml:space="preserve">they were not numbered in a rank order. </w:t>
      </w:r>
    </w:p>
    <w:p w14:paraId="48DED336" w14:textId="27598D72" w:rsidR="00004283" w:rsidRDefault="00004283" w:rsidP="0008514C">
      <w:pPr>
        <w:ind w:left="1440"/>
        <w:rPr>
          <w:rFonts w:cs="Arial"/>
          <w:bCs/>
          <w:color w:val="000000" w:themeColor="text1"/>
          <w:sz w:val="22"/>
          <w:szCs w:val="22"/>
        </w:rPr>
      </w:pPr>
    </w:p>
    <w:p w14:paraId="31940530" w14:textId="26D62A49" w:rsidR="00004283" w:rsidRDefault="00616E30" w:rsidP="00BC08B2">
      <w:pPr>
        <w:ind w:left="1440"/>
        <w:rPr>
          <w:rFonts w:cs="Arial"/>
          <w:bCs/>
          <w:color w:val="000000" w:themeColor="text1"/>
          <w:sz w:val="22"/>
          <w:szCs w:val="22"/>
        </w:rPr>
      </w:pPr>
      <w:r>
        <w:rPr>
          <w:rFonts w:cs="Arial"/>
          <w:bCs/>
          <w:color w:val="000000" w:themeColor="text1"/>
          <w:sz w:val="22"/>
          <w:szCs w:val="22"/>
        </w:rPr>
        <w:t xml:space="preserve">On </w:t>
      </w:r>
      <w:r w:rsidR="00BC08B2">
        <w:rPr>
          <w:rFonts w:cs="Arial"/>
          <w:bCs/>
          <w:color w:val="000000" w:themeColor="text1"/>
          <w:sz w:val="22"/>
          <w:szCs w:val="22"/>
        </w:rPr>
        <w:t>Appendix 2</w:t>
      </w:r>
      <w:r w:rsidR="0003443B">
        <w:rPr>
          <w:rFonts w:cs="Arial"/>
          <w:bCs/>
          <w:color w:val="000000" w:themeColor="text1"/>
          <w:sz w:val="22"/>
          <w:szCs w:val="22"/>
        </w:rPr>
        <w:t xml:space="preserve"> the Head of Planning Policy</w:t>
      </w:r>
      <w:r>
        <w:rPr>
          <w:rFonts w:cs="Arial"/>
          <w:bCs/>
          <w:color w:val="000000" w:themeColor="text1"/>
          <w:sz w:val="22"/>
          <w:szCs w:val="22"/>
        </w:rPr>
        <w:t xml:space="preserve"> and Conservation advised that t</w:t>
      </w:r>
      <w:r w:rsidR="00BC08B2">
        <w:rPr>
          <w:rFonts w:cs="Arial"/>
          <w:bCs/>
          <w:color w:val="000000" w:themeColor="text1"/>
          <w:sz w:val="22"/>
          <w:szCs w:val="22"/>
        </w:rPr>
        <w:t>he b</w:t>
      </w:r>
      <w:r w:rsidR="00004283">
        <w:rPr>
          <w:rFonts w:cs="Arial"/>
          <w:bCs/>
          <w:color w:val="000000" w:themeColor="text1"/>
          <w:sz w:val="22"/>
          <w:szCs w:val="22"/>
        </w:rPr>
        <w:t xml:space="preserve">ullet points were </w:t>
      </w:r>
      <w:r w:rsidR="00BC08B2">
        <w:rPr>
          <w:rFonts w:cs="Arial"/>
          <w:bCs/>
          <w:color w:val="000000" w:themeColor="text1"/>
          <w:sz w:val="22"/>
          <w:szCs w:val="22"/>
        </w:rPr>
        <w:t xml:space="preserve">a bit </w:t>
      </w:r>
      <w:r w:rsidR="00004283">
        <w:rPr>
          <w:rFonts w:cs="Arial"/>
          <w:bCs/>
          <w:color w:val="000000" w:themeColor="text1"/>
          <w:sz w:val="22"/>
          <w:szCs w:val="22"/>
        </w:rPr>
        <w:t xml:space="preserve">confusing in </w:t>
      </w:r>
      <w:r>
        <w:rPr>
          <w:rFonts w:cs="Arial"/>
          <w:bCs/>
          <w:color w:val="000000" w:themeColor="text1"/>
          <w:sz w:val="22"/>
          <w:szCs w:val="22"/>
        </w:rPr>
        <w:t xml:space="preserve">section </w:t>
      </w:r>
      <w:r w:rsidR="00004283">
        <w:rPr>
          <w:rFonts w:cs="Arial"/>
          <w:bCs/>
          <w:color w:val="000000" w:themeColor="text1"/>
          <w:sz w:val="22"/>
          <w:szCs w:val="22"/>
        </w:rPr>
        <w:t>1.3</w:t>
      </w:r>
      <w:r w:rsidR="009D5EB2">
        <w:rPr>
          <w:rFonts w:cs="Arial"/>
          <w:bCs/>
          <w:color w:val="000000" w:themeColor="text1"/>
          <w:sz w:val="22"/>
          <w:szCs w:val="22"/>
        </w:rPr>
        <w:t xml:space="preserve">, </w:t>
      </w:r>
      <w:r w:rsidR="00BC08B2">
        <w:rPr>
          <w:rFonts w:cs="Arial"/>
          <w:bCs/>
          <w:color w:val="000000" w:themeColor="text1"/>
          <w:sz w:val="22"/>
          <w:szCs w:val="22"/>
        </w:rPr>
        <w:t xml:space="preserve">and </w:t>
      </w:r>
      <w:r w:rsidR="009D5EB2">
        <w:rPr>
          <w:rFonts w:cs="Arial"/>
          <w:bCs/>
          <w:color w:val="000000" w:themeColor="text1"/>
          <w:sz w:val="22"/>
          <w:szCs w:val="22"/>
        </w:rPr>
        <w:t>Officers w</w:t>
      </w:r>
      <w:r w:rsidR="00BC08B2">
        <w:rPr>
          <w:rFonts w:cs="Arial"/>
          <w:bCs/>
          <w:color w:val="000000" w:themeColor="text1"/>
          <w:sz w:val="22"/>
          <w:szCs w:val="22"/>
        </w:rPr>
        <w:t>ould</w:t>
      </w:r>
      <w:r w:rsidR="009D5EB2">
        <w:rPr>
          <w:rFonts w:cs="Arial"/>
          <w:bCs/>
          <w:color w:val="000000" w:themeColor="text1"/>
          <w:sz w:val="22"/>
          <w:szCs w:val="22"/>
        </w:rPr>
        <w:t xml:space="preserve"> revise this.</w:t>
      </w:r>
      <w:r w:rsidR="00BC08B2">
        <w:rPr>
          <w:rFonts w:cs="Arial"/>
          <w:bCs/>
          <w:color w:val="000000" w:themeColor="text1"/>
          <w:sz w:val="22"/>
          <w:szCs w:val="22"/>
        </w:rPr>
        <w:t xml:space="preserve"> The k</w:t>
      </w:r>
      <w:r w:rsidR="00255063">
        <w:rPr>
          <w:rFonts w:cs="Arial"/>
          <w:bCs/>
          <w:color w:val="000000" w:themeColor="text1"/>
          <w:sz w:val="22"/>
          <w:szCs w:val="22"/>
        </w:rPr>
        <w:t xml:space="preserve">ey change from last time </w:t>
      </w:r>
      <w:r w:rsidR="00BC08B2">
        <w:rPr>
          <w:rFonts w:cs="Arial"/>
          <w:bCs/>
          <w:color w:val="000000" w:themeColor="text1"/>
          <w:sz w:val="22"/>
          <w:szCs w:val="22"/>
        </w:rPr>
        <w:t>relate</w:t>
      </w:r>
      <w:r>
        <w:rPr>
          <w:rFonts w:cs="Arial"/>
          <w:bCs/>
          <w:color w:val="000000" w:themeColor="text1"/>
          <w:sz w:val="22"/>
          <w:szCs w:val="22"/>
        </w:rPr>
        <w:t>d</w:t>
      </w:r>
      <w:r w:rsidR="00BC08B2">
        <w:rPr>
          <w:rFonts w:cs="Arial"/>
          <w:bCs/>
          <w:color w:val="000000" w:themeColor="text1"/>
          <w:sz w:val="22"/>
          <w:szCs w:val="22"/>
        </w:rPr>
        <w:t xml:space="preserve"> to M</w:t>
      </w:r>
      <w:r w:rsidR="00255063">
        <w:rPr>
          <w:rFonts w:cs="Arial"/>
          <w:bCs/>
          <w:color w:val="000000" w:themeColor="text1"/>
          <w:sz w:val="22"/>
          <w:szCs w:val="22"/>
        </w:rPr>
        <w:t>embers concern</w:t>
      </w:r>
      <w:r w:rsidR="00BC08B2">
        <w:rPr>
          <w:rFonts w:cs="Arial"/>
          <w:bCs/>
          <w:color w:val="000000" w:themeColor="text1"/>
          <w:sz w:val="22"/>
          <w:szCs w:val="22"/>
        </w:rPr>
        <w:t>s on</w:t>
      </w:r>
      <w:r w:rsidR="00D06AEE">
        <w:rPr>
          <w:rFonts w:cs="Arial"/>
          <w:bCs/>
          <w:color w:val="000000" w:themeColor="text1"/>
          <w:sz w:val="22"/>
          <w:szCs w:val="22"/>
        </w:rPr>
        <w:t xml:space="preserve"> the</w:t>
      </w:r>
      <w:r w:rsidR="00255063">
        <w:rPr>
          <w:rFonts w:cs="Arial"/>
          <w:bCs/>
          <w:color w:val="000000" w:themeColor="text1"/>
          <w:sz w:val="22"/>
          <w:szCs w:val="22"/>
        </w:rPr>
        <w:t xml:space="preserve"> housing mix </w:t>
      </w:r>
      <w:r>
        <w:rPr>
          <w:rFonts w:cs="Arial"/>
          <w:bCs/>
          <w:color w:val="000000" w:themeColor="text1"/>
          <w:sz w:val="22"/>
          <w:szCs w:val="22"/>
        </w:rPr>
        <w:t xml:space="preserve">the </w:t>
      </w:r>
      <w:r w:rsidR="00BC08B2">
        <w:rPr>
          <w:rFonts w:cs="Arial"/>
          <w:bCs/>
          <w:color w:val="000000" w:themeColor="text1"/>
          <w:sz w:val="22"/>
          <w:szCs w:val="22"/>
        </w:rPr>
        <w:t xml:space="preserve">bedroom </w:t>
      </w:r>
      <w:r w:rsidR="00D06AEE">
        <w:rPr>
          <w:rFonts w:cs="Arial"/>
          <w:bCs/>
          <w:color w:val="000000" w:themeColor="text1"/>
          <w:sz w:val="22"/>
          <w:szCs w:val="22"/>
        </w:rPr>
        <w:t>size</w:t>
      </w:r>
      <w:r>
        <w:rPr>
          <w:rFonts w:cs="Arial"/>
          <w:bCs/>
          <w:color w:val="000000" w:themeColor="text1"/>
          <w:sz w:val="22"/>
          <w:szCs w:val="22"/>
        </w:rPr>
        <w:t>s</w:t>
      </w:r>
      <w:r w:rsidR="00D06AEE">
        <w:rPr>
          <w:rFonts w:cs="Arial"/>
          <w:bCs/>
          <w:color w:val="000000" w:themeColor="text1"/>
          <w:sz w:val="22"/>
          <w:szCs w:val="22"/>
        </w:rPr>
        <w:t xml:space="preserve"> </w:t>
      </w:r>
      <w:r>
        <w:rPr>
          <w:rFonts w:cs="Arial"/>
          <w:bCs/>
          <w:color w:val="000000" w:themeColor="text1"/>
          <w:sz w:val="22"/>
          <w:szCs w:val="22"/>
        </w:rPr>
        <w:t xml:space="preserve">and there being </w:t>
      </w:r>
      <w:r w:rsidR="00255063">
        <w:rPr>
          <w:rFonts w:cs="Arial"/>
          <w:bCs/>
          <w:color w:val="000000" w:themeColor="text1"/>
          <w:sz w:val="22"/>
          <w:szCs w:val="22"/>
        </w:rPr>
        <w:t>too much</w:t>
      </w:r>
      <w:r w:rsidR="00BC08B2">
        <w:rPr>
          <w:rFonts w:cs="Arial"/>
          <w:bCs/>
          <w:color w:val="000000" w:themeColor="text1"/>
          <w:sz w:val="22"/>
          <w:szCs w:val="22"/>
        </w:rPr>
        <w:t xml:space="preserve"> </w:t>
      </w:r>
      <w:r w:rsidR="00255063">
        <w:rPr>
          <w:rFonts w:cs="Arial"/>
          <w:bCs/>
          <w:color w:val="000000" w:themeColor="text1"/>
          <w:sz w:val="22"/>
          <w:szCs w:val="22"/>
        </w:rPr>
        <w:t>emphasis on larger homes. Officers ha</w:t>
      </w:r>
      <w:r w:rsidR="00D06AEE">
        <w:rPr>
          <w:rFonts w:cs="Arial"/>
          <w:bCs/>
          <w:color w:val="000000" w:themeColor="text1"/>
          <w:sz w:val="22"/>
          <w:szCs w:val="22"/>
        </w:rPr>
        <w:t>d</w:t>
      </w:r>
      <w:r w:rsidR="00255063">
        <w:rPr>
          <w:rFonts w:cs="Arial"/>
          <w:bCs/>
          <w:color w:val="000000" w:themeColor="text1"/>
          <w:sz w:val="22"/>
          <w:szCs w:val="22"/>
        </w:rPr>
        <w:t xml:space="preserve"> done some evidence-based work looking at housing completions </w:t>
      </w:r>
      <w:r w:rsidR="00255063">
        <w:rPr>
          <w:rFonts w:cs="Arial"/>
          <w:bCs/>
          <w:color w:val="000000" w:themeColor="text1"/>
          <w:sz w:val="22"/>
          <w:szCs w:val="22"/>
        </w:rPr>
        <w:lastRenderedPageBreak/>
        <w:t>and found there to be a large over delivery of larger homes. The housing mix ha</w:t>
      </w:r>
      <w:r w:rsidR="00D06AEE">
        <w:rPr>
          <w:rFonts w:cs="Arial"/>
          <w:bCs/>
          <w:color w:val="000000" w:themeColor="text1"/>
          <w:sz w:val="22"/>
          <w:szCs w:val="22"/>
        </w:rPr>
        <w:t>d</w:t>
      </w:r>
      <w:r w:rsidR="00255063">
        <w:rPr>
          <w:rFonts w:cs="Arial"/>
          <w:bCs/>
          <w:color w:val="000000" w:themeColor="text1"/>
          <w:sz w:val="22"/>
          <w:szCs w:val="22"/>
        </w:rPr>
        <w:t xml:space="preserve"> now been adjusted accordingly. </w:t>
      </w:r>
    </w:p>
    <w:p w14:paraId="2E8AFBF5" w14:textId="24F0B9C7" w:rsidR="009D5EB2" w:rsidRDefault="009D5EB2" w:rsidP="0008514C">
      <w:pPr>
        <w:ind w:left="1440"/>
        <w:rPr>
          <w:rFonts w:cs="Arial"/>
          <w:bCs/>
          <w:color w:val="000000" w:themeColor="text1"/>
          <w:sz w:val="22"/>
          <w:szCs w:val="22"/>
        </w:rPr>
      </w:pPr>
    </w:p>
    <w:p w14:paraId="02319C63" w14:textId="078CDD87" w:rsidR="007263A5" w:rsidRDefault="00D06AEE" w:rsidP="0008514C">
      <w:pPr>
        <w:ind w:left="1440"/>
        <w:rPr>
          <w:rFonts w:cs="Arial"/>
          <w:bCs/>
          <w:color w:val="000000" w:themeColor="text1"/>
          <w:sz w:val="22"/>
          <w:szCs w:val="22"/>
        </w:rPr>
      </w:pPr>
      <w:r>
        <w:rPr>
          <w:rFonts w:cs="Arial"/>
          <w:bCs/>
          <w:color w:val="000000" w:themeColor="text1"/>
          <w:sz w:val="22"/>
          <w:szCs w:val="22"/>
        </w:rPr>
        <w:t xml:space="preserve">A Member </w:t>
      </w:r>
      <w:r w:rsidR="00050BC5">
        <w:rPr>
          <w:rFonts w:cs="Arial"/>
          <w:bCs/>
          <w:color w:val="000000" w:themeColor="text1"/>
          <w:sz w:val="22"/>
          <w:szCs w:val="22"/>
        </w:rPr>
        <w:t>discussed the table in</w:t>
      </w:r>
      <w:r w:rsidR="0012074A" w:rsidRPr="0012074A">
        <w:rPr>
          <w:rFonts w:cs="Arial"/>
          <w:bCs/>
          <w:color w:val="000000" w:themeColor="text1"/>
          <w:sz w:val="22"/>
          <w:szCs w:val="22"/>
        </w:rPr>
        <w:t xml:space="preserve"> 4.17 </w:t>
      </w:r>
      <w:r w:rsidR="00050BC5">
        <w:rPr>
          <w:rFonts w:cs="Arial"/>
          <w:bCs/>
          <w:color w:val="000000" w:themeColor="text1"/>
          <w:sz w:val="22"/>
          <w:szCs w:val="22"/>
        </w:rPr>
        <w:t xml:space="preserve">and </w:t>
      </w:r>
      <w:r w:rsidR="0012074A">
        <w:rPr>
          <w:rFonts w:cs="Arial"/>
          <w:bCs/>
          <w:color w:val="000000" w:themeColor="text1"/>
          <w:sz w:val="22"/>
          <w:szCs w:val="22"/>
        </w:rPr>
        <w:t>number of bedrooms and consider</w:t>
      </w:r>
      <w:r w:rsidR="00050BC5">
        <w:rPr>
          <w:rFonts w:cs="Arial"/>
          <w:bCs/>
          <w:color w:val="000000" w:themeColor="text1"/>
          <w:sz w:val="22"/>
          <w:szCs w:val="22"/>
        </w:rPr>
        <w:t xml:space="preserve">ed </w:t>
      </w:r>
      <w:r w:rsidR="0012074A">
        <w:rPr>
          <w:rFonts w:cs="Arial"/>
          <w:bCs/>
          <w:color w:val="000000" w:themeColor="text1"/>
          <w:sz w:val="22"/>
          <w:szCs w:val="22"/>
        </w:rPr>
        <w:t xml:space="preserve">the types of </w:t>
      </w:r>
      <w:r w:rsidR="00E502E1">
        <w:rPr>
          <w:rFonts w:cs="Arial"/>
          <w:bCs/>
          <w:color w:val="000000" w:themeColor="text1"/>
          <w:sz w:val="22"/>
          <w:szCs w:val="22"/>
        </w:rPr>
        <w:t>one-bedroom</w:t>
      </w:r>
      <w:r w:rsidR="0012074A">
        <w:rPr>
          <w:rFonts w:cs="Arial"/>
          <w:bCs/>
          <w:color w:val="000000" w:themeColor="text1"/>
          <w:sz w:val="22"/>
          <w:szCs w:val="22"/>
        </w:rPr>
        <w:t xml:space="preserve"> properties and if they were suitable for downsizers</w:t>
      </w:r>
      <w:r w:rsidR="00616E30">
        <w:rPr>
          <w:rFonts w:cs="Arial"/>
          <w:bCs/>
          <w:color w:val="000000" w:themeColor="text1"/>
          <w:sz w:val="22"/>
          <w:szCs w:val="22"/>
        </w:rPr>
        <w:t xml:space="preserve"> – </w:t>
      </w:r>
      <w:r w:rsidR="00842AE1">
        <w:rPr>
          <w:rFonts w:cs="Arial"/>
          <w:bCs/>
          <w:color w:val="000000" w:themeColor="text1"/>
          <w:sz w:val="22"/>
          <w:szCs w:val="22"/>
        </w:rPr>
        <w:t>The Head of Planning Policy and Conservation would take this away to consider.</w:t>
      </w:r>
    </w:p>
    <w:p w14:paraId="69F04095" w14:textId="3E7240C6" w:rsidR="0012074A" w:rsidRDefault="0012074A" w:rsidP="0008514C">
      <w:pPr>
        <w:ind w:left="1440"/>
        <w:rPr>
          <w:rFonts w:cs="Arial"/>
          <w:bCs/>
          <w:color w:val="000000" w:themeColor="text1"/>
          <w:sz w:val="22"/>
          <w:szCs w:val="22"/>
        </w:rPr>
      </w:pPr>
    </w:p>
    <w:p w14:paraId="402BCF49" w14:textId="79BB82D0" w:rsidR="00DC0F14" w:rsidRDefault="00DC0F14" w:rsidP="0008514C">
      <w:pPr>
        <w:ind w:left="1440"/>
        <w:rPr>
          <w:rFonts w:cs="Arial"/>
          <w:bCs/>
          <w:color w:val="000000" w:themeColor="text1"/>
          <w:sz w:val="22"/>
          <w:szCs w:val="22"/>
        </w:rPr>
      </w:pPr>
      <w:r>
        <w:rPr>
          <w:rFonts w:cs="Arial"/>
          <w:bCs/>
          <w:color w:val="000000" w:themeColor="text1"/>
          <w:sz w:val="22"/>
          <w:szCs w:val="22"/>
        </w:rPr>
        <w:t>RE</w:t>
      </w:r>
      <w:r w:rsidR="00616E30">
        <w:rPr>
          <w:rFonts w:cs="Arial"/>
          <w:bCs/>
          <w:color w:val="000000" w:themeColor="text1"/>
          <w:sz w:val="22"/>
          <w:szCs w:val="22"/>
        </w:rPr>
        <w:t>COMMEND</w:t>
      </w:r>
      <w:r>
        <w:rPr>
          <w:rFonts w:cs="Arial"/>
          <w:bCs/>
          <w:color w:val="000000" w:themeColor="text1"/>
          <w:sz w:val="22"/>
          <w:szCs w:val="22"/>
        </w:rPr>
        <w:t>:</w:t>
      </w:r>
    </w:p>
    <w:p w14:paraId="246B121A" w14:textId="3AA22445" w:rsidR="00DC0F14" w:rsidRDefault="00DC0F14" w:rsidP="0008514C">
      <w:pPr>
        <w:ind w:left="1440"/>
        <w:rPr>
          <w:rFonts w:cs="Arial"/>
          <w:bCs/>
          <w:color w:val="000000" w:themeColor="text1"/>
          <w:sz w:val="22"/>
          <w:szCs w:val="22"/>
        </w:rPr>
      </w:pPr>
    </w:p>
    <w:p w14:paraId="79564713" w14:textId="4C126A49" w:rsidR="00DC0F14" w:rsidRDefault="00DC0F14" w:rsidP="0008514C">
      <w:pPr>
        <w:ind w:left="1440"/>
        <w:rPr>
          <w:rFonts w:cs="Arial"/>
          <w:bCs/>
          <w:color w:val="000000" w:themeColor="text1"/>
          <w:sz w:val="22"/>
          <w:szCs w:val="22"/>
        </w:rPr>
      </w:pPr>
      <w:r>
        <w:rPr>
          <w:rFonts w:cs="Arial"/>
          <w:bCs/>
          <w:color w:val="000000" w:themeColor="text1"/>
          <w:sz w:val="22"/>
          <w:szCs w:val="22"/>
        </w:rPr>
        <w:t>That the policy be noted and</w:t>
      </w:r>
      <w:r w:rsidR="00050BC5">
        <w:rPr>
          <w:rFonts w:cs="Arial"/>
          <w:bCs/>
          <w:color w:val="000000" w:themeColor="text1"/>
          <w:sz w:val="22"/>
          <w:szCs w:val="22"/>
        </w:rPr>
        <w:t xml:space="preserve"> Officers</w:t>
      </w:r>
      <w:r>
        <w:rPr>
          <w:rFonts w:cs="Arial"/>
          <w:bCs/>
          <w:color w:val="000000" w:themeColor="text1"/>
          <w:sz w:val="22"/>
          <w:szCs w:val="22"/>
        </w:rPr>
        <w:t xml:space="preserve"> to take into account Members comments </w:t>
      </w:r>
      <w:r w:rsidR="00616E30">
        <w:rPr>
          <w:rFonts w:cs="Arial"/>
          <w:bCs/>
          <w:color w:val="000000" w:themeColor="text1"/>
          <w:sz w:val="22"/>
          <w:szCs w:val="22"/>
        </w:rPr>
        <w:t xml:space="preserve">provided above </w:t>
      </w:r>
      <w:r>
        <w:rPr>
          <w:rFonts w:cs="Arial"/>
          <w:bCs/>
          <w:color w:val="000000" w:themeColor="text1"/>
          <w:sz w:val="22"/>
          <w:szCs w:val="22"/>
        </w:rPr>
        <w:t>when completing further work on the policy</w:t>
      </w:r>
      <w:r w:rsidR="00842AE1">
        <w:rPr>
          <w:rFonts w:cs="Arial"/>
          <w:bCs/>
          <w:color w:val="000000" w:themeColor="text1"/>
          <w:sz w:val="22"/>
          <w:szCs w:val="22"/>
        </w:rPr>
        <w:t>.</w:t>
      </w:r>
    </w:p>
    <w:p w14:paraId="7FC84F63" w14:textId="77777777" w:rsidR="0012074A" w:rsidRPr="0012074A" w:rsidRDefault="0012074A" w:rsidP="0008514C">
      <w:pPr>
        <w:ind w:left="1440"/>
        <w:rPr>
          <w:rFonts w:cs="Arial"/>
          <w:bCs/>
          <w:color w:val="000000" w:themeColor="text1"/>
          <w:sz w:val="22"/>
          <w:szCs w:val="22"/>
        </w:rPr>
      </w:pPr>
    </w:p>
    <w:p w14:paraId="3B97FB5E" w14:textId="05A4912A" w:rsidR="00722332" w:rsidRPr="00C03825" w:rsidRDefault="00027799" w:rsidP="0008514C">
      <w:pPr>
        <w:ind w:left="1440"/>
        <w:rPr>
          <w:rFonts w:cs="Arial"/>
          <w:b/>
          <w:color w:val="000000" w:themeColor="text1"/>
          <w:sz w:val="22"/>
          <w:szCs w:val="22"/>
        </w:rPr>
      </w:pPr>
      <w:r w:rsidRPr="00C03825">
        <w:rPr>
          <w:rFonts w:cs="Arial"/>
          <w:b/>
          <w:color w:val="000000" w:themeColor="text1"/>
          <w:sz w:val="22"/>
          <w:szCs w:val="22"/>
        </w:rPr>
        <w:t>APPENDIX 5 – GREEN BELT</w:t>
      </w:r>
    </w:p>
    <w:p w14:paraId="3701B42C" w14:textId="5769D1C7" w:rsidR="004B43FC" w:rsidRDefault="004B43FC" w:rsidP="0008514C">
      <w:pPr>
        <w:ind w:left="1440"/>
        <w:rPr>
          <w:rFonts w:cs="Arial"/>
          <w:bCs/>
          <w:color w:val="000000" w:themeColor="text1"/>
          <w:sz w:val="22"/>
          <w:szCs w:val="22"/>
          <w:u w:val="single"/>
        </w:rPr>
      </w:pPr>
    </w:p>
    <w:p w14:paraId="424B0AC6" w14:textId="02027499" w:rsidR="00DC0F14" w:rsidRDefault="00050BC5" w:rsidP="004B43FC">
      <w:pPr>
        <w:ind w:left="1440"/>
        <w:rPr>
          <w:rFonts w:cs="Arial"/>
          <w:bCs/>
          <w:color w:val="000000" w:themeColor="text1"/>
          <w:sz w:val="22"/>
          <w:szCs w:val="22"/>
        </w:rPr>
      </w:pPr>
      <w:r>
        <w:rPr>
          <w:rFonts w:cs="Arial"/>
          <w:bCs/>
          <w:color w:val="000000" w:themeColor="text1"/>
          <w:sz w:val="22"/>
          <w:szCs w:val="22"/>
        </w:rPr>
        <w:t xml:space="preserve">The Head of Planning Policy </w:t>
      </w:r>
      <w:r w:rsidR="00616E30">
        <w:rPr>
          <w:rFonts w:cs="Arial"/>
          <w:bCs/>
          <w:color w:val="000000" w:themeColor="text1"/>
          <w:sz w:val="22"/>
          <w:szCs w:val="22"/>
        </w:rPr>
        <w:t xml:space="preserve">and Conservation </w:t>
      </w:r>
      <w:r w:rsidR="00AC7C2A">
        <w:rPr>
          <w:rFonts w:cs="Arial"/>
          <w:bCs/>
          <w:color w:val="000000" w:themeColor="text1"/>
          <w:sz w:val="22"/>
          <w:szCs w:val="22"/>
        </w:rPr>
        <w:t>i</w:t>
      </w:r>
      <w:r w:rsidR="004B43FC">
        <w:rPr>
          <w:rFonts w:cs="Arial"/>
          <w:bCs/>
          <w:color w:val="000000" w:themeColor="text1"/>
          <w:sz w:val="22"/>
          <w:szCs w:val="22"/>
        </w:rPr>
        <w:t>ntroduce</w:t>
      </w:r>
      <w:r w:rsidR="00AC7C2A">
        <w:rPr>
          <w:rFonts w:cs="Arial"/>
          <w:bCs/>
          <w:color w:val="000000" w:themeColor="text1"/>
          <w:sz w:val="22"/>
          <w:szCs w:val="22"/>
        </w:rPr>
        <w:t xml:space="preserve">d the report and discussed section </w:t>
      </w:r>
      <w:r w:rsidR="00DC0F14" w:rsidRPr="00DC0F14">
        <w:rPr>
          <w:rFonts w:cs="Arial"/>
          <w:bCs/>
          <w:color w:val="000000" w:themeColor="text1"/>
          <w:sz w:val="22"/>
          <w:szCs w:val="22"/>
        </w:rPr>
        <w:t>5.102</w:t>
      </w:r>
      <w:r w:rsidR="00AC7C2A">
        <w:rPr>
          <w:rFonts w:cs="Arial"/>
          <w:bCs/>
          <w:color w:val="000000" w:themeColor="text1"/>
          <w:sz w:val="22"/>
          <w:szCs w:val="22"/>
        </w:rPr>
        <w:t xml:space="preserve"> which had been raised by </w:t>
      </w:r>
      <w:r w:rsidR="00616E30">
        <w:rPr>
          <w:rFonts w:cs="Arial"/>
          <w:bCs/>
          <w:color w:val="000000" w:themeColor="text1"/>
          <w:sz w:val="22"/>
          <w:szCs w:val="22"/>
        </w:rPr>
        <w:t xml:space="preserve">the member of the public </w:t>
      </w:r>
      <w:r w:rsidR="00F60B99">
        <w:rPr>
          <w:rFonts w:cs="Arial"/>
          <w:bCs/>
          <w:color w:val="000000" w:themeColor="text1"/>
          <w:sz w:val="22"/>
          <w:szCs w:val="22"/>
        </w:rPr>
        <w:t>speaker.</w:t>
      </w:r>
      <w:r w:rsidR="00AC7C2A">
        <w:rPr>
          <w:rFonts w:cs="Arial"/>
          <w:bCs/>
          <w:color w:val="000000" w:themeColor="text1"/>
          <w:sz w:val="22"/>
          <w:szCs w:val="22"/>
        </w:rPr>
        <w:t xml:space="preserve"> </w:t>
      </w:r>
      <w:r w:rsidR="00616E30">
        <w:rPr>
          <w:rFonts w:cs="Arial"/>
          <w:bCs/>
          <w:color w:val="000000" w:themeColor="text1"/>
          <w:sz w:val="22"/>
          <w:szCs w:val="22"/>
        </w:rPr>
        <w:t xml:space="preserve"> </w:t>
      </w:r>
      <w:r w:rsidR="00AC7C2A">
        <w:rPr>
          <w:rFonts w:cs="Arial"/>
          <w:bCs/>
          <w:color w:val="000000" w:themeColor="text1"/>
          <w:sz w:val="22"/>
          <w:szCs w:val="22"/>
        </w:rPr>
        <w:t>Officers</w:t>
      </w:r>
      <w:r w:rsidR="00DC0F14" w:rsidRPr="00DC0F14">
        <w:rPr>
          <w:rFonts w:cs="Arial"/>
          <w:bCs/>
          <w:color w:val="000000" w:themeColor="text1"/>
          <w:sz w:val="22"/>
          <w:szCs w:val="22"/>
        </w:rPr>
        <w:t xml:space="preserve"> </w:t>
      </w:r>
      <w:r w:rsidR="00AC7C2A">
        <w:rPr>
          <w:rFonts w:cs="Arial"/>
          <w:bCs/>
          <w:color w:val="000000" w:themeColor="text1"/>
          <w:sz w:val="22"/>
          <w:szCs w:val="22"/>
        </w:rPr>
        <w:t>would move this introductory paragraph</w:t>
      </w:r>
      <w:r w:rsidR="00DC0F14" w:rsidRPr="00DC0F14">
        <w:rPr>
          <w:rFonts w:cs="Arial"/>
          <w:bCs/>
          <w:color w:val="000000" w:themeColor="text1"/>
          <w:sz w:val="22"/>
          <w:szCs w:val="22"/>
        </w:rPr>
        <w:t xml:space="preserve"> to another section and re write the text to make </w:t>
      </w:r>
      <w:r w:rsidR="00616E30">
        <w:rPr>
          <w:rFonts w:cs="Arial"/>
          <w:bCs/>
          <w:color w:val="000000" w:themeColor="text1"/>
          <w:sz w:val="22"/>
          <w:szCs w:val="22"/>
        </w:rPr>
        <w:t xml:space="preserve">it </w:t>
      </w:r>
      <w:r w:rsidR="00DC0F14" w:rsidRPr="00DC0F14">
        <w:rPr>
          <w:rFonts w:cs="Arial"/>
          <w:bCs/>
          <w:color w:val="000000" w:themeColor="text1"/>
          <w:sz w:val="22"/>
          <w:szCs w:val="22"/>
        </w:rPr>
        <w:t>clearer</w:t>
      </w:r>
      <w:r w:rsidR="00DC0F14">
        <w:rPr>
          <w:rFonts w:cs="Arial"/>
          <w:bCs/>
          <w:color w:val="000000" w:themeColor="text1"/>
          <w:sz w:val="22"/>
          <w:szCs w:val="22"/>
        </w:rPr>
        <w:t xml:space="preserve"> regarding the exceptional circumstances. </w:t>
      </w:r>
      <w:r w:rsidR="004B43FC">
        <w:rPr>
          <w:rFonts w:cs="Arial"/>
          <w:bCs/>
          <w:color w:val="000000" w:themeColor="text1"/>
          <w:sz w:val="22"/>
          <w:szCs w:val="22"/>
        </w:rPr>
        <w:t>The policy ha</w:t>
      </w:r>
      <w:r w:rsidR="00AC7C2A">
        <w:rPr>
          <w:rFonts w:cs="Arial"/>
          <w:bCs/>
          <w:color w:val="000000" w:themeColor="text1"/>
          <w:sz w:val="22"/>
          <w:szCs w:val="22"/>
        </w:rPr>
        <w:t>d</w:t>
      </w:r>
      <w:r w:rsidR="004B43FC">
        <w:rPr>
          <w:rFonts w:cs="Arial"/>
          <w:bCs/>
          <w:color w:val="000000" w:themeColor="text1"/>
          <w:sz w:val="22"/>
          <w:szCs w:val="22"/>
        </w:rPr>
        <w:t xml:space="preserve"> been updated to read easier and any </w:t>
      </w:r>
      <w:r w:rsidR="00A21B91">
        <w:rPr>
          <w:rFonts w:cs="Arial"/>
          <w:bCs/>
          <w:color w:val="000000" w:themeColor="text1"/>
          <w:sz w:val="22"/>
          <w:szCs w:val="22"/>
        </w:rPr>
        <w:t>out-of-date</w:t>
      </w:r>
      <w:r w:rsidR="004B43FC">
        <w:rPr>
          <w:rFonts w:cs="Arial"/>
          <w:bCs/>
          <w:color w:val="000000" w:themeColor="text1"/>
          <w:sz w:val="22"/>
          <w:szCs w:val="22"/>
        </w:rPr>
        <w:t xml:space="preserve"> references had been taken out. </w:t>
      </w:r>
    </w:p>
    <w:p w14:paraId="333FC4C2" w14:textId="5883BC60" w:rsidR="004572FB" w:rsidRDefault="004572FB" w:rsidP="004B43FC">
      <w:pPr>
        <w:ind w:left="1440"/>
        <w:rPr>
          <w:rFonts w:cs="Arial"/>
          <w:bCs/>
          <w:color w:val="000000" w:themeColor="text1"/>
          <w:sz w:val="22"/>
          <w:szCs w:val="22"/>
        </w:rPr>
      </w:pPr>
    </w:p>
    <w:p w14:paraId="50DE8138" w14:textId="1D657D04" w:rsidR="004572FB" w:rsidRDefault="004572FB" w:rsidP="004B43FC">
      <w:pPr>
        <w:ind w:left="1440"/>
        <w:rPr>
          <w:rFonts w:cs="Arial"/>
          <w:bCs/>
          <w:color w:val="000000" w:themeColor="text1"/>
          <w:sz w:val="22"/>
          <w:szCs w:val="22"/>
        </w:rPr>
      </w:pPr>
      <w:r>
        <w:rPr>
          <w:rFonts w:cs="Arial"/>
          <w:bCs/>
          <w:color w:val="000000" w:themeColor="text1"/>
          <w:sz w:val="22"/>
          <w:szCs w:val="22"/>
        </w:rPr>
        <w:t>In response to</w:t>
      </w:r>
      <w:r w:rsidRPr="007263A5">
        <w:rPr>
          <w:rFonts w:cs="Arial"/>
          <w:bCs/>
          <w:color w:val="000000" w:themeColor="text1"/>
          <w:sz w:val="22"/>
          <w:szCs w:val="22"/>
        </w:rPr>
        <w:t xml:space="preserve"> th</w:t>
      </w:r>
      <w:r>
        <w:rPr>
          <w:rFonts w:cs="Arial"/>
          <w:bCs/>
          <w:color w:val="000000" w:themeColor="text1"/>
          <w:sz w:val="22"/>
          <w:szCs w:val="22"/>
        </w:rPr>
        <w:t>e earlier public speaker</w:t>
      </w:r>
      <w:r w:rsidRPr="007263A5">
        <w:rPr>
          <w:rFonts w:cs="Arial"/>
          <w:bCs/>
          <w:color w:val="000000" w:themeColor="text1"/>
          <w:sz w:val="22"/>
          <w:szCs w:val="22"/>
        </w:rPr>
        <w:t xml:space="preserve">, </w:t>
      </w:r>
      <w:r>
        <w:rPr>
          <w:rFonts w:cs="Arial"/>
          <w:bCs/>
          <w:color w:val="000000" w:themeColor="text1"/>
          <w:sz w:val="22"/>
          <w:szCs w:val="22"/>
        </w:rPr>
        <w:t>t</w:t>
      </w:r>
      <w:r w:rsidRPr="007263A5">
        <w:rPr>
          <w:rFonts w:cs="Arial"/>
          <w:bCs/>
          <w:color w:val="000000" w:themeColor="text1"/>
          <w:sz w:val="22"/>
          <w:szCs w:val="22"/>
        </w:rPr>
        <w:t xml:space="preserve">he Head of Planning Policy </w:t>
      </w:r>
      <w:r>
        <w:rPr>
          <w:rFonts w:cs="Arial"/>
          <w:bCs/>
          <w:color w:val="000000" w:themeColor="text1"/>
          <w:sz w:val="22"/>
          <w:szCs w:val="22"/>
        </w:rPr>
        <w:t xml:space="preserve">and Conservation </w:t>
      </w:r>
      <w:r w:rsidRPr="007263A5">
        <w:rPr>
          <w:rFonts w:cs="Arial"/>
          <w:bCs/>
          <w:color w:val="000000" w:themeColor="text1"/>
          <w:sz w:val="22"/>
          <w:szCs w:val="22"/>
        </w:rPr>
        <w:t>advised that there would be some changes</w:t>
      </w:r>
      <w:r>
        <w:rPr>
          <w:rFonts w:cs="Arial"/>
          <w:bCs/>
          <w:color w:val="000000" w:themeColor="text1"/>
          <w:sz w:val="22"/>
          <w:szCs w:val="22"/>
        </w:rPr>
        <w:t xml:space="preserve"> made to the policy and comments would be taken into account</w:t>
      </w:r>
      <w:r w:rsidRPr="007263A5">
        <w:rPr>
          <w:rFonts w:cs="Arial"/>
          <w:bCs/>
          <w:color w:val="000000" w:themeColor="text1"/>
          <w:sz w:val="22"/>
          <w:szCs w:val="22"/>
        </w:rPr>
        <w:t xml:space="preserve">. </w:t>
      </w:r>
      <w:r>
        <w:rPr>
          <w:rFonts w:cs="Arial"/>
          <w:bCs/>
          <w:color w:val="000000" w:themeColor="text1"/>
          <w:sz w:val="22"/>
          <w:szCs w:val="22"/>
        </w:rPr>
        <w:t xml:space="preserve">It was agreed that </w:t>
      </w:r>
      <w:r w:rsidRPr="00F60B99">
        <w:rPr>
          <w:rFonts w:cs="Arial"/>
          <w:bCs/>
          <w:color w:val="000000" w:themeColor="text1"/>
          <w:sz w:val="22"/>
          <w:szCs w:val="22"/>
        </w:rPr>
        <w:t>5.102</w:t>
      </w:r>
      <w:r>
        <w:rPr>
          <w:rFonts w:cs="Arial"/>
          <w:bCs/>
          <w:color w:val="000000" w:themeColor="text1"/>
          <w:sz w:val="22"/>
          <w:szCs w:val="22"/>
        </w:rPr>
        <w:t xml:space="preserve"> (relating to building in the Green Belt in exceptional circumstances) was not as clear as it could be and could be moved to the site allocations section with an explanation on the exceptional circumstances for altering Green Belt boundaries for site allocation. </w:t>
      </w:r>
    </w:p>
    <w:p w14:paraId="4F21D568" w14:textId="6004DFAE" w:rsidR="00C614A5" w:rsidRDefault="00C614A5" w:rsidP="004B43FC">
      <w:pPr>
        <w:ind w:left="1440"/>
        <w:rPr>
          <w:rFonts w:cs="Arial"/>
          <w:bCs/>
          <w:color w:val="000000" w:themeColor="text1"/>
          <w:sz w:val="22"/>
          <w:szCs w:val="22"/>
        </w:rPr>
      </w:pPr>
    </w:p>
    <w:p w14:paraId="3605FB71" w14:textId="7DE6F149" w:rsidR="00C614A5" w:rsidRDefault="00C614A5" w:rsidP="004B43FC">
      <w:pPr>
        <w:ind w:left="1440"/>
        <w:rPr>
          <w:rFonts w:cs="Arial"/>
          <w:bCs/>
          <w:color w:val="000000" w:themeColor="text1"/>
          <w:sz w:val="22"/>
          <w:szCs w:val="22"/>
        </w:rPr>
      </w:pPr>
      <w:r>
        <w:rPr>
          <w:rFonts w:cs="Arial"/>
          <w:bCs/>
          <w:color w:val="000000" w:themeColor="text1"/>
          <w:sz w:val="22"/>
          <w:szCs w:val="22"/>
        </w:rPr>
        <w:t xml:space="preserve">A Member suggested this </w:t>
      </w:r>
      <w:r w:rsidR="00AC7C2A">
        <w:rPr>
          <w:rFonts w:cs="Arial"/>
          <w:bCs/>
          <w:color w:val="000000" w:themeColor="text1"/>
          <w:sz w:val="22"/>
          <w:szCs w:val="22"/>
        </w:rPr>
        <w:t>section being put aside</w:t>
      </w:r>
      <w:r>
        <w:rPr>
          <w:rFonts w:cs="Arial"/>
          <w:bCs/>
          <w:color w:val="000000" w:themeColor="text1"/>
          <w:sz w:val="22"/>
          <w:szCs w:val="22"/>
        </w:rPr>
        <w:t xml:space="preserve"> until the Government updated the NPPF</w:t>
      </w:r>
      <w:r w:rsidR="00616E30">
        <w:rPr>
          <w:rFonts w:cs="Arial"/>
          <w:bCs/>
          <w:color w:val="000000" w:themeColor="text1"/>
          <w:sz w:val="22"/>
          <w:szCs w:val="22"/>
        </w:rPr>
        <w:t xml:space="preserve"> and to not</w:t>
      </w:r>
      <w:r w:rsidR="00842AE1">
        <w:rPr>
          <w:rFonts w:cs="Arial"/>
          <w:bCs/>
          <w:color w:val="000000" w:themeColor="text1"/>
          <w:sz w:val="22"/>
          <w:szCs w:val="22"/>
        </w:rPr>
        <w:t xml:space="preserve"> </w:t>
      </w:r>
      <w:r>
        <w:rPr>
          <w:rFonts w:cs="Arial"/>
          <w:bCs/>
          <w:color w:val="000000" w:themeColor="text1"/>
          <w:sz w:val="22"/>
          <w:szCs w:val="22"/>
        </w:rPr>
        <w:t xml:space="preserve">discuss </w:t>
      </w:r>
      <w:r w:rsidR="00616E30">
        <w:rPr>
          <w:rFonts w:cs="Arial"/>
          <w:bCs/>
          <w:color w:val="000000" w:themeColor="text1"/>
          <w:sz w:val="22"/>
          <w:szCs w:val="22"/>
        </w:rPr>
        <w:t xml:space="preserve">or agree </w:t>
      </w:r>
      <w:r>
        <w:rPr>
          <w:rFonts w:cs="Arial"/>
          <w:bCs/>
          <w:color w:val="000000" w:themeColor="text1"/>
          <w:sz w:val="22"/>
          <w:szCs w:val="22"/>
        </w:rPr>
        <w:t xml:space="preserve">the policy </w:t>
      </w:r>
      <w:r w:rsidR="00AC7C2A">
        <w:rPr>
          <w:rFonts w:cs="Arial"/>
          <w:bCs/>
          <w:color w:val="000000" w:themeColor="text1"/>
          <w:sz w:val="22"/>
          <w:szCs w:val="22"/>
        </w:rPr>
        <w:t xml:space="preserve">further </w:t>
      </w:r>
      <w:r>
        <w:rPr>
          <w:rFonts w:cs="Arial"/>
          <w:bCs/>
          <w:color w:val="000000" w:themeColor="text1"/>
          <w:sz w:val="22"/>
          <w:szCs w:val="22"/>
        </w:rPr>
        <w:t xml:space="preserve">and </w:t>
      </w:r>
      <w:r w:rsidR="00AC7C2A">
        <w:rPr>
          <w:rFonts w:cs="Arial"/>
          <w:bCs/>
          <w:color w:val="000000" w:themeColor="text1"/>
          <w:sz w:val="22"/>
          <w:szCs w:val="22"/>
        </w:rPr>
        <w:t>to revisit this when the</w:t>
      </w:r>
      <w:r w:rsidR="00616E30">
        <w:rPr>
          <w:rFonts w:cs="Arial"/>
          <w:bCs/>
          <w:color w:val="000000" w:themeColor="text1"/>
          <w:sz w:val="22"/>
          <w:szCs w:val="22"/>
        </w:rPr>
        <w:t xml:space="preserve"> government</w:t>
      </w:r>
      <w:r w:rsidR="00AC7C2A">
        <w:rPr>
          <w:rFonts w:cs="Arial"/>
          <w:bCs/>
          <w:color w:val="000000" w:themeColor="text1"/>
          <w:sz w:val="22"/>
          <w:szCs w:val="22"/>
        </w:rPr>
        <w:t xml:space="preserve"> plans became clear</w:t>
      </w:r>
      <w:r w:rsidR="00616E30">
        <w:rPr>
          <w:rFonts w:cs="Arial"/>
          <w:bCs/>
          <w:color w:val="000000" w:themeColor="text1"/>
          <w:sz w:val="22"/>
          <w:szCs w:val="22"/>
        </w:rPr>
        <w:t>er</w:t>
      </w:r>
      <w:r w:rsidR="00AC7C2A">
        <w:rPr>
          <w:rFonts w:cs="Arial"/>
          <w:bCs/>
          <w:color w:val="000000" w:themeColor="text1"/>
          <w:sz w:val="22"/>
          <w:szCs w:val="22"/>
        </w:rPr>
        <w:t xml:space="preserve">. </w:t>
      </w:r>
    </w:p>
    <w:p w14:paraId="443FEA63" w14:textId="630FACDB" w:rsidR="00C614A5" w:rsidRDefault="00C614A5" w:rsidP="004B43FC">
      <w:pPr>
        <w:ind w:left="1440"/>
        <w:rPr>
          <w:rFonts w:cs="Arial"/>
          <w:bCs/>
          <w:color w:val="000000" w:themeColor="text1"/>
          <w:sz w:val="22"/>
          <w:szCs w:val="22"/>
        </w:rPr>
      </w:pPr>
    </w:p>
    <w:p w14:paraId="6B67460A" w14:textId="005452DE" w:rsidR="00C614A5" w:rsidRDefault="00616E30" w:rsidP="004B43FC">
      <w:pPr>
        <w:ind w:left="1440"/>
        <w:rPr>
          <w:rFonts w:cs="Arial"/>
          <w:bCs/>
          <w:color w:val="000000" w:themeColor="text1"/>
          <w:sz w:val="22"/>
          <w:szCs w:val="22"/>
        </w:rPr>
      </w:pPr>
      <w:r>
        <w:rPr>
          <w:rFonts w:cs="Arial"/>
          <w:bCs/>
          <w:color w:val="000000" w:themeColor="text1"/>
          <w:sz w:val="22"/>
          <w:szCs w:val="22"/>
        </w:rPr>
        <w:t>Councillor</w:t>
      </w:r>
      <w:r w:rsidR="00842AE1">
        <w:rPr>
          <w:rFonts w:cs="Arial"/>
          <w:bCs/>
          <w:color w:val="000000" w:themeColor="text1"/>
          <w:sz w:val="22"/>
          <w:szCs w:val="22"/>
        </w:rPr>
        <w:t xml:space="preserve"> Matthew Bedford</w:t>
      </w:r>
      <w:r w:rsidR="00F60B99">
        <w:rPr>
          <w:rFonts w:cs="Arial"/>
          <w:bCs/>
          <w:color w:val="000000" w:themeColor="text1"/>
          <w:sz w:val="22"/>
          <w:szCs w:val="22"/>
        </w:rPr>
        <w:t xml:space="preserve"> </w:t>
      </w:r>
      <w:r>
        <w:rPr>
          <w:rFonts w:cs="Arial"/>
          <w:bCs/>
          <w:color w:val="000000" w:themeColor="text1"/>
          <w:sz w:val="22"/>
          <w:szCs w:val="22"/>
        </w:rPr>
        <w:t>moved, duly seconded by Councillor</w:t>
      </w:r>
      <w:r w:rsidR="00842AE1">
        <w:rPr>
          <w:rFonts w:cs="Arial"/>
          <w:bCs/>
          <w:color w:val="000000" w:themeColor="text1"/>
          <w:sz w:val="22"/>
          <w:szCs w:val="22"/>
        </w:rPr>
        <w:t xml:space="preserve"> Stephen Giles-Medhurst</w:t>
      </w:r>
      <w:r>
        <w:rPr>
          <w:rFonts w:cs="Arial"/>
          <w:bCs/>
          <w:color w:val="000000" w:themeColor="text1"/>
          <w:sz w:val="22"/>
          <w:szCs w:val="22"/>
        </w:rPr>
        <w:t xml:space="preserve">, for officers to amend section 5.102 but don’t </w:t>
      </w:r>
      <w:r w:rsidR="00842AE1">
        <w:rPr>
          <w:rFonts w:cs="Arial"/>
          <w:bCs/>
          <w:color w:val="000000" w:themeColor="text1"/>
          <w:sz w:val="22"/>
          <w:szCs w:val="22"/>
        </w:rPr>
        <w:t>adopt</w:t>
      </w:r>
      <w:r>
        <w:rPr>
          <w:rFonts w:cs="Arial"/>
          <w:bCs/>
          <w:color w:val="000000" w:themeColor="text1"/>
          <w:sz w:val="22"/>
          <w:szCs w:val="22"/>
        </w:rPr>
        <w:t xml:space="preserve"> the policy and suspend consideration under clearer details were provided by the Government.</w:t>
      </w:r>
    </w:p>
    <w:p w14:paraId="32B1F383" w14:textId="6FD7A98D" w:rsidR="004B43FC" w:rsidRDefault="004B43FC" w:rsidP="0008514C">
      <w:pPr>
        <w:ind w:left="1440"/>
        <w:rPr>
          <w:rFonts w:cs="Arial"/>
          <w:bCs/>
          <w:color w:val="000000" w:themeColor="text1"/>
          <w:sz w:val="22"/>
          <w:szCs w:val="22"/>
        </w:rPr>
      </w:pPr>
    </w:p>
    <w:p w14:paraId="361CB4ED" w14:textId="5AC4A465" w:rsidR="00943ADF" w:rsidRDefault="00943ADF" w:rsidP="0008514C">
      <w:pPr>
        <w:ind w:left="1440"/>
        <w:rPr>
          <w:rFonts w:cs="Arial"/>
          <w:bCs/>
          <w:color w:val="000000" w:themeColor="text1"/>
          <w:sz w:val="22"/>
          <w:szCs w:val="22"/>
        </w:rPr>
      </w:pPr>
      <w:r>
        <w:rPr>
          <w:rFonts w:cs="Arial"/>
          <w:bCs/>
          <w:color w:val="000000" w:themeColor="text1"/>
          <w:sz w:val="22"/>
          <w:szCs w:val="22"/>
        </w:rPr>
        <w:t>RE</w:t>
      </w:r>
      <w:r w:rsidR="00616E30">
        <w:rPr>
          <w:rFonts w:cs="Arial"/>
          <w:bCs/>
          <w:color w:val="000000" w:themeColor="text1"/>
          <w:sz w:val="22"/>
          <w:szCs w:val="22"/>
        </w:rPr>
        <w:t>COMMEND</w:t>
      </w:r>
      <w:r>
        <w:rPr>
          <w:rFonts w:cs="Arial"/>
          <w:bCs/>
          <w:color w:val="000000" w:themeColor="text1"/>
          <w:sz w:val="22"/>
          <w:szCs w:val="22"/>
        </w:rPr>
        <w:t>:</w:t>
      </w:r>
    </w:p>
    <w:p w14:paraId="3220054B" w14:textId="1177D82B" w:rsidR="00AC7C2A" w:rsidRDefault="00AC7C2A" w:rsidP="0008514C">
      <w:pPr>
        <w:ind w:left="1440"/>
        <w:rPr>
          <w:rFonts w:cs="Arial"/>
          <w:bCs/>
          <w:color w:val="000000" w:themeColor="text1"/>
          <w:sz w:val="22"/>
          <w:szCs w:val="22"/>
        </w:rPr>
      </w:pPr>
    </w:p>
    <w:p w14:paraId="3DAC9125" w14:textId="7AFF299C" w:rsidR="00AC7C2A" w:rsidRDefault="00AC7C2A" w:rsidP="0008514C">
      <w:pPr>
        <w:ind w:left="1440"/>
        <w:rPr>
          <w:rFonts w:cs="Arial"/>
          <w:bCs/>
          <w:color w:val="000000" w:themeColor="text1"/>
          <w:sz w:val="22"/>
          <w:szCs w:val="22"/>
        </w:rPr>
      </w:pPr>
      <w:r>
        <w:rPr>
          <w:rFonts w:cs="Arial"/>
          <w:bCs/>
          <w:color w:val="000000" w:themeColor="text1"/>
          <w:sz w:val="22"/>
          <w:szCs w:val="22"/>
        </w:rPr>
        <w:t xml:space="preserve">That Appendix 5 be noted </w:t>
      </w:r>
      <w:r w:rsidR="00A21B91">
        <w:rPr>
          <w:rFonts w:cs="Arial"/>
          <w:bCs/>
          <w:color w:val="000000" w:themeColor="text1"/>
          <w:sz w:val="22"/>
          <w:szCs w:val="22"/>
        </w:rPr>
        <w:t xml:space="preserve">and revisited following new Government guidance. </w:t>
      </w:r>
    </w:p>
    <w:p w14:paraId="121CD8CB" w14:textId="77777777" w:rsidR="00C614A5" w:rsidRPr="00DC0F14" w:rsidRDefault="00C614A5" w:rsidP="0008514C">
      <w:pPr>
        <w:ind w:left="1440"/>
        <w:rPr>
          <w:rFonts w:cs="Arial"/>
          <w:bCs/>
          <w:color w:val="000000" w:themeColor="text1"/>
          <w:sz w:val="22"/>
          <w:szCs w:val="22"/>
        </w:rPr>
      </w:pPr>
    </w:p>
    <w:p w14:paraId="54DADF67" w14:textId="31E0CAEC" w:rsidR="00722332" w:rsidRPr="00C03825" w:rsidRDefault="00027799" w:rsidP="0008514C">
      <w:pPr>
        <w:ind w:left="1440"/>
        <w:rPr>
          <w:rFonts w:cs="Arial"/>
          <w:b/>
          <w:color w:val="000000" w:themeColor="text1"/>
          <w:sz w:val="22"/>
          <w:szCs w:val="22"/>
        </w:rPr>
      </w:pPr>
      <w:r w:rsidRPr="00C03825">
        <w:rPr>
          <w:rFonts w:cs="Arial"/>
          <w:b/>
          <w:color w:val="000000" w:themeColor="text1"/>
          <w:sz w:val="22"/>
          <w:szCs w:val="22"/>
        </w:rPr>
        <w:t>APPENDIX 8 – STRATEGIC OBJECTIVES</w:t>
      </w:r>
    </w:p>
    <w:p w14:paraId="3CDC27F5" w14:textId="64F5B9AB" w:rsidR="00943ADF" w:rsidRDefault="00943ADF" w:rsidP="0008514C">
      <w:pPr>
        <w:ind w:left="1440"/>
        <w:rPr>
          <w:rFonts w:cs="Arial"/>
          <w:bCs/>
          <w:color w:val="000000" w:themeColor="text1"/>
          <w:sz w:val="22"/>
          <w:szCs w:val="22"/>
          <w:u w:val="single"/>
        </w:rPr>
      </w:pPr>
    </w:p>
    <w:p w14:paraId="41E0C2E4" w14:textId="67AFCE31" w:rsidR="00943ADF" w:rsidRDefault="00A21B91" w:rsidP="0008514C">
      <w:pPr>
        <w:ind w:left="1440"/>
        <w:rPr>
          <w:rFonts w:cs="Arial"/>
          <w:bCs/>
          <w:color w:val="000000" w:themeColor="text1"/>
          <w:sz w:val="22"/>
          <w:szCs w:val="22"/>
        </w:rPr>
      </w:pPr>
      <w:r>
        <w:rPr>
          <w:rFonts w:cs="Arial"/>
          <w:bCs/>
          <w:color w:val="000000" w:themeColor="text1"/>
          <w:sz w:val="22"/>
          <w:szCs w:val="22"/>
        </w:rPr>
        <w:t>The Head of Planning Policy and Conservation introduced the report and discussed the earlier comments made by the member of the public</w:t>
      </w:r>
      <w:r w:rsidR="0074011D">
        <w:rPr>
          <w:rFonts w:cs="Arial"/>
          <w:bCs/>
          <w:color w:val="000000" w:themeColor="text1"/>
          <w:sz w:val="22"/>
          <w:szCs w:val="22"/>
        </w:rPr>
        <w:t xml:space="preserve"> speaker</w:t>
      </w:r>
      <w:r>
        <w:rPr>
          <w:rFonts w:cs="Arial"/>
          <w:bCs/>
          <w:color w:val="000000" w:themeColor="text1"/>
          <w:sz w:val="22"/>
          <w:szCs w:val="22"/>
        </w:rPr>
        <w:t>. Officers would consider</w:t>
      </w:r>
      <w:r w:rsidR="00943ADF">
        <w:rPr>
          <w:rFonts w:cs="Arial"/>
          <w:bCs/>
          <w:color w:val="000000" w:themeColor="text1"/>
          <w:sz w:val="22"/>
          <w:szCs w:val="22"/>
        </w:rPr>
        <w:t xml:space="preserve"> </w:t>
      </w:r>
      <w:r>
        <w:rPr>
          <w:rFonts w:cs="Arial"/>
          <w:bCs/>
          <w:color w:val="000000" w:themeColor="text1"/>
          <w:sz w:val="22"/>
          <w:szCs w:val="22"/>
        </w:rPr>
        <w:t>the</w:t>
      </w:r>
      <w:r w:rsidR="00943ADF">
        <w:rPr>
          <w:rFonts w:cs="Arial"/>
          <w:bCs/>
          <w:color w:val="000000" w:themeColor="text1"/>
          <w:sz w:val="22"/>
          <w:szCs w:val="22"/>
        </w:rPr>
        <w:t xml:space="preserve"> objectives and</w:t>
      </w:r>
      <w:r>
        <w:rPr>
          <w:rFonts w:cs="Arial"/>
          <w:bCs/>
          <w:color w:val="000000" w:themeColor="text1"/>
          <w:sz w:val="22"/>
          <w:szCs w:val="22"/>
        </w:rPr>
        <w:t xml:space="preserve"> the possibility of</w:t>
      </w:r>
      <w:r w:rsidR="00943ADF">
        <w:rPr>
          <w:rFonts w:cs="Arial"/>
          <w:bCs/>
          <w:color w:val="000000" w:themeColor="text1"/>
          <w:sz w:val="22"/>
          <w:szCs w:val="22"/>
        </w:rPr>
        <w:t xml:space="preserve"> </w:t>
      </w:r>
      <w:r w:rsidR="007556CA">
        <w:rPr>
          <w:rFonts w:cs="Arial"/>
          <w:bCs/>
          <w:color w:val="000000" w:themeColor="text1"/>
          <w:sz w:val="22"/>
          <w:szCs w:val="22"/>
        </w:rPr>
        <w:t>reordering</w:t>
      </w:r>
      <w:r>
        <w:rPr>
          <w:rFonts w:cs="Arial"/>
          <w:bCs/>
          <w:color w:val="000000" w:themeColor="text1"/>
          <w:sz w:val="22"/>
          <w:szCs w:val="22"/>
        </w:rPr>
        <w:t xml:space="preserve"> them.</w:t>
      </w:r>
      <w:r w:rsidR="00943ADF">
        <w:rPr>
          <w:rFonts w:cs="Arial"/>
          <w:bCs/>
          <w:color w:val="000000" w:themeColor="text1"/>
          <w:sz w:val="22"/>
          <w:szCs w:val="22"/>
        </w:rPr>
        <w:t xml:space="preserve"> </w:t>
      </w:r>
    </w:p>
    <w:p w14:paraId="7BE65F9F" w14:textId="4FEF485A" w:rsidR="00943ADF" w:rsidRDefault="00943ADF" w:rsidP="0008514C">
      <w:pPr>
        <w:ind w:left="1440"/>
        <w:rPr>
          <w:rFonts w:cs="Arial"/>
          <w:bCs/>
          <w:color w:val="000000" w:themeColor="text1"/>
          <w:sz w:val="22"/>
          <w:szCs w:val="22"/>
        </w:rPr>
      </w:pPr>
    </w:p>
    <w:p w14:paraId="29B78C9F" w14:textId="158ADADF" w:rsidR="00943ADF" w:rsidRDefault="00A21B91" w:rsidP="0008514C">
      <w:pPr>
        <w:ind w:left="1440"/>
        <w:rPr>
          <w:rFonts w:cs="Arial"/>
          <w:bCs/>
          <w:color w:val="000000" w:themeColor="text1"/>
          <w:sz w:val="22"/>
          <w:szCs w:val="22"/>
        </w:rPr>
      </w:pPr>
      <w:r>
        <w:rPr>
          <w:rFonts w:cs="Arial"/>
          <w:bCs/>
          <w:color w:val="000000" w:themeColor="text1"/>
          <w:sz w:val="22"/>
          <w:szCs w:val="22"/>
        </w:rPr>
        <w:t>A Member also asked if Officers could c</w:t>
      </w:r>
      <w:r w:rsidR="00556FFF">
        <w:rPr>
          <w:rFonts w:cs="Arial"/>
          <w:bCs/>
          <w:color w:val="000000" w:themeColor="text1"/>
          <w:sz w:val="22"/>
          <w:szCs w:val="22"/>
        </w:rPr>
        <w:t xml:space="preserve">onsider changing the wording </w:t>
      </w:r>
      <w:r w:rsidR="0074011D">
        <w:rPr>
          <w:rFonts w:cs="Arial"/>
          <w:bCs/>
          <w:color w:val="000000" w:themeColor="text1"/>
          <w:sz w:val="22"/>
          <w:szCs w:val="22"/>
        </w:rPr>
        <w:t>on</w:t>
      </w:r>
      <w:r w:rsidR="00556FFF">
        <w:rPr>
          <w:rFonts w:cs="Arial"/>
          <w:bCs/>
          <w:color w:val="000000" w:themeColor="text1"/>
          <w:sz w:val="22"/>
          <w:szCs w:val="22"/>
        </w:rPr>
        <w:t xml:space="preserve"> Warner Brothers </w:t>
      </w:r>
      <w:r>
        <w:rPr>
          <w:rFonts w:cs="Arial"/>
          <w:bCs/>
          <w:color w:val="000000" w:themeColor="text1"/>
          <w:sz w:val="22"/>
          <w:szCs w:val="22"/>
        </w:rPr>
        <w:t>as they had been specifically mentioned in the policy and wondered if this should be changed. Officers would consider these comments when revisiting the policy.</w:t>
      </w:r>
    </w:p>
    <w:p w14:paraId="5D24C2E6" w14:textId="6655DF79" w:rsidR="00A21B91" w:rsidRDefault="00A21B91" w:rsidP="0008514C">
      <w:pPr>
        <w:ind w:left="1440"/>
        <w:rPr>
          <w:rFonts w:cs="Arial"/>
          <w:bCs/>
          <w:color w:val="000000" w:themeColor="text1"/>
          <w:sz w:val="22"/>
          <w:szCs w:val="22"/>
        </w:rPr>
      </w:pPr>
    </w:p>
    <w:p w14:paraId="076B10B5" w14:textId="77A0B5A9" w:rsidR="00A21B91" w:rsidRDefault="00A21B91" w:rsidP="0008514C">
      <w:pPr>
        <w:ind w:left="1440"/>
        <w:rPr>
          <w:rFonts w:cs="Arial"/>
          <w:bCs/>
          <w:color w:val="000000" w:themeColor="text1"/>
          <w:sz w:val="22"/>
          <w:szCs w:val="22"/>
        </w:rPr>
      </w:pPr>
      <w:r>
        <w:rPr>
          <w:rFonts w:cs="Arial"/>
          <w:bCs/>
          <w:color w:val="000000" w:themeColor="text1"/>
          <w:sz w:val="22"/>
          <w:szCs w:val="22"/>
        </w:rPr>
        <w:t xml:space="preserve">RESOLVED: </w:t>
      </w:r>
    </w:p>
    <w:p w14:paraId="6B66023D" w14:textId="4370C317" w:rsidR="00A21B91" w:rsidRDefault="00A21B91" w:rsidP="0008514C">
      <w:pPr>
        <w:ind w:left="1440"/>
        <w:rPr>
          <w:rFonts w:cs="Arial"/>
          <w:bCs/>
          <w:color w:val="000000" w:themeColor="text1"/>
          <w:sz w:val="22"/>
          <w:szCs w:val="22"/>
        </w:rPr>
      </w:pPr>
    </w:p>
    <w:p w14:paraId="57F9169B" w14:textId="7562DABD" w:rsidR="00A21B91" w:rsidRDefault="00A21B91" w:rsidP="0008514C">
      <w:pPr>
        <w:ind w:left="1440"/>
        <w:rPr>
          <w:rFonts w:cs="Arial"/>
          <w:bCs/>
          <w:color w:val="000000" w:themeColor="text1"/>
          <w:sz w:val="22"/>
          <w:szCs w:val="22"/>
        </w:rPr>
      </w:pPr>
      <w:r>
        <w:rPr>
          <w:rFonts w:cs="Arial"/>
          <w:bCs/>
          <w:color w:val="000000" w:themeColor="text1"/>
          <w:sz w:val="22"/>
          <w:szCs w:val="22"/>
        </w:rPr>
        <w:t xml:space="preserve">That Appendix 8 be </w:t>
      </w:r>
      <w:r w:rsidR="00E502E1">
        <w:rPr>
          <w:rFonts w:cs="Arial"/>
          <w:bCs/>
          <w:color w:val="000000" w:themeColor="text1"/>
          <w:sz w:val="22"/>
          <w:szCs w:val="22"/>
        </w:rPr>
        <w:t>noted,</w:t>
      </w:r>
      <w:r>
        <w:rPr>
          <w:rFonts w:cs="Arial"/>
          <w:bCs/>
          <w:color w:val="000000" w:themeColor="text1"/>
          <w:sz w:val="22"/>
          <w:szCs w:val="22"/>
        </w:rPr>
        <w:t xml:space="preserve"> and further work </w:t>
      </w:r>
      <w:r w:rsidR="0074011D">
        <w:rPr>
          <w:rFonts w:cs="Arial"/>
          <w:bCs/>
          <w:color w:val="000000" w:themeColor="text1"/>
          <w:sz w:val="22"/>
          <w:szCs w:val="22"/>
        </w:rPr>
        <w:t xml:space="preserve">be completed </w:t>
      </w:r>
      <w:r>
        <w:rPr>
          <w:rFonts w:cs="Arial"/>
          <w:bCs/>
          <w:color w:val="000000" w:themeColor="text1"/>
          <w:sz w:val="22"/>
          <w:szCs w:val="22"/>
        </w:rPr>
        <w:t xml:space="preserve">on the objectives with the possibility of reordering them. </w:t>
      </w:r>
    </w:p>
    <w:p w14:paraId="30FD8B2F" w14:textId="77777777" w:rsidR="0074011D" w:rsidRDefault="0074011D" w:rsidP="0008514C">
      <w:pPr>
        <w:ind w:left="1440"/>
        <w:rPr>
          <w:rFonts w:cs="Arial"/>
          <w:bCs/>
          <w:color w:val="000000" w:themeColor="text1"/>
          <w:sz w:val="22"/>
          <w:szCs w:val="22"/>
        </w:rPr>
      </w:pPr>
    </w:p>
    <w:p w14:paraId="09D15801" w14:textId="151DBE84" w:rsidR="0074011D" w:rsidRPr="00943ADF" w:rsidRDefault="0074011D" w:rsidP="0008514C">
      <w:pPr>
        <w:ind w:left="1440"/>
        <w:rPr>
          <w:rFonts w:cs="Arial"/>
          <w:bCs/>
          <w:color w:val="000000" w:themeColor="text1"/>
          <w:sz w:val="22"/>
          <w:szCs w:val="22"/>
        </w:rPr>
      </w:pPr>
      <w:r>
        <w:rPr>
          <w:rFonts w:cs="Arial"/>
          <w:bCs/>
          <w:color w:val="000000" w:themeColor="text1"/>
          <w:sz w:val="22"/>
          <w:szCs w:val="22"/>
        </w:rPr>
        <w:t>That the reference to Warner Bros be considered by officers when reviewing the policy.</w:t>
      </w:r>
    </w:p>
    <w:p w14:paraId="2160C4CB" w14:textId="186A6043" w:rsidR="00722332" w:rsidRPr="00722332" w:rsidRDefault="00722332" w:rsidP="0008514C">
      <w:pPr>
        <w:ind w:left="1440"/>
        <w:rPr>
          <w:rFonts w:cs="Arial"/>
          <w:bCs/>
          <w:color w:val="000000" w:themeColor="text1"/>
          <w:sz w:val="22"/>
          <w:szCs w:val="22"/>
          <w:u w:val="single"/>
        </w:rPr>
      </w:pPr>
    </w:p>
    <w:p w14:paraId="43FBACE0" w14:textId="19160DC9" w:rsidR="00722332" w:rsidRPr="00C03825" w:rsidRDefault="00027799" w:rsidP="0008514C">
      <w:pPr>
        <w:ind w:left="1440"/>
        <w:rPr>
          <w:rFonts w:cs="Arial"/>
          <w:b/>
          <w:color w:val="000000" w:themeColor="text1"/>
          <w:sz w:val="22"/>
          <w:szCs w:val="22"/>
        </w:rPr>
      </w:pPr>
      <w:r w:rsidRPr="00C03825">
        <w:rPr>
          <w:rFonts w:cs="Arial"/>
          <w:b/>
          <w:color w:val="000000" w:themeColor="text1"/>
          <w:sz w:val="22"/>
          <w:szCs w:val="22"/>
        </w:rPr>
        <w:t>APPENDIX 9 – HOUSING DENSITY</w:t>
      </w:r>
    </w:p>
    <w:p w14:paraId="66396579" w14:textId="42F6B291" w:rsidR="007556CA" w:rsidRDefault="007556CA" w:rsidP="0008514C">
      <w:pPr>
        <w:ind w:left="1440"/>
        <w:rPr>
          <w:rFonts w:cs="Arial"/>
          <w:bCs/>
          <w:color w:val="000000" w:themeColor="text1"/>
          <w:sz w:val="22"/>
          <w:szCs w:val="22"/>
          <w:u w:val="single"/>
        </w:rPr>
      </w:pPr>
    </w:p>
    <w:p w14:paraId="0D2D35D4" w14:textId="4150226E" w:rsidR="007556CA" w:rsidRDefault="00A21B91" w:rsidP="0008514C">
      <w:pPr>
        <w:ind w:left="1440"/>
        <w:rPr>
          <w:rFonts w:cs="Arial"/>
          <w:bCs/>
          <w:color w:val="000000" w:themeColor="text1"/>
          <w:sz w:val="22"/>
          <w:szCs w:val="22"/>
        </w:rPr>
      </w:pPr>
      <w:r>
        <w:rPr>
          <w:rFonts w:cs="Arial"/>
          <w:bCs/>
          <w:color w:val="000000" w:themeColor="text1"/>
          <w:sz w:val="22"/>
          <w:szCs w:val="22"/>
        </w:rPr>
        <w:t xml:space="preserve">The Head of Planning Policy and Conservation introduced the </w:t>
      </w:r>
      <w:r w:rsidR="0074011D">
        <w:rPr>
          <w:rFonts w:cs="Arial"/>
          <w:bCs/>
          <w:color w:val="000000" w:themeColor="text1"/>
          <w:sz w:val="22"/>
          <w:szCs w:val="22"/>
        </w:rPr>
        <w:t>policy</w:t>
      </w:r>
      <w:r>
        <w:rPr>
          <w:rFonts w:cs="Arial"/>
          <w:bCs/>
          <w:color w:val="000000" w:themeColor="text1"/>
          <w:sz w:val="22"/>
          <w:szCs w:val="22"/>
        </w:rPr>
        <w:t xml:space="preserve"> and asked for</w:t>
      </w:r>
      <w:r w:rsidR="002D3453">
        <w:rPr>
          <w:rFonts w:cs="Arial"/>
          <w:bCs/>
          <w:color w:val="000000" w:themeColor="text1"/>
          <w:sz w:val="22"/>
          <w:szCs w:val="22"/>
        </w:rPr>
        <w:t xml:space="preserve"> </w:t>
      </w:r>
      <w:r>
        <w:rPr>
          <w:rFonts w:cs="Arial"/>
          <w:bCs/>
          <w:color w:val="000000" w:themeColor="text1"/>
          <w:sz w:val="22"/>
          <w:szCs w:val="22"/>
        </w:rPr>
        <w:t>M</w:t>
      </w:r>
      <w:r w:rsidR="002D3453">
        <w:rPr>
          <w:rFonts w:cs="Arial"/>
          <w:bCs/>
          <w:color w:val="000000" w:themeColor="text1"/>
          <w:sz w:val="22"/>
          <w:szCs w:val="22"/>
        </w:rPr>
        <w:t xml:space="preserve">embers views on </w:t>
      </w:r>
      <w:r>
        <w:rPr>
          <w:rFonts w:cs="Arial"/>
          <w:bCs/>
          <w:color w:val="000000" w:themeColor="text1"/>
          <w:sz w:val="22"/>
          <w:szCs w:val="22"/>
        </w:rPr>
        <w:t xml:space="preserve">the </w:t>
      </w:r>
      <w:r w:rsidR="002D3453">
        <w:rPr>
          <w:rFonts w:cs="Arial"/>
          <w:bCs/>
          <w:color w:val="000000" w:themeColor="text1"/>
          <w:sz w:val="22"/>
          <w:szCs w:val="22"/>
        </w:rPr>
        <w:t xml:space="preserve">approach to </w:t>
      </w:r>
      <w:r>
        <w:rPr>
          <w:rFonts w:cs="Arial"/>
          <w:bCs/>
          <w:color w:val="000000" w:themeColor="text1"/>
          <w:sz w:val="22"/>
          <w:szCs w:val="22"/>
        </w:rPr>
        <w:t>H</w:t>
      </w:r>
      <w:r w:rsidR="002D3453">
        <w:rPr>
          <w:rFonts w:cs="Arial"/>
          <w:bCs/>
          <w:color w:val="000000" w:themeColor="text1"/>
          <w:sz w:val="22"/>
          <w:szCs w:val="22"/>
        </w:rPr>
        <w:t xml:space="preserve">ousing </w:t>
      </w:r>
      <w:r>
        <w:rPr>
          <w:rFonts w:cs="Arial"/>
          <w:bCs/>
          <w:color w:val="000000" w:themeColor="text1"/>
          <w:sz w:val="22"/>
          <w:szCs w:val="22"/>
        </w:rPr>
        <w:t>D</w:t>
      </w:r>
      <w:r w:rsidR="002D3453">
        <w:rPr>
          <w:rFonts w:cs="Arial"/>
          <w:bCs/>
          <w:color w:val="000000" w:themeColor="text1"/>
          <w:sz w:val="22"/>
          <w:szCs w:val="22"/>
        </w:rPr>
        <w:t>ensity. Off</w:t>
      </w:r>
      <w:r>
        <w:rPr>
          <w:rFonts w:cs="Arial"/>
          <w:bCs/>
          <w:color w:val="000000" w:themeColor="text1"/>
          <w:sz w:val="22"/>
          <w:szCs w:val="22"/>
        </w:rPr>
        <w:t>icers</w:t>
      </w:r>
      <w:r w:rsidR="002D3453">
        <w:rPr>
          <w:rFonts w:cs="Arial"/>
          <w:bCs/>
          <w:color w:val="000000" w:themeColor="text1"/>
          <w:sz w:val="22"/>
          <w:szCs w:val="22"/>
        </w:rPr>
        <w:t xml:space="preserve"> propose</w:t>
      </w:r>
      <w:r w:rsidR="000C194B">
        <w:rPr>
          <w:rFonts w:cs="Arial"/>
          <w:bCs/>
          <w:color w:val="000000" w:themeColor="text1"/>
          <w:sz w:val="22"/>
          <w:szCs w:val="22"/>
        </w:rPr>
        <w:t>d</w:t>
      </w:r>
      <w:r w:rsidR="002D3453">
        <w:rPr>
          <w:rFonts w:cs="Arial"/>
          <w:bCs/>
          <w:color w:val="000000" w:themeColor="text1"/>
          <w:sz w:val="22"/>
          <w:szCs w:val="22"/>
        </w:rPr>
        <w:t xml:space="preserve"> the second option</w:t>
      </w:r>
      <w:r w:rsidR="0074011D">
        <w:rPr>
          <w:rFonts w:cs="Arial"/>
          <w:bCs/>
          <w:color w:val="000000" w:themeColor="text1"/>
          <w:sz w:val="22"/>
          <w:szCs w:val="22"/>
        </w:rPr>
        <w:t xml:space="preserve"> but</w:t>
      </w:r>
      <w:r w:rsidR="000C194B">
        <w:rPr>
          <w:rFonts w:cs="Arial"/>
          <w:bCs/>
          <w:color w:val="000000" w:themeColor="text1"/>
          <w:sz w:val="22"/>
          <w:szCs w:val="22"/>
        </w:rPr>
        <w:t xml:space="preserve"> requested</w:t>
      </w:r>
      <w:r w:rsidR="002D3453">
        <w:rPr>
          <w:rFonts w:cs="Arial"/>
          <w:bCs/>
          <w:color w:val="000000" w:themeColor="text1"/>
          <w:sz w:val="22"/>
          <w:szCs w:val="22"/>
        </w:rPr>
        <w:t xml:space="preserve"> a steer from Members before re considering the policy. </w:t>
      </w:r>
    </w:p>
    <w:p w14:paraId="2E3AA9F3" w14:textId="4E60D9B8" w:rsidR="00556FFF" w:rsidRDefault="00556FFF" w:rsidP="0008514C">
      <w:pPr>
        <w:ind w:left="1440"/>
        <w:rPr>
          <w:rFonts w:cs="Arial"/>
          <w:bCs/>
          <w:color w:val="000000" w:themeColor="text1"/>
          <w:sz w:val="22"/>
          <w:szCs w:val="22"/>
        </w:rPr>
      </w:pPr>
    </w:p>
    <w:p w14:paraId="7C3668D6" w14:textId="38880BA2" w:rsidR="00556FFF" w:rsidRDefault="00556FFF" w:rsidP="00556FFF">
      <w:pPr>
        <w:ind w:left="1440"/>
        <w:rPr>
          <w:rFonts w:cs="Arial"/>
          <w:bCs/>
          <w:color w:val="000000" w:themeColor="text1"/>
          <w:sz w:val="22"/>
          <w:szCs w:val="22"/>
        </w:rPr>
      </w:pPr>
      <w:r>
        <w:rPr>
          <w:rFonts w:cs="Arial"/>
          <w:bCs/>
          <w:color w:val="000000" w:themeColor="text1"/>
          <w:sz w:val="22"/>
          <w:szCs w:val="22"/>
        </w:rPr>
        <w:t xml:space="preserve">A </w:t>
      </w:r>
      <w:r w:rsidR="0074011D">
        <w:rPr>
          <w:rFonts w:cs="Arial"/>
          <w:bCs/>
          <w:color w:val="000000" w:themeColor="text1"/>
          <w:sz w:val="22"/>
          <w:szCs w:val="22"/>
        </w:rPr>
        <w:t>M</w:t>
      </w:r>
      <w:r>
        <w:rPr>
          <w:rFonts w:cs="Arial"/>
          <w:bCs/>
          <w:color w:val="000000" w:themeColor="text1"/>
          <w:sz w:val="22"/>
          <w:szCs w:val="22"/>
        </w:rPr>
        <w:t>ember raised a concern about garages</w:t>
      </w:r>
      <w:r w:rsidR="000C194B">
        <w:rPr>
          <w:rFonts w:cs="Arial"/>
          <w:bCs/>
          <w:color w:val="000000" w:themeColor="text1"/>
          <w:sz w:val="22"/>
          <w:szCs w:val="22"/>
        </w:rPr>
        <w:t xml:space="preserve"> being built</w:t>
      </w:r>
      <w:r>
        <w:rPr>
          <w:rFonts w:cs="Arial"/>
          <w:bCs/>
          <w:color w:val="000000" w:themeColor="text1"/>
          <w:sz w:val="22"/>
          <w:szCs w:val="22"/>
        </w:rPr>
        <w:t xml:space="preserve"> </w:t>
      </w:r>
      <w:r w:rsidR="000C194B">
        <w:rPr>
          <w:rFonts w:cs="Arial"/>
          <w:bCs/>
          <w:color w:val="000000" w:themeColor="text1"/>
          <w:sz w:val="22"/>
          <w:szCs w:val="22"/>
        </w:rPr>
        <w:t>with</w:t>
      </w:r>
      <w:r>
        <w:rPr>
          <w:rFonts w:cs="Arial"/>
          <w:bCs/>
          <w:color w:val="000000" w:themeColor="text1"/>
          <w:sz w:val="22"/>
          <w:szCs w:val="22"/>
        </w:rPr>
        <w:t xml:space="preserve"> houses </w:t>
      </w:r>
      <w:r w:rsidR="0074011D">
        <w:rPr>
          <w:rFonts w:cs="Arial"/>
          <w:bCs/>
          <w:color w:val="000000" w:themeColor="text1"/>
          <w:sz w:val="22"/>
          <w:szCs w:val="22"/>
        </w:rPr>
        <w:t xml:space="preserve">as </w:t>
      </w:r>
      <w:r>
        <w:rPr>
          <w:rFonts w:cs="Arial"/>
          <w:bCs/>
          <w:color w:val="000000" w:themeColor="text1"/>
          <w:sz w:val="22"/>
          <w:szCs w:val="22"/>
        </w:rPr>
        <w:t>it was felt</w:t>
      </w:r>
      <w:r w:rsidR="000C194B">
        <w:rPr>
          <w:rFonts w:cs="Arial"/>
          <w:bCs/>
          <w:color w:val="000000" w:themeColor="text1"/>
          <w:sz w:val="22"/>
          <w:szCs w:val="22"/>
        </w:rPr>
        <w:t xml:space="preserve"> these</w:t>
      </w:r>
      <w:r>
        <w:rPr>
          <w:rFonts w:cs="Arial"/>
          <w:bCs/>
          <w:color w:val="000000" w:themeColor="text1"/>
          <w:sz w:val="22"/>
          <w:szCs w:val="22"/>
        </w:rPr>
        <w:t xml:space="preserve"> w</w:t>
      </w:r>
      <w:r w:rsidR="000C194B">
        <w:rPr>
          <w:rFonts w:cs="Arial"/>
          <w:bCs/>
          <w:color w:val="000000" w:themeColor="text1"/>
          <w:sz w:val="22"/>
          <w:szCs w:val="22"/>
        </w:rPr>
        <w:t>ere</w:t>
      </w:r>
      <w:r>
        <w:rPr>
          <w:rFonts w:cs="Arial"/>
          <w:bCs/>
          <w:color w:val="000000" w:themeColor="text1"/>
          <w:sz w:val="22"/>
          <w:szCs w:val="22"/>
        </w:rPr>
        <w:t xml:space="preserve"> not used for cars and </w:t>
      </w:r>
      <w:r w:rsidR="0074011D">
        <w:rPr>
          <w:rFonts w:cs="Arial"/>
          <w:bCs/>
          <w:color w:val="000000" w:themeColor="text1"/>
          <w:sz w:val="22"/>
          <w:szCs w:val="22"/>
        </w:rPr>
        <w:t xml:space="preserve">we should look to </w:t>
      </w:r>
      <w:r>
        <w:rPr>
          <w:rFonts w:cs="Arial"/>
          <w:bCs/>
          <w:color w:val="000000" w:themeColor="text1"/>
          <w:sz w:val="22"/>
          <w:szCs w:val="22"/>
        </w:rPr>
        <w:t xml:space="preserve">spread the housing out </w:t>
      </w:r>
      <w:r w:rsidR="00060FB1">
        <w:rPr>
          <w:rFonts w:cs="Arial"/>
          <w:bCs/>
          <w:color w:val="000000" w:themeColor="text1"/>
          <w:sz w:val="22"/>
          <w:szCs w:val="22"/>
        </w:rPr>
        <w:t>more.</w:t>
      </w:r>
      <w:r w:rsidR="0074011D">
        <w:rPr>
          <w:rFonts w:cs="Arial"/>
          <w:bCs/>
          <w:color w:val="000000" w:themeColor="text1"/>
          <w:sz w:val="22"/>
          <w:szCs w:val="22"/>
        </w:rPr>
        <w:t xml:space="preserve">  The </w:t>
      </w:r>
      <w:r w:rsidR="00060FB1">
        <w:rPr>
          <w:rFonts w:cs="Arial"/>
          <w:bCs/>
          <w:color w:val="000000" w:themeColor="text1"/>
          <w:sz w:val="22"/>
          <w:szCs w:val="22"/>
        </w:rPr>
        <w:t>non-use</w:t>
      </w:r>
      <w:r w:rsidR="0074011D">
        <w:rPr>
          <w:rFonts w:cs="Arial"/>
          <w:bCs/>
          <w:color w:val="000000" w:themeColor="text1"/>
          <w:sz w:val="22"/>
          <w:szCs w:val="22"/>
        </w:rPr>
        <w:t xml:space="preserve"> of the garages for </w:t>
      </w:r>
      <w:r w:rsidR="00060FB1">
        <w:rPr>
          <w:rFonts w:cs="Arial"/>
          <w:bCs/>
          <w:color w:val="000000" w:themeColor="text1"/>
          <w:sz w:val="22"/>
          <w:szCs w:val="22"/>
        </w:rPr>
        <w:t>car parking</w:t>
      </w:r>
      <w:r w:rsidR="0074011D">
        <w:rPr>
          <w:rFonts w:cs="Arial"/>
          <w:bCs/>
          <w:color w:val="000000" w:themeColor="text1"/>
          <w:sz w:val="22"/>
          <w:szCs w:val="22"/>
        </w:rPr>
        <w:t xml:space="preserve"> was </w:t>
      </w:r>
      <w:r>
        <w:rPr>
          <w:rFonts w:cs="Arial"/>
          <w:bCs/>
          <w:color w:val="000000" w:themeColor="text1"/>
          <w:sz w:val="22"/>
          <w:szCs w:val="22"/>
        </w:rPr>
        <w:t xml:space="preserve">creating parking problems as they were not </w:t>
      </w:r>
      <w:r w:rsidR="0074011D">
        <w:rPr>
          <w:rFonts w:cs="Arial"/>
          <w:bCs/>
          <w:color w:val="000000" w:themeColor="text1"/>
          <w:sz w:val="22"/>
          <w:szCs w:val="22"/>
        </w:rPr>
        <w:t xml:space="preserve">being </w:t>
      </w:r>
      <w:r>
        <w:rPr>
          <w:rFonts w:cs="Arial"/>
          <w:bCs/>
          <w:color w:val="000000" w:themeColor="text1"/>
          <w:sz w:val="22"/>
          <w:szCs w:val="22"/>
        </w:rPr>
        <w:t xml:space="preserve">used for </w:t>
      </w:r>
      <w:r w:rsidR="000C194B">
        <w:rPr>
          <w:rFonts w:cs="Arial"/>
          <w:bCs/>
          <w:color w:val="000000" w:themeColor="text1"/>
          <w:sz w:val="22"/>
          <w:szCs w:val="22"/>
        </w:rPr>
        <w:t>the purpose intended</w:t>
      </w:r>
      <w:r>
        <w:rPr>
          <w:rFonts w:cs="Arial"/>
          <w:bCs/>
          <w:color w:val="000000" w:themeColor="text1"/>
          <w:sz w:val="22"/>
          <w:szCs w:val="22"/>
        </w:rPr>
        <w:t xml:space="preserve">. </w:t>
      </w:r>
      <w:r w:rsidR="0074011D">
        <w:rPr>
          <w:rFonts w:cs="Arial"/>
          <w:bCs/>
          <w:color w:val="000000" w:themeColor="text1"/>
          <w:sz w:val="22"/>
          <w:szCs w:val="22"/>
        </w:rPr>
        <w:t xml:space="preserve"> Councillor Matthew </w:t>
      </w:r>
      <w:r w:rsidR="007435A5">
        <w:rPr>
          <w:rFonts w:cs="Arial"/>
          <w:bCs/>
          <w:color w:val="000000" w:themeColor="text1"/>
          <w:sz w:val="22"/>
          <w:szCs w:val="22"/>
        </w:rPr>
        <w:t>Bedford would</w:t>
      </w:r>
      <w:r w:rsidR="0074011D">
        <w:rPr>
          <w:rFonts w:cs="Arial"/>
          <w:bCs/>
          <w:color w:val="000000" w:themeColor="text1"/>
          <w:sz w:val="22"/>
          <w:szCs w:val="22"/>
        </w:rPr>
        <w:t xml:space="preserve"> like </w:t>
      </w:r>
      <w:r w:rsidR="000C194B">
        <w:rPr>
          <w:rFonts w:cs="Arial"/>
          <w:bCs/>
          <w:color w:val="000000" w:themeColor="text1"/>
          <w:sz w:val="22"/>
          <w:szCs w:val="22"/>
        </w:rPr>
        <w:t>to d</w:t>
      </w:r>
      <w:r>
        <w:rPr>
          <w:rFonts w:cs="Arial"/>
          <w:bCs/>
          <w:color w:val="000000" w:themeColor="text1"/>
          <w:sz w:val="22"/>
          <w:szCs w:val="22"/>
        </w:rPr>
        <w:t xml:space="preserve">iscourage or disallow </w:t>
      </w:r>
      <w:r w:rsidR="000C194B">
        <w:rPr>
          <w:rFonts w:cs="Arial"/>
          <w:bCs/>
          <w:color w:val="000000" w:themeColor="text1"/>
          <w:sz w:val="22"/>
          <w:szCs w:val="22"/>
        </w:rPr>
        <w:t xml:space="preserve">the </w:t>
      </w:r>
      <w:r>
        <w:rPr>
          <w:rFonts w:cs="Arial"/>
          <w:bCs/>
          <w:color w:val="000000" w:themeColor="text1"/>
          <w:sz w:val="22"/>
          <w:szCs w:val="22"/>
        </w:rPr>
        <w:t>building of garages</w:t>
      </w:r>
      <w:r w:rsidR="000C194B">
        <w:rPr>
          <w:rFonts w:cs="Arial"/>
          <w:bCs/>
          <w:color w:val="000000" w:themeColor="text1"/>
          <w:sz w:val="22"/>
          <w:szCs w:val="22"/>
        </w:rPr>
        <w:t xml:space="preserve"> with a development</w:t>
      </w:r>
      <w:r w:rsidR="0074011D">
        <w:rPr>
          <w:rFonts w:cs="Arial"/>
          <w:bCs/>
          <w:color w:val="000000" w:themeColor="text1"/>
          <w:sz w:val="22"/>
          <w:szCs w:val="22"/>
        </w:rPr>
        <w:t xml:space="preserve"> and moved this proposal for Officers to investigate and see whether this could be included in the policy</w:t>
      </w:r>
      <w:r>
        <w:rPr>
          <w:rFonts w:cs="Arial"/>
          <w:bCs/>
          <w:color w:val="000000" w:themeColor="text1"/>
          <w:sz w:val="22"/>
          <w:szCs w:val="22"/>
        </w:rPr>
        <w:t xml:space="preserve">.  </w:t>
      </w:r>
      <w:r w:rsidR="000C194B">
        <w:rPr>
          <w:rFonts w:cs="Arial"/>
          <w:bCs/>
          <w:color w:val="000000" w:themeColor="text1"/>
          <w:sz w:val="22"/>
          <w:szCs w:val="22"/>
        </w:rPr>
        <w:t xml:space="preserve">The Head of Planning Policy and Conservation would </w:t>
      </w:r>
      <w:r w:rsidR="00186E85">
        <w:rPr>
          <w:rFonts w:cs="Arial"/>
          <w:bCs/>
          <w:color w:val="000000" w:themeColor="text1"/>
          <w:sz w:val="22"/>
          <w:szCs w:val="22"/>
        </w:rPr>
        <w:t xml:space="preserve">consider </w:t>
      </w:r>
      <w:r w:rsidR="003713F7">
        <w:rPr>
          <w:rFonts w:cs="Arial"/>
          <w:bCs/>
          <w:color w:val="000000" w:themeColor="text1"/>
          <w:sz w:val="22"/>
          <w:szCs w:val="22"/>
        </w:rPr>
        <w:t>this</w:t>
      </w:r>
      <w:r w:rsidR="00186E85">
        <w:rPr>
          <w:rFonts w:cs="Arial"/>
          <w:bCs/>
          <w:color w:val="000000" w:themeColor="text1"/>
          <w:sz w:val="22"/>
          <w:szCs w:val="22"/>
        </w:rPr>
        <w:t xml:space="preserve"> </w:t>
      </w:r>
      <w:r w:rsidR="0074011D">
        <w:rPr>
          <w:rFonts w:cs="Arial"/>
          <w:bCs/>
          <w:color w:val="000000" w:themeColor="text1"/>
          <w:sz w:val="22"/>
          <w:szCs w:val="22"/>
        </w:rPr>
        <w:t xml:space="preserve">but </w:t>
      </w:r>
      <w:r w:rsidR="00186E85">
        <w:rPr>
          <w:rFonts w:cs="Arial"/>
          <w:bCs/>
          <w:color w:val="000000" w:themeColor="text1"/>
          <w:sz w:val="22"/>
          <w:szCs w:val="22"/>
        </w:rPr>
        <w:t xml:space="preserve">it may be looked at via </w:t>
      </w:r>
      <w:r w:rsidR="0074011D">
        <w:rPr>
          <w:rFonts w:cs="Arial"/>
          <w:bCs/>
          <w:color w:val="000000" w:themeColor="text1"/>
          <w:sz w:val="22"/>
          <w:szCs w:val="22"/>
        </w:rPr>
        <w:t xml:space="preserve">the </w:t>
      </w:r>
      <w:r w:rsidR="00186E85">
        <w:rPr>
          <w:rFonts w:cs="Arial"/>
          <w:bCs/>
          <w:color w:val="000000" w:themeColor="text1"/>
          <w:sz w:val="22"/>
          <w:szCs w:val="22"/>
        </w:rPr>
        <w:t>parking policy.</w:t>
      </w:r>
      <w:r w:rsidR="00060FB1">
        <w:rPr>
          <w:rFonts w:cs="Arial"/>
          <w:bCs/>
          <w:color w:val="000000" w:themeColor="text1"/>
          <w:sz w:val="22"/>
          <w:szCs w:val="22"/>
        </w:rPr>
        <w:t xml:space="preserve"> The Director of Community and Environmental Services added that he felt that this was not something that would be accepted by the Inspector at examination and garages will have to be counted as parking spaces even if they are not used as such.</w:t>
      </w:r>
    </w:p>
    <w:p w14:paraId="49D1DE15" w14:textId="13419F2D" w:rsidR="000C194B" w:rsidRDefault="000C194B" w:rsidP="00556FFF">
      <w:pPr>
        <w:ind w:left="1440"/>
        <w:rPr>
          <w:rFonts w:cs="Arial"/>
          <w:bCs/>
          <w:color w:val="000000" w:themeColor="text1"/>
          <w:sz w:val="22"/>
          <w:szCs w:val="22"/>
        </w:rPr>
      </w:pPr>
    </w:p>
    <w:p w14:paraId="286E1059" w14:textId="4CD07634" w:rsidR="000C194B" w:rsidRDefault="000C194B" w:rsidP="00556FFF">
      <w:pPr>
        <w:ind w:left="1440"/>
        <w:rPr>
          <w:rFonts w:cs="Arial"/>
          <w:bCs/>
          <w:color w:val="000000" w:themeColor="text1"/>
          <w:sz w:val="22"/>
          <w:szCs w:val="22"/>
        </w:rPr>
      </w:pPr>
      <w:r>
        <w:rPr>
          <w:rFonts w:cs="Arial"/>
          <w:bCs/>
          <w:color w:val="000000" w:themeColor="text1"/>
          <w:sz w:val="22"/>
          <w:szCs w:val="22"/>
        </w:rPr>
        <w:t xml:space="preserve">Councillor Stephen Giles-Medhurst proposed Option 1 with sites continuing to be assessed </w:t>
      </w:r>
      <w:r w:rsidR="0074011D">
        <w:rPr>
          <w:rFonts w:cs="Arial"/>
          <w:bCs/>
          <w:color w:val="000000" w:themeColor="text1"/>
          <w:sz w:val="22"/>
          <w:szCs w:val="22"/>
        </w:rPr>
        <w:t xml:space="preserve">to </w:t>
      </w:r>
      <w:r>
        <w:rPr>
          <w:rFonts w:cs="Arial"/>
          <w:bCs/>
          <w:color w:val="000000" w:themeColor="text1"/>
          <w:sz w:val="22"/>
          <w:szCs w:val="22"/>
        </w:rPr>
        <w:t>reflect the local character. This was seconded by Councillor Matthew Bedford</w:t>
      </w:r>
      <w:r w:rsidR="0074011D">
        <w:rPr>
          <w:rFonts w:cs="Arial"/>
          <w:bCs/>
          <w:color w:val="000000" w:themeColor="text1"/>
          <w:sz w:val="22"/>
          <w:szCs w:val="22"/>
        </w:rPr>
        <w:t xml:space="preserve"> and also moved that work be undertaken with regard to the building of garages on new developments.</w:t>
      </w:r>
      <w:r w:rsidR="007435A5">
        <w:rPr>
          <w:rFonts w:cs="Arial"/>
          <w:bCs/>
          <w:color w:val="000000" w:themeColor="text1"/>
          <w:sz w:val="22"/>
          <w:szCs w:val="22"/>
        </w:rPr>
        <w:t xml:space="preserve"> </w:t>
      </w:r>
      <w:r w:rsidR="0074011D">
        <w:rPr>
          <w:rFonts w:cs="Arial"/>
          <w:bCs/>
          <w:color w:val="000000" w:themeColor="text1"/>
          <w:sz w:val="22"/>
          <w:szCs w:val="22"/>
        </w:rPr>
        <w:t>On</w:t>
      </w:r>
      <w:r>
        <w:rPr>
          <w:rFonts w:cs="Arial"/>
          <w:bCs/>
          <w:color w:val="000000" w:themeColor="text1"/>
          <w:sz w:val="22"/>
          <w:szCs w:val="22"/>
        </w:rPr>
        <w:t xml:space="preserve"> being put to the </w:t>
      </w:r>
      <w:r w:rsidR="0074011D">
        <w:rPr>
          <w:rFonts w:cs="Arial"/>
          <w:bCs/>
          <w:color w:val="000000" w:themeColor="text1"/>
          <w:sz w:val="22"/>
          <w:szCs w:val="22"/>
        </w:rPr>
        <w:t>sub-c</w:t>
      </w:r>
      <w:r>
        <w:rPr>
          <w:rFonts w:cs="Arial"/>
          <w:bCs/>
          <w:color w:val="000000" w:themeColor="text1"/>
          <w:sz w:val="22"/>
          <w:szCs w:val="22"/>
        </w:rPr>
        <w:t>ommittee the motion was declared CARRIED with a vote of 6 Members For and 3 Against Option 1</w:t>
      </w:r>
      <w:r w:rsidR="004572FB">
        <w:rPr>
          <w:rFonts w:cs="Arial"/>
          <w:bCs/>
          <w:color w:val="000000" w:themeColor="text1"/>
          <w:sz w:val="22"/>
          <w:szCs w:val="22"/>
        </w:rPr>
        <w:t>.</w:t>
      </w:r>
    </w:p>
    <w:p w14:paraId="008B7151" w14:textId="77777777" w:rsidR="003713F7" w:rsidRDefault="003713F7" w:rsidP="00556FFF">
      <w:pPr>
        <w:ind w:left="1440"/>
        <w:rPr>
          <w:rFonts w:cs="Arial"/>
          <w:bCs/>
          <w:color w:val="000000" w:themeColor="text1"/>
          <w:sz w:val="22"/>
          <w:szCs w:val="22"/>
        </w:rPr>
      </w:pPr>
    </w:p>
    <w:p w14:paraId="6EA909BD" w14:textId="0FCB2B99" w:rsidR="007435A5" w:rsidRDefault="007435A5" w:rsidP="00556FFF">
      <w:pPr>
        <w:ind w:left="1440"/>
        <w:rPr>
          <w:rFonts w:cs="Arial"/>
          <w:bCs/>
          <w:color w:val="000000" w:themeColor="text1"/>
          <w:sz w:val="22"/>
          <w:szCs w:val="22"/>
        </w:rPr>
      </w:pPr>
    </w:p>
    <w:p w14:paraId="39EB4E1A" w14:textId="65DC55F5" w:rsidR="007435A5" w:rsidRDefault="007435A5" w:rsidP="00556FFF">
      <w:pPr>
        <w:ind w:left="1440"/>
        <w:rPr>
          <w:rFonts w:cs="Arial"/>
          <w:bCs/>
          <w:color w:val="000000" w:themeColor="text1"/>
          <w:sz w:val="22"/>
          <w:szCs w:val="22"/>
        </w:rPr>
      </w:pPr>
      <w:r>
        <w:rPr>
          <w:rFonts w:cs="Arial"/>
          <w:bCs/>
          <w:color w:val="000000" w:themeColor="text1"/>
          <w:sz w:val="22"/>
          <w:szCs w:val="22"/>
        </w:rPr>
        <w:t>Councillor Reena Ranger proposed Option 2.</w:t>
      </w:r>
      <w:r w:rsidR="00F60B99">
        <w:rPr>
          <w:rFonts w:cs="Arial"/>
          <w:bCs/>
          <w:color w:val="000000" w:themeColor="text1"/>
          <w:sz w:val="22"/>
          <w:szCs w:val="22"/>
        </w:rPr>
        <w:t xml:space="preserve"> On being put to the sub-committee this was REFUSED with a vote of 3 For and 6 Against. </w:t>
      </w:r>
    </w:p>
    <w:p w14:paraId="1F5FB884" w14:textId="77777777" w:rsidR="0074011D" w:rsidRDefault="0074011D" w:rsidP="00556FFF">
      <w:pPr>
        <w:ind w:left="1440"/>
        <w:rPr>
          <w:rFonts w:cs="Arial"/>
          <w:bCs/>
          <w:color w:val="000000" w:themeColor="text1"/>
          <w:sz w:val="22"/>
          <w:szCs w:val="22"/>
        </w:rPr>
      </w:pPr>
    </w:p>
    <w:p w14:paraId="5C964889" w14:textId="1B14BAEF" w:rsidR="002D3453" w:rsidRDefault="003713F7" w:rsidP="0008514C">
      <w:pPr>
        <w:ind w:left="1440"/>
        <w:rPr>
          <w:rFonts w:cs="Arial"/>
          <w:bCs/>
          <w:color w:val="000000" w:themeColor="text1"/>
          <w:sz w:val="22"/>
          <w:szCs w:val="22"/>
        </w:rPr>
      </w:pPr>
      <w:r>
        <w:rPr>
          <w:rFonts w:cs="Arial"/>
          <w:bCs/>
          <w:color w:val="000000" w:themeColor="text1"/>
          <w:sz w:val="22"/>
          <w:szCs w:val="22"/>
        </w:rPr>
        <w:t>RE</w:t>
      </w:r>
      <w:r w:rsidR="0074011D">
        <w:rPr>
          <w:rFonts w:cs="Arial"/>
          <w:bCs/>
          <w:color w:val="000000" w:themeColor="text1"/>
          <w:sz w:val="22"/>
          <w:szCs w:val="22"/>
        </w:rPr>
        <w:t>COMMEND</w:t>
      </w:r>
      <w:r>
        <w:rPr>
          <w:rFonts w:cs="Arial"/>
          <w:bCs/>
          <w:color w:val="000000" w:themeColor="text1"/>
          <w:sz w:val="22"/>
          <w:szCs w:val="22"/>
        </w:rPr>
        <w:t>:</w:t>
      </w:r>
    </w:p>
    <w:p w14:paraId="244F5B79" w14:textId="1374EF9A" w:rsidR="003713F7" w:rsidRDefault="003713F7" w:rsidP="0008514C">
      <w:pPr>
        <w:ind w:left="1440"/>
        <w:rPr>
          <w:rFonts w:cs="Arial"/>
          <w:bCs/>
          <w:color w:val="000000" w:themeColor="text1"/>
          <w:sz w:val="22"/>
          <w:szCs w:val="22"/>
        </w:rPr>
      </w:pPr>
    </w:p>
    <w:p w14:paraId="249A79E0" w14:textId="5542452A" w:rsidR="00633E1E" w:rsidRDefault="00633E1E" w:rsidP="0008514C">
      <w:pPr>
        <w:ind w:left="1440"/>
        <w:rPr>
          <w:rFonts w:cs="Arial"/>
          <w:bCs/>
          <w:color w:val="000000" w:themeColor="text1"/>
          <w:sz w:val="22"/>
          <w:szCs w:val="22"/>
        </w:rPr>
      </w:pPr>
    </w:p>
    <w:p w14:paraId="6A643E56" w14:textId="0E90D882" w:rsidR="00633E1E" w:rsidRDefault="00D6099C" w:rsidP="0008514C">
      <w:pPr>
        <w:ind w:left="1440"/>
        <w:rPr>
          <w:rFonts w:cs="Arial"/>
          <w:bCs/>
          <w:color w:val="000000" w:themeColor="text1"/>
          <w:sz w:val="22"/>
          <w:szCs w:val="22"/>
        </w:rPr>
      </w:pPr>
      <w:r>
        <w:rPr>
          <w:rFonts w:cs="Arial"/>
          <w:bCs/>
          <w:color w:val="000000" w:themeColor="text1"/>
          <w:sz w:val="22"/>
          <w:szCs w:val="22"/>
        </w:rPr>
        <w:t>Agreed to recommend Option 1</w:t>
      </w:r>
      <w:r w:rsidR="004572FB">
        <w:rPr>
          <w:rFonts w:cs="Arial"/>
          <w:bCs/>
          <w:color w:val="000000" w:themeColor="text1"/>
          <w:sz w:val="22"/>
          <w:szCs w:val="22"/>
        </w:rPr>
        <w:t>.</w:t>
      </w:r>
    </w:p>
    <w:p w14:paraId="4A49437B" w14:textId="77777777" w:rsidR="00633E1E" w:rsidRDefault="00633E1E" w:rsidP="0008514C">
      <w:pPr>
        <w:ind w:left="1440"/>
        <w:rPr>
          <w:rFonts w:cs="Arial"/>
          <w:bCs/>
          <w:color w:val="000000" w:themeColor="text1"/>
          <w:sz w:val="22"/>
          <w:szCs w:val="22"/>
        </w:rPr>
      </w:pPr>
    </w:p>
    <w:p w14:paraId="5C40D2B2" w14:textId="77777777" w:rsidR="00056F60" w:rsidRDefault="00056F60" w:rsidP="0008514C">
      <w:pPr>
        <w:ind w:left="1440"/>
        <w:rPr>
          <w:rFonts w:cs="Arial"/>
          <w:bCs/>
          <w:color w:val="000000" w:themeColor="text1"/>
          <w:sz w:val="22"/>
          <w:szCs w:val="22"/>
        </w:rPr>
      </w:pPr>
    </w:p>
    <w:p w14:paraId="428A2736" w14:textId="77777777" w:rsidR="002448C7" w:rsidRPr="00463F4F" w:rsidRDefault="00E064A9" w:rsidP="00463F4F">
      <w:pPr>
        <w:pStyle w:val="NormalWeb"/>
        <w:ind w:left="1440"/>
        <w:jc w:val="right"/>
        <w:rPr>
          <w:rFonts w:ascii="Arial" w:hAnsi="Arial" w:cs="Arial"/>
          <w:b/>
          <w:sz w:val="22"/>
          <w:szCs w:val="22"/>
        </w:rPr>
      </w:pPr>
      <w:r w:rsidRPr="00463F4F">
        <w:rPr>
          <w:rFonts w:ascii="Arial" w:hAnsi="Arial" w:cs="Arial"/>
          <w:color w:val="4472C4" w:themeColor="accent5"/>
          <w:sz w:val="22"/>
          <w:szCs w:val="22"/>
          <w:lang w:val="en"/>
        </w:rPr>
        <w:t xml:space="preserve">  </w:t>
      </w:r>
      <w:r w:rsidR="00646B58" w:rsidRPr="00463F4F">
        <w:rPr>
          <w:rFonts w:ascii="Arial" w:hAnsi="Arial" w:cs="Arial"/>
          <w:color w:val="4472C4" w:themeColor="accent5"/>
          <w:sz w:val="22"/>
          <w:szCs w:val="22"/>
          <w:lang w:val="en"/>
        </w:rPr>
        <w:t xml:space="preserve"> </w:t>
      </w:r>
      <w:bookmarkStart w:id="0" w:name="To_Council:"/>
      <w:bookmarkEnd w:id="0"/>
      <w:r w:rsidR="003C3989" w:rsidRPr="00463F4F">
        <w:rPr>
          <w:rFonts w:ascii="Arial" w:hAnsi="Arial" w:cs="Arial"/>
          <w:b/>
          <w:sz w:val="22"/>
          <w:szCs w:val="22"/>
        </w:rPr>
        <w:t>CHAIR</w:t>
      </w:r>
      <w:r w:rsidR="008E14C1" w:rsidRPr="00463F4F">
        <w:rPr>
          <w:rFonts w:ascii="Arial" w:hAnsi="Arial" w:cs="Arial"/>
          <w:sz w:val="22"/>
          <w:szCs w:val="22"/>
        </w:rPr>
        <w:t xml:space="preserve"> </w:t>
      </w:r>
    </w:p>
    <w:sectPr w:rsidR="002448C7" w:rsidRPr="00463F4F" w:rsidSect="005D2B7B">
      <w:footerReference w:type="default" r:id="rId9"/>
      <w:pgSz w:w="11909" w:h="16834" w:code="9"/>
      <w:pgMar w:top="851" w:right="1277" w:bottom="1276"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CA4C" w14:textId="77777777" w:rsidR="00B41418" w:rsidRDefault="00B41418">
      <w:r>
        <w:separator/>
      </w:r>
    </w:p>
  </w:endnote>
  <w:endnote w:type="continuationSeparator" w:id="0">
    <w:p w14:paraId="57DF8A0A" w14:textId="77777777" w:rsidR="00B41418" w:rsidRDefault="00B41418">
      <w:r>
        <w:continuationSeparator/>
      </w:r>
    </w:p>
  </w:endnote>
  <w:endnote w:type="continuationNotice" w:id="1">
    <w:p w14:paraId="0E6C3D12" w14:textId="77777777" w:rsidR="00B41418" w:rsidRDefault="00B41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D6F" w14:textId="269C2105" w:rsidR="00990A45" w:rsidRDefault="00990A45" w:rsidP="009A2C33">
    <w:pPr>
      <w:pStyle w:val="Footer"/>
      <w:jc w:val="center"/>
    </w:pPr>
    <w:r>
      <w:fldChar w:fldCharType="begin"/>
    </w:r>
    <w:r>
      <w:instrText xml:space="preserve"> PAGE   \* MERGEFORMAT </w:instrText>
    </w:r>
    <w:r>
      <w:fldChar w:fldCharType="separate"/>
    </w:r>
    <w:r w:rsidR="00060FB1">
      <w:rPr>
        <w:noProof/>
      </w:rPr>
      <w:t>3</w:t>
    </w:r>
    <w:r>
      <w:rPr>
        <w:noProof/>
      </w:rPr>
      <w:fldChar w:fldCharType="end"/>
    </w:r>
  </w:p>
  <w:p w14:paraId="217E809A" w14:textId="77777777" w:rsidR="00990A45" w:rsidRPr="00D2519F" w:rsidRDefault="00990A45" w:rsidP="009A2C33">
    <w:pPr>
      <w:pStyle w:val="Footer"/>
      <w:tabs>
        <w:tab w:val="clear" w:pos="4153"/>
        <w:tab w:val="clear" w:pos="8306"/>
        <w:tab w:val="left" w:pos="1466"/>
      </w:tabs>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74D3" w14:textId="77777777" w:rsidR="00B41418" w:rsidRDefault="00B41418">
      <w:r>
        <w:separator/>
      </w:r>
    </w:p>
  </w:footnote>
  <w:footnote w:type="continuationSeparator" w:id="0">
    <w:p w14:paraId="6A0530B7" w14:textId="77777777" w:rsidR="00B41418" w:rsidRDefault="00B41418">
      <w:r>
        <w:continuationSeparator/>
      </w:r>
    </w:p>
  </w:footnote>
  <w:footnote w:type="continuationNotice" w:id="1">
    <w:p w14:paraId="5AE55CCE" w14:textId="77777777" w:rsidR="00B41418" w:rsidRDefault="00B414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667"/>
    <w:multiLevelType w:val="multilevel"/>
    <w:tmpl w:val="C1465290"/>
    <w:lvl w:ilvl="0">
      <w:numFmt w:val="bullet"/>
      <w:lvlText w:val="•"/>
      <w:lvlJc w:val="left"/>
      <w:pPr>
        <w:ind w:left="1080" w:hanging="360"/>
      </w:pPr>
      <w:rPr>
        <w:rFonts w:ascii="Arial" w:eastAsiaTheme="minorHAnsi"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097160C6"/>
    <w:multiLevelType w:val="hybridMultilevel"/>
    <w:tmpl w:val="C576C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81325F"/>
    <w:multiLevelType w:val="hybridMultilevel"/>
    <w:tmpl w:val="F08CD4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5EF1751"/>
    <w:multiLevelType w:val="hybridMultilevel"/>
    <w:tmpl w:val="C10A4B8A"/>
    <w:lvl w:ilvl="0" w:tplc="08090017">
      <w:start w:val="1"/>
      <w:numFmt w:val="lowerLetter"/>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4" w15:restartNumberingAfterBreak="0">
    <w:nsid w:val="173A3612"/>
    <w:multiLevelType w:val="hybridMultilevel"/>
    <w:tmpl w:val="91B08FA8"/>
    <w:styleLink w:val="PCHeadings2"/>
    <w:lvl w:ilvl="0" w:tplc="2E10AC68">
      <w:start w:val="1"/>
      <w:numFmt w:val="decimal"/>
      <w:lvlText w:val="(%1)"/>
      <w:lvlJc w:val="left"/>
      <w:pPr>
        <w:ind w:left="2520" w:hanging="360"/>
      </w:pPr>
      <w:rPr>
        <w:rFonts w:hint="default"/>
      </w:rPr>
    </w:lvl>
    <w:lvl w:ilvl="1" w:tplc="08090019">
      <w:start w:val="1"/>
      <w:numFmt w:val="lowerLetter"/>
      <w:pStyle w:val="Level2Number"/>
      <w:lvlText w:val="%2."/>
      <w:lvlJc w:val="left"/>
      <w:pPr>
        <w:ind w:left="3240" w:hanging="360"/>
      </w:pPr>
    </w:lvl>
    <w:lvl w:ilvl="2" w:tplc="0809001B" w:tentative="1">
      <w:start w:val="1"/>
      <w:numFmt w:val="lowerRoman"/>
      <w:pStyle w:val="Level3Number"/>
      <w:lvlText w:val="%3."/>
      <w:lvlJc w:val="right"/>
      <w:pPr>
        <w:ind w:left="3960" w:hanging="180"/>
      </w:pPr>
    </w:lvl>
    <w:lvl w:ilvl="3" w:tplc="0809000F" w:tentative="1">
      <w:start w:val="1"/>
      <w:numFmt w:val="decimal"/>
      <w:pStyle w:val="Level4Number"/>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BA40AB3"/>
    <w:multiLevelType w:val="hybridMultilevel"/>
    <w:tmpl w:val="9AC4D5EC"/>
    <w:lvl w:ilvl="0" w:tplc="6810B6C0">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C25DF"/>
    <w:multiLevelType w:val="hybridMultilevel"/>
    <w:tmpl w:val="433E07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3C15A36"/>
    <w:multiLevelType w:val="hybridMultilevel"/>
    <w:tmpl w:val="11E0FEB6"/>
    <w:lvl w:ilvl="0" w:tplc="19F8A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B74906"/>
    <w:multiLevelType w:val="hybridMultilevel"/>
    <w:tmpl w:val="7376F0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8C0D0F"/>
    <w:multiLevelType w:val="hybridMultilevel"/>
    <w:tmpl w:val="78A842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E663C27"/>
    <w:multiLevelType w:val="hybridMultilevel"/>
    <w:tmpl w:val="C0A86D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EFA6B2F"/>
    <w:multiLevelType w:val="hybridMultilevel"/>
    <w:tmpl w:val="7DFA50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0B70CD6"/>
    <w:multiLevelType w:val="hybridMultilevel"/>
    <w:tmpl w:val="5DEC7E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126472E"/>
    <w:multiLevelType w:val="multilevel"/>
    <w:tmpl w:val="A3241BC0"/>
    <w:name w:val="PC Headings"/>
    <w:styleLink w:val="PCHeadings"/>
    <w:lvl w:ilvl="0">
      <w:start w:val="1"/>
      <w:numFmt w:val="decimal"/>
      <w:pStyle w:val="C1"/>
      <w:lvlText w:val="%1"/>
      <w:lvlJc w:val="left"/>
      <w:pPr>
        <w:ind w:left="851" w:hanging="851"/>
      </w:pPr>
      <w:rPr>
        <w:rFonts w:hint="default"/>
      </w:rPr>
    </w:lvl>
    <w:lvl w:ilvl="1">
      <w:start w:val="1"/>
      <w:numFmt w:val="decimal"/>
      <w:pStyle w:val="C2"/>
      <w:lvlText w:val="%1.%2"/>
      <w:lvlJc w:val="left"/>
      <w:pPr>
        <w:ind w:left="851" w:hanging="851"/>
      </w:pPr>
      <w:rPr>
        <w:rFonts w:hint="default"/>
      </w:rPr>
    </w:lvl>
    <w:lvl w:ilvl="2">
      <w:start w:val="1"/>
      <w:numFmt w:val="decimal"/>
      <w:pStyle w:val="C3"/>
      <w:lvlText w:val="%1.%2.%3"/>
      <w:lvlJc w:val="left"/>
      <w:pPr>
        <w:ind w:left="851" w:hanging="851"/>
      </w:pPr>
      <w:rPr>
        <w:rFonts w:hint="default"/>
      </w:rPr>
    </w:lvl>
    <w:lvl w:ilvl="3">
      <w:start w:val="1"/>
      <w:numFmt w:val="decimal"/>
      <w:pStyle w:val="C4"/>
      <w:lvlText w:val="%1.%2.%3.%4"/>
      <w:lvlJc w:val="left"/>
      <w:pPr>
        <w:ind w:left="851" w:hanging="851"/>
      </w:pPr>
      <w:rPr>
        <w:rFonts w:hint="default"/>
      </w:rPr>
    </w:lvl>
    <w:lvl w:ilvl="4">
      <w:start w:val="1"/>
      <w:numFmt w:val="decimal"/>
      <w:pStyle w:val="C5"/>
      <w:lvlText w:val="%1.%2.%3.%4.%5"/>
      <w:lvlJc w:val="left"/>
      <w:pPr>
        <w:ind w:left="993" w:hanging="851"/>
      </w:pPr>
      <w:rPr>
        <w:rFonts w:hint="default"/>
      </w:rPr>
    </w:lvl>
    <w:lvl w:ilvl="5">
      <w:start w:val="1"/>
      <w:numFmt w:val="decimal"/>
      <w:pStyle w:val="C6"/>
      <w:lvlText w:val="%1.%2.%3.%4.%5.%6"/>
      <w:lvlJc w:val="left"/>
      <w:pPr>
        <w:ind w:left="851" w:hanging="851"/>
      </w:pPr>
      <w:rPr>
        <w:rFonts w:hint="default"/>
      </w:rPr>
    </w:lvl>
    <w:lvl w:ilvl="6">
      <w:start w:val="1"/>
      <w:numFmt w:val="decimal"/>
      <w:pStyle w:val="C7"/>
      <w:lvlText w:val="%1.%2.%3.%4.%5.%6.%7"/>
      <w:lvlJc w:val="left"/>
      <w:pPr>
        <w:ind w:left="851" w:hanging="851"/>
      </w:pPr>
      <w:rPr>
        <w:rFonts w:hint="default"/>
      </w:rPr>
    </w:lvl>
    <w:lvl w:ilvl="7">
      <w:start w:val="1"/>
      <w:numFmt w:val="decimal"/>
      <w:pStyle w:val="C8"/>
      <w:lvlText w:val="%1.%2.%3.%4.%5.%6.%7.%8"/>
      <w:lvlJc w:val="left"/>
      <w:pPr>
        <w:ind w:left="851" w:hanging="851"/>
      </w:pPr>
      <w:rPr>
        <w:rFonts w:hint="default"/>
      </w:rPr>
    </w:lvl>
    <w:lvl w:ilvl="8">
      <w:start w:val="1"/>
      <w:numFmt w:val="decimal"/>
      <w:pStyle w:val="C9"/>
      <w:lvlText w:val="%1.%2.%3.%4.%5.%6.%7.%8.%9"/>
      <w:lvlJc w:val="left"/>
      <w:pPr>
        <w:ind w:left="851" w:hanging="851"/>
      </w:pPr>
      <w:rPr>
        <w:rFonts w:hint="default"/>
      </w:rPr>
    </w:lvl>
  </w:abstractNum>
  <w:abstractNum w:abstractNumId="14" w15:restartNumberingAfterBreak="0">
    <w:nsid w:val="33E16AD7"/>
    <w:multiLevelType w:val="hybridMultilevel"/>
    <w:tmpl w:val="C10A4B8A"/>
    <w:lvl w:ilvl="0" w:tplc="08090017">
      <w:start w:val="1"/>
      <w:numFmt w:val="lowerLetter"/>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5" w15:restartNumberingAfterBreak="0">
    <w:nsid w:val="377A1206"/>
    <w:multiLevelType w:val="hybridMultilevel"/>
    <w:tmpl w:val="41943E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518119D1"/>
    <w:multiLevelType w:val="hybridMultilevel"/>
    <w:tmpl w:val="5B5E7A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2F76202"/>
    <w:multiLevelType w:val="hybridMultilevel"/>
    <w:tmpl w:val="3496ED6A"/>
    <w:lvl w:ilvl="0" w:tplc="08090011">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4F60563"/>
    <w:multiLevelType w:val="hybridMultilevel"/>
    <w:tmpl w:val="29647062"/>
    <w:lvl w:ilvl="0" w:tplc="08090017">
      <w:start w:val="1"/>
      <w:numFmt w:val="lowerLetter"/>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9" w15:restartNumberingAfterBreak="0">
    <w:nsid w:val="65B1131F"/>
    <w:multiLevelType w:val="multilevel"/>
    <w:tmpl w:val="7BB407DE"/>
    <w:styleLink w:val="NumbListLegal"/>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88"/>
        </w:tabs>
        <w:ind w:left="1588" w:hanging="908"/>
      </w:pPr>
      <w:rPr>
        <w:rFonts w:cs="Times New Roman" w:hint="default"/>
      </w:rPr>
    </w:lvl>
    <w:lvl w:ilvl="3">
      <w:start w:val="1"/>
      <w:numFmt w:val="lowerLetter"/>
      <w:lvlText w:val="(%4)"/>
      <w:lvlJc w:val="left"/>
      <w:pPr>
        <w:tabs>
          <w:tab w:val="num" w:pos="2041"/>
        </w:tabs>
        <w:ind w:left="2041" w:hanging="453"/>
      </w:pPr>
      <w:rPr>
        <w:rFonts w:cs="Times New Roman" w:hint="default"/>
      </w:rPr>
    </w:lvl>
    <w:lvl w:ilvl="4">
      <w:start w:val="1"/>
      <w:numFmt w:val="lowerRoman"/>
      <w:lvlText w:val="(%5)"/>
      <w:lvlJc w:val="left"/>
      <w:pPr>
        <w:tabs>
          <w:tab w:val="num" w:pos="2495"/>
        </w:tabs>
        <w:ind w:left="2495" w:hanging="454"/>
      </w:pPr>
      <w:rPr>
        <w:rFonts w:cs="Times New Roman" w:hint="default"/>
      </w:rPr>
    </w:lvl>
    <w:lvl w:ilvl="5">
      <w:start w:val="1"/>
      <w:numFmt w:val="upperLetter"/>
      <w:lvlText w:val="(%6)"/>
      <w:lvlJc w:val="left"/>
      <w:pPr>
        <w:tabs>
          <w:tab w:val="num" w:pos="2948"/>
        </w:tabs>
        <w:ind w:left="2948" w:hanging="453"/>
      </w:pPr>
      <w:rPr>
        <w:rFonts w:cs="Times New Roman" w:hint="default"/>
      </w:rPr>
    </w:lvl>
    <w:lvl w:ilvl="6">
      <w:start w:val="1"/>
      <w:numFmt w:val="none"/>
      <w:suff w:val="nothing"/>
      <w:lvlText w:val=""/>
      <w:lvlJc w:val="left"/>
      <w:pPr>
        <w:ind w:left="2948"/>
      </w:pPr>
      <w:rPr>
        <w:rFonts w:cs="Times New Roman" w:hint="default"/>
      </w:rPr>
    </w:lvl>
    <w:lvl w:ilvl="7">
      <w:start w:val="1"/>
      <w:numFmt w:val="none"/>
      <w:suff w:val="nothing"/>
      <w:lvlText w:val=""/>
      <w:lvlJc w:val="left"/>
      <w:pPr>
        <w:ind w:left="2948"/>
      </w:pPr>
      <w:rPr>
        <w:rFonts w:cs="Times New Roman" w:hint="default"/>
      </w:rPr>
    </w:lvl>
    <w:lvl w:ilvl="8">
      <w:start w:val="1"/>
      <w:numFmt w:val="none"/>
      <w:suff w:val="nothing"/>
      <w:lvlText w:val=""/>
      <w:lvlJc w:val="left"/>
      <w:pPr>
        <w:ind w:left="2948"/>
      </w:pPr>
      <w:rPr>
        <w:rFonts w:cs="Times New Roman" w:hint="default"/>
      </w:rPr>
    </w:lvl>
  </w:abstractNum>
  <w:abstractNum w:abstractNumId="20" w15:restartNumberingAfterBreak="0">
    <w:nsid w:val="720A2E04"/>
    <w:multiLevelType w:val="multilevel"/>
    <w:tmpl w:val="A3241BC0"/>
    <w:numStyleLink w:val="PCHeadings"/>
  </w:abstractNum>
  <w:abstractNum w:abstractNumId="21" w15:restartNumberingAfterBreak="0">
    <w:nsid w:val="73FA1579"/>
    <w:multiLevelType w:val="hybridMultilevel"/>
    <w:tmpl w:val="6D0CE2F0"/>
    <w:lvl w:ilvl="0" w:tplc="7B96B2A2">
      <w:start w:val="1"/>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2" w15:restartNumberingAfterBreak="0">
    <w:nsid w:val="7F095641"/>
    <w:multiLevelType w:val="hybridMultilevel"/>
    <w:tmpl w:val="9A120C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414597634">
    <w:abstractNumId w:val="4"/>
  </w:num>
  <w:num w:numId="2" w16cid:durableId="1922175151">
    <w:abstractNumId w:val="19"/>
  </w:num>
  <w:num w:numId="3" w16cid:durableId="1903784629">
    <w:abstractNumId w:val="13"/>
  </w:num>
  <w:num w:numId="4" w16cid:durableId="1077677425">
    <w:abstractNumId w:val="20"/>
    <w:lvlOverride w:ilvl="0">
      <w:lvl w:ilvl="0">
        <w:numFmt w:val="decimal"/>
        <w:pStyle w:val="C1"/>
        <w:lvlText w:val=""/>
        <w:lvlJc w:val="left"/>
      </w:lvl>
    </w:lvlOverride>
    <w:lvlOverride w:ilvl="1">
      <w:lvl w:ilvl="1">
        <w:start w:val="1"/>
        <w:numFmt w:val="decimal"/>
        <w:pStyle w:val="C2"/>
        <w:lvlText w:val="%1.%2"/>
        <w:lvlJc w:val="left"/>
        <w:pPr>
          <w:ind w:left="1561" w:hanging="851"/>
        </w:pPr>
        <w:rPr>
          <w:rFonts w:hint="default"/>
          <w:color w:val="auto"/>
        </w:rPr>
      </w:lvl>
    </w:lvlOverride>
    <w:lvlOverride w:ilvl="2">
      <w:lvl w:ilvl="2">
        <w:start w:val="1"/>
        <w:numFmt w:val="decimal"/>
        <w:pStyle w:val="C3"/>
        <w:lvlText w:val="%1.%2.%3"/>
        <w:lvlJc w:val="left"/>
        <w:pPr>
          <w:ind w:left="5891" w:hanging="851"/>
        </w:pPr>
        <w:rPr>
          <w:rFonts w:hint="default"/>
          <w:color w:val="auto"/>
        </w:rPr>
      </w:lvl>
    </w:lvlOverride>
  </w:num>
  <w:num w:numId="5" w16cid:durableId="516626369">
    <w:abstractNumId w:val="20"/>
  </w:num>
  <w:num w:numId="6" w16cid:durableId="1140420872">
    <w:abstractNumId w:val="10"/>
  </w:num>
  <w:num w:numId="7" w16cid:durableId="1572084502">
    <w:abstractNumId w:val="16"/>
  </w:num>
  <w:num w:numId="8" w16cid:durableId="144205731">
    <w:abstractNumId w:val="20"/>
    <w:lvlOverride w:ilvl="0">
      <w:lvl w:ilvl="0">
        <w:start w:val="1"/>
        <w:numFmt w:val="decimal"/>
        <w:pStyle w:val="C1"/>
        <w:lvlText w:val="%1"/>
        <w:lvlJc w:val="left"/>
        <w:pPr>
          <w:ind w:left="851" w:hanging="851"/>
        </w:pPr>
        <w:rPr>
          <w:rFonts w:hint="default"/>
        </w:rPr>
      </w:lvl>
    </w:lvlOverride>
    <w:lvlOverride w:ilvl="1">
      <w:lvl w:ilvl="1">
        <w:start w:val="1"/>
        <w:numFmt w:val="decimal"/>
        <w:pStyle w:val="C2"/>
        <w:lvlText w:val="%1.%2"/>
        <w:lvlJc w:val="left"/>
        <w:pPr>
          <w:ind w:left="851" w:hanging="851"/>
        </w:pPr>
        <w:rPr>
          <w:rFonts w:hint="default"/>
        </w:rPr>
      </w:lvl>
    </w:lvlOverride>
    <w:lvlOverride w:ilvl="2">
      <w:lvl w:ilvl="2">
        <w:start w:val="1"/>
        <w:numFmt w:val="decimal"/>
        <w:pStyle w:val="C3"/>
        <w:lvlText w:val="%1.%2.%3"/>
        <w:lvlJc w:val="left"/>
        <w:pPr>
          <w:ind w:left="851" w:hanging="851"/>
        </w:pPr>
        <w:rPr>
          <w:rFonts w:hint="default"/>
        </w:rPr>
      </w:lvl>
    </w:lvlOverride>
    <w:lvlOverride w:ilvl="3">
      <w:lvl w:ilvl="3">
        <w:start w:val="1"/>
        <w:numFmt w:val="decimal"/>
        <w:pStyle w:val="C4"/>
        <w:lvlText w:val="%1.%2.%3.%4"/>
        <w:lvlJc w:val="left"/>
        <w:pPr>
          <w:ind w:left="851" w:hanging="851"/>
        </w:pPr>
        <w:rPr>
          <w:rFonts w:hint="default"/>
        </w:rPr>
      </w:lvl>
    </w:lvlOverride>
    <w:lvlOverride w:ilvl="4">
      <w:lvl w:ilvl="4">
        <w:start w:val="1"/>
        <w:numFmt w:val="decimal"/>
        <w:pStyle w:val="C5"/>
        <w:lvlText w:val="%1.%2.%3.%4.%5"/>
        <w:lvlJc w:val="left"/>
        <w:pPr>
          <w:ind w:left="851" w:hanging="851"/>
        </w:pPr>
        <w:rPr>
          <w:rFonts w:hint="default"/>
        </w:rPr>
      </w:lvl>
    </w:lvlOverride>
    <w:lvlOverride w:ilvl="5">
      <w:lvl w:ilvl="5">
        <w:start w:val="1"/>
        <w:numFmt w:val="decimal"/>
        <w:pStyle w:val="C6"/>
        <w:lvlText w:val="%1.%2.%3.%4.%5.%6"/>
        <w:lvlJc w:val="left"/>
        <w:pPr>
          <w:ind w:left="851" w:hanging="851"/>
        </w:pPr>
        <w:rPr>
          <w:rFonts w:hint="default"/>
        </w:rPr>
      </w:lvl>
    </w:lvlOverride>
    <w:lvlOverride w:ilvl="6">
      <w:lvl w:ilvl="6">
        <w:start w:val="1"/>
        <w:numFmt w:val="decimal"/>
        <w:pStyle w:val="C7"/>
        <w:lvlText w:val="%1.%2.%3.%4.%5.%6.%7"/>
        <w:lvlJc w:val="left"/>
        <w:pPr>
          <w:ind w:left="851" w:hanging="851"/>
        </w:pPr>
        <w:rPr>
          <w:rFonts w:hint="default"/>
        </w:rPr>
      </w:lvl>
    </w:lvlOverride>
    <w:lvlOverride w:ilvl="7">
      <w:lvl w:ilvl="7">
        <w:start w:val="1"/>
        <w:numFmt w:val="decimal"/>
        <w:pStyle w:val="C8"/>
        <w:lvlText w:val="%1.%2.%3.%4.%5.%6.%7.%8"/>
        <w:lvlJc w:val="left"/>
        <w:pPr>
          <w:ind w:left="851" w:hanging="851"/>
        </w:pPr>
        <w:rPr>
          <w:rFonts w:hint="default"/>
        </w:rPr>
      </w:lvl>
    </w:lvlOverride>
    <w:lvlOverride w:ilvl="8">
      <w:lvl w:ilvl="8">
        <w:start w:val="1"/>
        <w:numFmt w:val="decimal"/>
        <w:pStyle w:val="C9"/>
        <w:lvlText w:val="%1.%2.%3.%4.%5.%6.%7.%8.%9"/>
        <w:lvlJc w:val="left"/>
        <w:pPr>
          <w:ind w:left="851" w:hanging="851"/>
        </w:pPr>
        <w:rPr>
          <w:rFonts w:hint="default"/>
        </w:rPr>
      </w:lvl>
    </w:lvlOverride>
  </w:num>
  <w:num w:numId="9" w16cid:durableId="900361534">
    <w:abstractNumId w:val="15"/>
  </w:num>
  <w:num w:numId="10" w16cid:durableId="1218275938">
    <w:abstractNumId w:val="20"/>
    <w:lvlOverride w:ilvl="0">
      <w:lvl w:ilvl="0">
        <w:numFmt w:val="decimal"/>
        <w:pStyle w:val="C1"/>
        <w:lvlText w:val=""/>
        <w:lvlJc w:val="left"/>
      </w:lvl>
    </w:lvlOverride>
    <w:lvlOverride w:ilvl="1">
      <w:lvl w:ilvl="1">
        <w:start w:val="1"/>
        <w:numFmt w:val="decimal"/>
        <w:pStyle w:val="C2"/>
        <w:lvlText w:val="%1.%2"/>
        <w:lvlJc w:val="left"/>
        <w:pPr>
          <w:ind w:left="851" w:hanging="851"/>
        </w:pPr>
        <w:rPr>
          <w:rFonts w:hint="default"/>
          <w:color w:val="auto"/>
        </w:rPr>
      </w:lvl>
    </w:lvlOverride>
  </w:num>
  <w:num w:numId="11" w16cid:durableId="2004354886">
    <w:abstractNumId w:val="5"/>
  </w:num>
  <w:num w:numId="12" w16cid:durableId="1915120367">
    <w:abstractNumId w:val="18"/>
  </w:num>
  <w:num w:numId="13" w16cid:durableId="1017662233">
    <w:abstractNumId w:val="7"/>
  </w:num>
  <w:num w:numId="14" w16cid:durableId="1309171282">
    <w:abstractNumId w:val="3"/>
  </w:num>
  <w:num w:numId="15" w16cid:durableId="1607809554">
    <w:abstractNumId w:val="14"/>
  </w:num>
  <w:num w:numId="16" w16cid:durableId="1919359348">
    <w:abstractNumId w:val="21"/>
  </w:num>
  <w:num w:numId="17" w16cid:durableId="1530487523">
    <w:abstractNumId w:val="0"/>
  </w:num>
  <w:num w:numId="18" w16cid:durableId="1336804117">
    <w:abstractNumId w:val="17"/>
  </w:num>
  <w:num w:numId="19" w16cid:durableId="1766338430">
    <w:abstractNumId w:val="8"/>
  </w:num>
  <w:num w:numId="20" w16cid:durableId="1047409239">
    <w:abstractNumId w:val="22"/>
  </w:num>
  <w:num w:numId="21" w16cid:durableId="1462191121">
    <w:abstractNumId w:val="6"/>
  </w:num>
  <w:num w:numId="22" w16cid:durableId="1876968577">
    <w:abstractNumId w:val="9"/>
  </w:num>
  <w:num w:numId="23" w16cid:durableId="1135297666">
    <w:abstractNumId w:val="2"/>
  </w:num>
  <w:num w:numId="24" w16cid:durableId="666251175">
    <w:abstractNumId w:val="1"/>
  </w:num>
  <w:num w:numId="25" w16cid:durableId="225917970">
    <w:abstractNumId w:val="12"/>
  </w:num>
  <w:num w:numId="26" w16cid:durableId="150196341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85"/>
    <w:rsid w:val="00000417"/>
    <w:rsid w:val="00000FE5"/>
    <w:rsid w:val="000013B9"/>
    <w:rsid w:val="000015A4"/>
    <w:rsid w:val="000015F0"/>
    <w:rsid w:val="00002BD1"/>
    <w:rsid w:val="00003F66"/>
    <w:rsid w:val="00004283"/>
    <w:rsid w:val="0000490A"/>
    <w:rsid w:val="00006785"/>
    <w:rsid w:val="00006AD6"/>
    <w:rsid w:val="00007169"/>
    <w:rsid w:val="0000740C"/>
    <w:rsid w:val="000101D5"/>
    <w:rsid w:val="00010A4A"/>
    <w:rsid w:val="00010C8E"/>
    <w:rsid w:val="000120CD"/>
    <w:rsid w:val="00012A9F"/>
    <w:rsid w:val="00014621"/>
    <w:rsid w:val="00014A41"/>
    <w:rsid w:val="00014D1F"/>
    <w:rsid w:val="000150E8"/>
    <w:rsid w:val="00016283"/>
    <w:rsid w:val="000166F7"/>
    <w:rsid w:val="00016CE5"/>
    <w:rsid w:val="00020D5D"/>
    <w:rsid w:val="00020FBC"/>
    <w:rsid w:val="0002249D"/>
    <w:rsid w:val="00023654"/>
    <w:rsid w:val="000256AE"/>
    <w:rsid w:val="00025765"/>
    <w:rsid w:val="00026934"/>
    <w:rsid w:val="00027799"/>
    <w:rsid w:val="00030EF8"/>
    <w:rsid w:val="000317EF"/>
    <w:rsid w:val="00032232"/>
    <w:rsid w:val="00033AB4"/>
    <w:rsid w:val="000343BF"/>
    <w:rsid w:val="0003443B"/>
    <w:rsid w:val="0003492D"/>
    <w:rsid w:val="00034961"/>
    <w:rsid w:val="000358C5"/>
    <w:rsid w:val="00036432"/>
    <w:rsid w:val="0003678B"/>
    <w:rsid w:val="0003729E"/>
    <w:rsid w:val="000372E8"/>
    <w:rsid w:val="000373BC"/>
    <w:rsid w:val="00037B83"/>
    <w:rsid w:val="00040A5B"/>
    <w:rsid w:val="00041D17"/>
    <w:rsid w:val="000429F3"/>
    <w:rsid w:val="000430D8"/>
    <w:rsid w:val="00044181"/>
    <w:rsid w:val="0004431F"/>
    <w:rsid w:val="0004442A"/>
    <w:rsid w:val="00044721"/>
    <w:rsid w:val="000461F2"/>
    <w:rsid w:val="0004630A"/>
    <w:rsid w:val="000467DA"/>
    <w:rsid w:val="00046E3D"/>
    <w:rsid w:val="00047061"/>
    <w:rsid w:val="00047290"/>
    <w:rsid w:val="00050BC5"/>
    <w:rsid w:val="00052874"/>
    <w:rsid w:val="00053BCC"/>
    <w:rsid w:val="0005527F"/>
    <w:rsid w:val="00056A42"/>
    <w:rsid w:val="00056E38"/>
    <w:rsid w:val="00056F60"/>
    <w:rsid w:val="00057918"/>
    <w:rsid w:val="00060086"/>
    <w:rsid w:val="00060FB1"/>
    <w:rsid w:val="00061198"/>
    <w:rsid w:val="00062BF6"/>
    <w:rsid w:val="00065495"/>
    <w:rsid w:val="00065A1A"/>
    <w:rsid w:val="00067116"/>
    <w:rsid w:val="000707F9"/>
    <w:rsid w:val="000708A3"/>
    <w:rsid w:val="00072425"/>
    <w:rsid w:val="00072C72"/>
    <w:rsid w:val="000736CA"/>
    <w:rsid w:val="00074E08"/>
    <w:rsid w:val="00075478"/>
    <w:rsid w:val="000767D8"/>
    <w:rsid w:val="0007721B"/>
    <w:rsid w:val="0008133A"/>
    <w:rsid w:val="0008206B"/>
    <w:rsid w:val="00083945"/>
    <w:rsid w:val="000844CD"/>
    <w:rsid w:val="0008514C"/>
    <w:rsid w:val="000853B6"/>
    <w:rsid w:val="000855E8"/>
    <w:rsid w:val="0008568B"/>
    <w:rsid w:val="00086240"/>
    <w:rsid w:val="000866F5"/>
    <w:rsid w:val="00090C89"/>
    <w:rsid w:val="00091A98"/>
    <w:rsid w:val="00091B64"/>
    <w:rsid w:val="00091EB7"/>
    <w:rsid w:val="00092072"/>
    <w:rsid w:val="0009265E"/>
    <w:rsid w:val="00093E24"/>
    <w:rsid w:val="00094EB6"/>
    <w:rsid w:val="000955A6"/>
    <w:rsid w:val="000966D5"/>
    <w:rsid w:val="000968A0"/>
    <w:rsid w:val="00097695"/>
    <w:rsid w:val="00097FFC"/>
    <w:rsid w:val="000A0E9E"/>
    <w:rsid w:val="000A5848"/>
    <w:rsid w:val="000A618A"/>
    <w:rsid w:val="000B0164"/>
    <w:rsid w:val="000B2059"/>
    <w:rsid w:val="000B25AC"/>
    <w:rsid w:val="000B2613"/>
    <w:rsid w:val="000B2D4D"/>
    <w:rsid w:val="000B3819"/>
    <w:rsid w:val="000B4054"/>
    <w:rsid w:val="000B4758"/>
    <w:rsid w:val="000B6309"/>
    <w:rsid w:val="000B6F1B"/>
    <w:rsid w:val="000C01B2"/>
    <w:rsid w:val="000C0E24"/>
    <w:rsid w:val="000C1666"/>
    <w:rsid w:val="000C194B"/>
    <w:rsid w:val="000C1E6E"/>
    <w:rsid w:val="000C23D9"/>
    <w:rsid w:val="000C2D30"/>
    <w:rsid w:val="000C2E95"/>
    <w:rsid w:val="000C2F30"/>
    <w:rsid w:val="000C320F"/>
    <w:rsid w:val="000C32B4"/>
    <w:rsid w:val="000C3A0C"/>
    <w:rsid w:val="000C425E"/>
    <w:rsid w:val="000C4AF5"/>
    <w:rsid w:val="000C5064"/>
    <w:rsid w:val="000C5CC6"/>
    <w:rsid w:val="000C7580"/>
    <w:rsid w:val="000C780C"/>
    <w:rsid w:val="000C79D4"/>
    <w:rsid w:val="000D0883"/>
    <w:rsid w:val="000D17B3"/>
    <w:rsid w:val="000D18EF"/>
    <w:rsid w:val="000D1A42"/>
    <w:rsid w:val="000D4D06"/>
    <w:rsid w:val="000D4F9C"/>
    <w:rsid w:val="000D52B2"/>
    <w:rsid w:val="000D5879"/>
    <w:rsid w:val="000D5B87"/>
    <w:rsid w:val="000D5E48"/>
    <w:rsid w:val="000D64B4"/>
    <w:rsid w:val="000D7E27"/>
    <w:rsid w:val="000E0061"/>
    <w:rsid w:val="000E02BC"/>
    <w:rsid w:val="000E14D8"/>
    <w:rsid w:val="000E24DB"/>
    <w:rsid w:val="000E2D97"/>
    <w:rsid w:val="000E329A"/>
    <w:rsid w:val="000E32D7"/>
    <w:rsid w:val="000E337E"/>
    <w:rsid w:val="000E4021"/>
    <w:rsid w:val="000E4292"/>
    <w:rsid w:val="000E519E"/>
    <w:rsid w:val="000E556A"/>
    <w:rsid w:val="000E5FE4"/>
    <w:rsid w:val="000E638B"/>
    <w:rsid w:val="000E6E9A"/>
    <w:rsid w:val="000E7675"/>
    <w:rsid w:val="000E780F"/>
    <w:rsid w:val="000E783F"/>
    <w:rsid w:val="000F043C"/>
    <w:rsid w:val="000F0515"/>
    <w:rsid w:val="000F1824"/>
    <w:rsid w:val="000F1C5B"/>
    <w:rsid w:val="000F1FAC"/>
    <w:rsid w:val="000F23D3"/>
    <w:rsid w:val="000F2595"/>
    <w:rsid w:val="000F28FA"/>
    <w:rsid w:val="000F2989"/>
    <w:rsid w:val="000F33D3"/>
    <w:rsid w:val="000F3AD7"/>
    <w:rsid w:val="000F3D0D"/>
    <w:rsid w:val="000F5A5D"/>
    <w:rsid w:val="000F5FD4"/>
    <w:rsid w:val="000F61C8"/>
    <w:rsid w:val="000F6E05"/>
    <w:rsid w:val="000F77D0"/>
    <w:rsid w:val="0010236C"/>
    <w:rsid w:val="00102F1C"/>
    <w:rsid w:val="0010331A"/>
    <w:rsid w:val="00103C12"/>
    <w:rsid w:val="00104306"/>
    <w:rsid w:val="00104C41"/>
    <w:rsid w:val="00105A98"/>
    <w:rsid w:val="00107BAA"/>
    <w:rsid w:val="00107DDD"/>
    <w:rsid w:val="00107F96"/>
    <w:rsid w:val="001107BE"/>
    <w:rsid w:val="00110A25"/>
    <w:rsid w:val="00110DAF"/>
    <w:rsid w:val="00111172"/>
    <w:rsid w:val="00111924"/>
    <w:rsid w:val="00113B79"/>
    <w:rsid w:val="00114E90"/>
    <w:rsid w:val="001151DD"/>
    <w:rsid w:val="001159F5"/>
    <w:rsid w:val="001161E5"/>
    <w:rsid w:val="001177E0"/>
    <w:rsid w:val="00117BD2"/>
    <w:rsid w:val="00117D5F"/>
    <w:rsid w:val="00120243"/>
    <w:rsid w:val="0012074A"/>
    <w:rsid w:val="00121C60"/>
    <w:rsid w:val="001221F8"/>
    <w:rsid w:val="00125584"/>
    <w:rsid w:val="00126F9F"/>
    <w:rsid w:val="00130C67"/>
    <w:rsid w:val="00131E6C"/>
    <w:rsid w:val="00131F3A"/>
    <w:rsid w:val="001325EB"/>
    <w:rsid w:val="00132623"/>
    <w:rsid w:val="0013290F"/>
    <w:rsid w:val="00132D66"/>
    <w:rsid w:val="0013305B"/>
    <w:rsid w:val="00133355"/>
    <w:rsid w:val="00133FF0"/>
    <w:rsid w:val="0013437C"/>
    <w:rsid w:val="0013536F"/>
    <w:rsid w:val="0013541C"/>
    <w:rsid w:val="00135FC8"/>
    <w:rsid w:val="00136752"/>
    <w:rsid w:val="00136DBA"/>
    <w:rsid w:val="00137823"/>
    <w:rsid w:val="00142B4B"/>
    <w:rsid w:val="001434C5"/>
    <w:rsid w:val="00144400"/>
    <w:rsid w:val="0014490A"/>
    <w:rsid w:val="00144CCC"/>
    <w:rsid w:val="001469A5"/>
    <w:rsid w:val="001478B3"/>
    <w:rsid w:val="00147A4A"/>
    <w:rsid w:val="00153BEB"/>
    <w:rsid w:val="001543A8"/>
    <w:rsid w:val="0015466E"/>
    <w:rsid w:val="00154C70"/>
    <w:rsid w:val="0015567B"/>
    <w:rsid w:val="00157089"/>
    <w:rsid w:val="00157B6C"/>
    <w:rsid w:val="001627EC"/>
    <w:rsid w:val="00164C3A"/>
    <w:rsid w:val="00165344"/>
    <w:rsid w:val="001654FB"/>
    <w:rsid w:val="00166881"/>
    <w:rsid w:val="00166CE7"/>
    <w:rsid w:val="00170279"/>
    <w:rsid w:val="00171718"/>
    <w:rsid w:val="00171E8B"/>
    <w:rsid w:val="001726E2"/>
    <w:rsid w:val="00172702"/>
    <w:rsid w:val="00175532"/>
    <w:rsid w:val="00175A33"/>
    <w:rsid w:val="0017648D"/>
    <w:rsid w:val="00177C64"/>
    <w:rsid w:val="00180F03"/>
    <w:rsid w:val="00180F07"/>
    <w:rsid w:val="001814EF"/>
    <w:rsid w:val="001816BE"/>
    <w:rsid w:val="00181860"/>
    <w:rsid w:val="00182006"/>
    <w:rsid w:val="0018291F"/>
    <w:rsid w:val="00183015"/>
    <w:rsid w:val="00183D89"/>
    <w:rsid w:val="00185633"/>
    <w:rsid w:val="00186223"/>
    <w:rsid w:val="0018680E"/>
    <w:rsid w:val="00186E85"/>
    <w:rsid w:val="0018700A"/>
    <w:rsid w:val="0018789D"/>
    <w:rsid w:val="00187F70"/>
    <w:rsid w:val="0019039C"/>
    <w:rsid w:val="00190B1B"/>
    <w:rsid w:val="00190B69"/>
    <w:rsid w:val="00191009"/>
    <w:rsid w:val="0019105C"/>
    <w:rsid w:val="00191911"/>
    <w:rsid w:val="00192C12"/>
    <w:rsid w:val="00193F99"/>
    <w:rsid w:val="00194445"/>
    <w:rsid w:val="00194C34"/>
    <w:rsid w:val="00194ED1"/>
    <w:rsid w:val="001956AD"/>
    <w:rsid w:val="0019589B"/>
    <w:rsid w:val="0019615A"/>
    <w:rsid w:val="00196439"/>
    <w:rsid w:val="001972FA"/>
    <w:rsid w:val="00197522"/>
    <w:rsid w:val="0019757F"/>
    <w:rsid w:val="00197C30"/>
    <w:rsid w:val="001A061C"/>
    <w:rsid w:val="001A0694"/>
    <w:rsid w:val="001A1166"/>
    <w:rsid w:val="001A2846"/>
    <w:rsid w:val="001A2F4F"/>
    <w:rsid w:val="001A4F8E"/>
    <w:rsid w:val="001A6CFA"/>
    <w:rsid w:val="001A6F0F"/>
    <w:rsid w:val="001A7D4C"/>
    <w:rsid w:val="001B1015"/>
    <w:rsid w:val="001B16C1"/>
    <w:rsid w:val="001B32EA"/>
    <w:rsid w:val="001B4A39"/>
    <w:rsid w:val="001B7522"/>
    <w:rsid w:val="001C22C7"/>
    <w:rsid w:val="001C2821"/>
    <w:rsid w:val="001C3D69"/>
    <w:rsid w:val="001C7B15"/>
    <w:rsid w:val="001D18F1"/>
    <w:rsid w:val="001D1A05"/>
    <w:rsid w:val="001D2F46"/>
    <w:rsid w:val="001D3288"/>
    <w:rsid w:val="001D3A73"/>
    <w:rsid w:val="001D4015"/>
    <w:rsid w:val="001D4331"/>
    <w:rsid w:val="001D4686"/>
    <w:rsid w:val="001D4866"/>
    <w:rsid w:val="001D4E52"/>
    <w:rsid w:val="001D6970"/>
    <w:rsid w:val="001D6B63"/>
    <w:rsid w:val="001D7DF6"/>
    <w:rsid w:val="001E00B2"/>
    <w:rsid w:val="001E01EA"/>
    <w:rsid w:val="001E0DEE"/>
    <w:rsid w:val="001E3392"/>
    <w:rsid w:val="001E3417"/>
    <w:rsid w:val="001E38FB"/>
    <w:rsid w:val="001E4EBA"/>
    <w:rsid w:val="001E50B5"/>
    <w:rsid w:val="001E5CF7"/>
    <w:rsid w:val="001E6FD9"/>
    <w:rsid w:val="001F2449"/>
    <w:rsid w:val="001F2F4E"/>
    <w:rsid w:val="001F450D"/>
    <w:rsid w:val="001F4722"/>
    <w:rsid w:val="001F4AFC"/>
    <w:rsid w:val="001F56B8"/>
    <w:rsid w:val="001F5EC0"/>
    <w:rsid w:val="001F71FB"/>
    <w:rsid w:val="002002F8"/>
    <w:rsid w:val="002005D1"/>
    <w:rsid w:val="00201B14"/>
    <w:rsid w:val="002027D3"/>
    <w:rsid w:val="00202A66"/>
    <w:rsid w:val="00202BA6"/>
    <w:rsid w:val="00202F4C"/>
    <w:rsid w:val="00203D30"/>
    <w:rsid w:val="00204DD1"/>
    <w:rsid w:val="00204E61"/>
    <w:rsid w:val="00205517"/>
    <w:rsid w:val="00206135"/>
    <w:rsid w:val="002101C7"/>
    <w:rsid w:val="00212574"/>
    <w:rsid w:val="00212850"/>
    <w:rsid w:val="002128C9"/>
    <w:rsid w:val="00212FD4"/>
    <w:rsid w:val="00213EEE"/>
    <w:rsid w:val="002165A0"/>
    <w:rsid w:val="00217953"/>
    <w:rsid w:val="00217AFA"/>
    <w:rsid w:val="002209AB"/>
    <w:rsid w:val="00220B11"/>
    <w:rsid w:val="00220E80"/>
    <w:rsid w:val="0022130F"/>
    <w:rsid w:val="002218E4"/>
    <w:rsid w:val="00222C7E"/>
    <w:rsid w:val="00222FB3"/>
    <w:rsid w:val="002253E6"/>
    <w:rsid w:val="002265E8"/>
    <w:rsid w:val="0022703B"/>
    <w:rsid w:val="0023012D"/>
    <w:rsid w:val="00230F43"/>
    <w:rsid w:val="002310FE"/>
    <w:rsid w:val="00232AD7"/>
    <w:rsid w:val="00232E66"/>
    <w:rsid w:val="002340BF"/>
    <w:rsid w:val="00235588"/>
    <w:rsid w:val="00240632"/>
    <w:rsid w:val="0024086E"/>
    <w:rsid w:val="00240FC8"/>
    <w:rsid w:val="00241060"/>
    <w:rsid w:val="00242B9D"/>
    <w:rsid w:val="0024438C"/>
    <w:rsid w:val="0024478C"/>
    <w:rsid w:val="002448C7"/>
    <w:rsid w:val="002452E0"/>
    <w:rsid w:val="002470B5"/>
    <w:rsid w:val="002471D1"/>
    <w:rsid w:val="00247859"/>
    <w:rsid w:val="00251D5A"/>
    <w:rsid w:val="002530D6"/>
    <w:rsid w:val="00255063"/>
    <w:rsid w:val="00255631"/>
    <w:rsid w:val="00255646"/>
    <w:rsid w:val="002561BA"/>
    <w:rsid w:val="00256F94"/>
    <w:rsid w:val="002575F7"/>
    <w:rsid w:val="00257BEB"/>
    <w:rsid w:val="00260369"/>
    <w:rsid w:val="002603E6"/>
    <w:rsid w:val="00260506"/>
    <w:rsid w:val="002615B1"/>
    <w:rsid w:val="00261EB9"/>
    <w:rsid w:val="00262369"/>
    <w:rsid w:val="00264455"/>
    <w:rsid w:val="00264B52"/>
    <w:rsid w:val="00264CC6"/>
    <w:rsid w:val="00265168"/>
    <w:rsid w:val="00265A13"/>
    <w:rsid w:val="00266BD8"/>
    <w:rsid w:val="00270E1F"/>
    <w:rsid w:val="00271968"/>
    <w:rsid w:val="00274075"/>
    <w:rsid w:val="00274D87"/>
    <w:rsid w:val="002756EA"/>
    <w:rsid w:val="00275A01"/>
    <w:rsid w:val="00275A27"/>
    <w:rsid w:val="00281B22"/>
    <w:rsid w:val="00281B88"/>
    <w:rsid w:val="00281F5B"/>
    <w:rsid w:val="00283062"/>
    <w:rsid w:val="00283869"/>
    <w:rsid w:val="00284608"/>
    <w:rsid w:val="002846EA"/>
    <w:rsid w:val="002862D8"/>
    <w:rsid w:val="002872BF"/>
    <w:rsid w:val="0029080F"/>
    <w:rsid w:val="0029170B"/>
    <w:rsid w:val="00291A81"/>
    <w:rsid w:val="00293C38"/>
    <w:rsid w:val="002948B1"/>
    <w:rsid w:val="002978DF"/>
    <w:rsid w:val="00297FE9"/>
    <w:rsid w:val="002A02C6"/>
    <w:rsid w:val="002A10ED"/>
    <w:rsid w:val="002A1337"/>
    <w:rsid w:val="002A1782"/>
    <w:rsid w:val="002A2184"/>
    <w:rsid w:val="002A2F8A"/>
    <w:rsid w:val="002A3C34"/>
    <w:rsid w:val="002A3E29"/>
    <w:rsid w:val="002A482A"/>
    <w:rsid w:val="002A4BA9"/>
    <w:rsid w:val="002A4D3E"/>
    <w:rsid w:val="002A56B7"/>
    <w:rsid w:val="002A5FC5"/>
    <w:rsid w:val="002A6498"/>
    <w:rsid w:val="002B0B28"/>
    <w:rsid w:val="002B10F5"/>
    <w:rsid w:val="002B14B0"/>
    <w:rsid w:val="002B1E5E"/>
    <w:rsid w:val="002B1F8A"/>
    <w:rsid w:val="002B2B4F"/>
    <w:rsid w:val="002B2BDF"/>
    <w:rsid w:val="002B2D6B"/>
    <w:rsid w:val="002B302E"/>
    <w:rsid w:val="002B5091"/>
    <w:rsid w:val="002B53C7"/>
    <w:rsid w:val="002B5A1D"/>
    <w:rsid w:val="002B6DA0"/>
    <w:rsid w:val="002C0403"/>
    <w:rsid w:val="002C05BB"/>
    <w:rsid w:val="002C0EF4"/>
    <w:rsid w:val="002C273D"/>
    <w:rsid w:val="002C346E"/>
    <w:rsid w:val="002C477F"/>
    <w:rsid w:val="002C4B08"/>
    <w:rsid w:val="002C6A67"/>
    <w:rsid w:val="002D1D38"/>
    <w:rsid w:val="002D1EB0"/>
    <w:rsid w:val="002D278F"/>
    <w:rsid w:val="002D2D80"/>
    <w:rsid w:val="002D3453"/>
    <w:rsid w:val="002D4DB2"/>
    <w:rsid w:val="002D4E40"/>
    <w:rsid w:val="002D4E9E"/>
    <w:rsid w:val="002D53EA"/>
    <w:rsid w:val="002D60E7"/>
    <w:rsid w:val="002E04C4"/>
    <w:rsid w:val="002E0E6F"/>
    <w:rsid w:val="002E1593"/>
    <w:rsid w:val="002E2075"/>
    <w:rsid w:val="002E5648"/>
    <w:rsid w:val="002E5820"/>
    <w:rsid w:val="002E5DB7"/>
    <w:rsid w:val="002E680C"/>
    <w:rsid w:val="002E7498"/>
    <w:rsid w:val="002F0F16"/>
    <w:rsid w:val="002F1279"/>
    <w:rsid w:val="002F28A5"/>
    <w:rsid w:val="002F304B"/>
    <w:rsid w:val="002F39A7"/>
    <w:rsid w:val="002F3F2D"/>
    <w:rsid w:val="002F5607"/>
    <w:rsid w:val="002F5B47"/>
    <w:rsid w:val="002F6090"/>
    <w:rsid w:val="002F6FBA"/>
    <w:rsid w:val="002F7583"/>
    <w:rsid w:val="00300B6C"/>
    <w:rsid w:val="003012AD"/>
    <w:rsid w:val="00301981"/>
    <w:rsid w:val="003020EF"/>
    <w:rsid w:val="003040DA"/>
    <w:rsid w:val="0030561E"/>
    <w:rsid w:val="003062B4"/>
    <w:rsid w:val="00306309"/>
    <w:rsid w:val="003072ED"/>
    <w:rsid w:val="003110E7"/>
    <w:rsid w:val="00311402"/>
    <w:rsid w:val="0031174C"/>
    <w:rsid w:val="00311BDE"/>
    <w:rsid w:val="00311DA8"/>
    <w:rsid w:val="0031214D"/>
    <w:rsid w:val="0031368C"/>
    <w:rsid w:val="003137F6"/>
    <w:rsid w:val="00313B5E"/>
    <w:rsid w:val="003170ED"/>
    <w:rsid w:val="00317BCB"/>
    <w:rsid w:val="00321487"/>
    <w:rsid w:val="00321D78"/>
    <w:rsid w:val="00322594"/>
    <w:rsid w:val="0032261D"/>
    <w:rsid w:val="0032432B"/>
    <w:rsid w:val="00325163"/>
    <w:rsid w:val="00325530"/>
    <w:rsid w:val="00327A5C"/>
    <w:rsid w:val="00327CA3"/>
    <w:rsid w:val="00331263"/>
    <w:rsid w:val="00331DCC"/>
    <w:rsid w:val="00331FDA"/>
    <w:rsid w:val="00332F84"/>
    <w:rsid w:val="00334596"/>
    <w:rsid w:val="00334A9E"/>
    <w:rsid w:val="00334F4E"/>
    <w:rsid w:val="00335882"/>
    <w:rsid w:val="00335A3A"/>
    <w:rsid w:val="00336B0D"/>
    <w:rsid w:val="003374A3"/>
    <w:rsid w:val="003375DF"/>
    <w:rsid w:val="00337BF5"/>
    <w:rsid w:val="00337FDD"/>
    <w:rsid w:val="00341EC0"/>
    <w:rsid w:val="00342077"/>
    <w:rsid w:val="00343430"/>
    <w:rsid w:val="0034405D"/>
    <w:rsid w:val="003441B9"/>
    <w:rsid w:val="0034550B"/>
    <w:rsid w:val="00345636"/>
    <w:rsid w:val="0034590F"/>
    <w:rsid w:val="00345914"/>
    <w:rsid w:val="00346C75"/>
    <w:rsid w:val="00346D1B"/>
    <w:rsid w:val="0034783D"/>
    <w:rsid w:val="00347EC4"/>
    <w:rsid w:val="0035095C"/>
    <w:rsid w:val="00352D68"/>
    <w:rsid w:val="003535BF"/>
    <w:rsid w:val="0035369A"/>
    <w:rsid w:val="00353A5E"/>
    <w:rsid w:val="00353AC0"/>
    <w:rsid w:val="00353CFE"/>
    <w:rsid w:val="00353DC3"/>
    <w:rsid w:val="00353F80"/>
    <w:rsid w:val="0035448E"/>
    <w:rsid w:val="003546A4"/>
    <w:rsid w:val="00354C1D"/>
    <w:rsid w:val="003559B8"/>
    <w:rsid w:val="00356B29"/>
    <w:rsid w:val="00356B5F"/>
    <w:rsid w:val="00356EE5"/>
    <w:rsid w:val="00356F54"/>
    <w:rsid w:val="00361C0C"/>
    <w:rsid w:val="003624A2"/>
    <w:rsid w:val="00362693"/>
    <w:rsid w:val="00363882"/>
    <w:rsid w:val="0036685B"/>
    <w:rsid w:val="0037014C"/>
    <w:rsid w:val="003708D9"/>
    <w:rsid w:val="00370B86"/>
    <w:rsid w:val="003713F7"/>
    <w:rsid w:val="003716A4"/>
    <w:rsid w:val="003738DE"/>
    <w:rsid w:val="00373956"/>
    <w:rsid w:val="00374F65"/>
    <w:rsid w:val="00375805"/>
    <w:rsid w:val="00375C0D"/>
    <w:rsid w:val="003764AE"/>
    <w:rsid w:val="0037688A"/>
    <w:rsid w:val="00376AFE"/>
    <w:rsid w:val="00377918"/>
    <w:rsid w:val="00381D5C"/>
    <w:rsid w:val="0038220E"/>
    <w:rsid w:val="0038291F"/>
    <w:rsid w:val="00383835"/>
    <w:rsid w:val="003855DC"/>
    <w:rsid w:val="003859F7"/>
    <w:rsid w:val="00385ACB"/>
    <w:rsid w:val="00385D31"/>
    <w:rsid w:val="00385D44"/>
    <w:rsid w:val="0038744F"/>
    <w:rsid w:val="003874E4"/>
    <w:rsid w:val="00387675"/>
    <w:rsid w:val="00390898"/>
    <w:rsid w:val="00390E34"/>
    <w:rsid w:val="00391BB4"/>
    <w:rsid w:val="0039253C"/>
    <w:rsid w:val="003938C8"/>
    <w:rsid w:val="00394CE8"/>
    <w:rsid w:val="003966DF"/>
    <w:rsid w:val="00396739"/>
    <w:rsid w:val="003A062C"/>
    <w:rsid w:val="003A15EF"/>
    <w:rsid w:val="003A1D12"/>
    <w:rsid w:val="003A1FD0"/>
    <w:rsid w:val="003A2D66"/>
    <w:rsid w:val="003A5148"/>
    <w:rsid w:val="003A63A2"/>
    <w:rsid w:val="003A6428"/>
    <w:rsid w:val="003A7389"/>
    <w:rsid w:val="003B1940"/>
    <w:rsid w:val="003B1D33"/>
    <w:rsid w:val="003B227B"/>
    <w:rsid w:val="003B22D1"/>
    <w:rsid w:val="003B3212"/>
    <w:rsid w:val="003B3D2B"/>
    <w:rsid w:val="003B3EDB"/>
    <w:rsid w:val="003B442E"/>
    <w:rsid w:val="003B659B"/>
    <w:rsid w:val="003B6743"/>
    <w:rsid w:val="003B67AD"/>
    <w:rsid w:val="003B73A9"/>
    <w:rsid w:val="003B73DA"/>
    <w:rsid w:val="003B7D5E"/>
    <w:rsid w:val="003C054B"/>
    <w:rsid w:val="003C0562"/>
    <w:rsid w:val="003C05BA"/>
    <w:rsid w:val="003C1883"/>
    <w:rsid w:val="003C1F6B"/>
    <w:rsid w:val="003C3629"/>
    <w:rsid w:val="003C3989"/>
    <w:rsid w:val="003C3F9D"/>
    <w:rsid w:val="003C4FE6"/>
    <w:rsid w:val="003C5B4C"/>
    <w:rsid w:val="003C5C9D"/>
    <w:rsid w:val="003C5D64"/>
    <w:rsid w:val="003C5E14"/>
    <w:rsid w:val="003C64F8"/>
    <w:rsid w:val="003C652D"/>
    <w:rsid w:val="003C7024"/>
    <w:rsid w:val="003C7044"/>
    <w:rsid w:val="003C78FE"/>
    <w:rsid w:val="003D03CE"/>
    <w:rsid w:val="003D1140"/>
    <w:rsid w:val="003D11D1"/>
    <w:rsid w:val="003D18F6"/>
    <w:rsid w:val="003D2D0F"/>
    <w:rsid w:val="003D3786"/>
    <w:rsid w:val="003D39B7"/>
    <w:rsid w:val="003D4EF9"/>
    <w:rsid w:val="003D5F8A"/>
    <w:rsid w:val="003D6542"/>
    <w:rsid w:val="003D6C82"/>
    <w:rsid w:val="003D6DF0"/>
    <w:rsid w:val="003D74E1"/>
    <w:rsid w:val="003E0171"/>
    <w:rsid w:val="003E0EC0"/>
    <w:rsid w:val="003E128A"/>
    <w:rsid w:val="003E3584"/>
    <w:rsid w:val="003E39F0"/>
    <w:rsid w:val="003E3FCD"/>
    <w:rsid w:val="003E4365"/>
    <w:rsid w:val="003E5850"/>
    <w:rsid w:val="003E5FB8"/>
    <w:rsid w:val="003E6946"/>
    <w:rsid w:val="003E6CF0"/>
    <w:rsid w:val="003E71E4"/>
    <w:rsid w:val="003E762E"/>
    <w:rsid w:val="003F2009"/>
    <w:rsid w:val="003F4881"/>
    <w:rsid w:val="003F4DA5"/>
    <w:rsid w:val="003F53AA"/>
    <w:rsid w:val="003F5627"/>
    <w:rsid w:val="003F587B"/>
    <w:rsid w:val="003F5B25"/>
    <w:rsid w:val="003F5ED6"/>
    <w:rsid w:val="003F63C0"/>
    <w:rsid w:val="003F6AA6"/>
    <w:rsid w:val="003F708F"/>
    <w:rsid w:val="004000F3"/>
    <w:rsid w:val="004005BF"/>
    <w:rsid w:val="00401F48"/>
    <w:rsid w:val="0040258E"/>
    <w:rsid w:val="0040262C"/>
    <w:rsid w:val="004027FA"/>
    <w:rsid w:val="004060FC"/>
    <w:rsid w:val="0040695A"/>
    <w:rsid w:val="00407351"/>
    <w:rsid w:val="00407A6C"/>
    <w:rsid w:val="0041005C"/>
    <w:rsid w:val="00411914"/>
    <w:rsid w:val="00413DF8"/>
    <w:rsid w:val="00414265"/>
    <w:rsid w:val="004160DC"/>
    <w:rsid w:val="00417603"/>
    <w:rsid w:val="00417958"/>
    <w:rsid w:val="00422C11"/>
    <w:rsid w:val="00423A88"/>
    <w:rsid w:val="0042473C"/>
    <w:rsid w:val="00426CE5"/>
    <w:rsid w:val="004318D5"/>
    <w:rsid w:val="00432B6A"/>
    <w:rsid w:val="004341D6"/>
    <w:rsid w:val="00434A61"/>
    <w:rsid w:val="00435D23"/>
    <w:rsid w:val="004374CE"/>
    <w:rsid w:val="00440DFB"/>
    <w:rsid w:val="004416A6"/>
    <w:rsid w:val="004441AF"/>
    <w:rsid w:val="0044540B"/>
    <w:rsid w:val="00445AE8"/>
    <w:rsid w:val="0044633F"/>
    <w:rsid w:val="00446AF6"/>
    <w:rsid w:val="004478A1"/>
    <w:rsid w:val="004479C0"/>
    <w:rsid w:val="0045047F"/>
    <w:rsid w:val="004507BF"/>
    <w:rsid w:val="00450DEE"/>
    <w:rsid w:val="00451616"/>
    <w:rsid w:val="00452339"/>
    <w:rsid w:val="0045377E"/>
    <w:rsid w:val="0045403A"/>
    <w:rsid w:val="0045433F"/>
    <w:rsid w:val="0045499F"/>
    <w:rsid w:val="0045506C"/>
    <w:rsid w:val="004554CD"/>
    <w:rsid w:val="004554D1"/>
    <w:rsid w:val="004563DD"/>
    <w:rsid w:val="004572FB"/>
    <w:rsid w:val="0045782E"/>
    <w:rsid w:val="00457C90"/>
    <w:rsid w:val="004612A7"/>
    <w:rsid w:val="0046228C"/>
    <w:rsid w:val="00462FD4"/>
    <w:rsid w:val="00463E49"/>
    <w:rsid w:val="00463F4F"/>
    <w:rsid w:val="00464874"/>
    <w:rsid w:val="00466649"/>
    <w:rsid w:val="00466F20"/>
    <w:rsid w:val="00467AC6"/>
    <w:rsid w:val="00467C23"/>
    <w:rsid w:val="00470D36"/>
    <w:rsid w:val="00472F62"/>
    <w:rsid w:val="0047392E"/>
    <w:rsid w:val="004741C6"/>
    <w:rsid w:val="004752F1"/>
    <w:rsid w:val="00476FEE"/>
    <w:rsid w:val="00477B81"/>
    <w:rsid w:val="00480520"/>
    <w:rsid w:val="0048098D"/>
    <w:rsid w:val="00482576"/>
    <w:rsid w:val="0048343F"/>
    <w:rsid w:val="0048415A"/>
    <w:rsid w:val="004843FD"/>
    <w:rsid w:val="00486EF9"/>
    <w:rsid w:val="0048718D"/>
    <w:rsid w:val="00487F31"/>
    <w:rsid w:val="00490F06"/>
    <w:rsid w:val="00491A69"/>
    <w:rsid w:val="00491C49"/>
    <w:rsid w:val="00493695"/>
    <w:rsid w:val="00494343"/>
    <w:rsid w:val="00495045"/>
    <w:rsid w:val="00495236"/>
    <w:rsid w:val="00495BCA"/>
    <w:rsid w:val="004962B8"/>
    <w:rsid w:val="00496DE8"/>
    <w:rsid w:val="00496F4D"/>
    <w:rsid w:val="00497DD6"/>
    <w:rsid w:val="004A06E5"/>
    <w:rsid w:val="004A0BC3"/>
    <w:rsid w:val="004A1A52"/>
    <w:rsid w:val="004A22B3"/>
    <w:rsid w:val="004A2A43"/>
    <w:rsid w:val="004A2FE2"/>
    <w:rsid w:val="004A339C"/>
    <w:rsid w:val="004A36EE"/>
    <w:rsid w:val="004A3BB7"/>
    <w:rsid w:val="004A3EA6"/>
    <w:rsid w:val="004A5BEB"/>
    <w:rsid w:val="004A75CE"/>
    <w:rsid w:val="004B00C3"/>
    <w:rsid w:val="004B072D"/>
    <w:rsid w:val="004B154A"/>
    <w:rsid w:val="004B1B70"/>
    <w:rsid w:val="004B240F"/>
    <w:rsid w:val="004B2551"/>
    <w:rsid w:val="004B2C79"/>
    <w:rsid w:val="004B2DDC"/>
    <w:rsid w:val="004B309F"/>
    <w:rsid w:val="004B43FC"/>
    <w:rsid w:val="004B479E"/>
    <w:rsid w:val="004B47FE"/>
    <w:rsid w:val="004B5142"/>
    <w:rsid w:val="004B5D03"/>
    <w:rsid w:val="004B65CB"/>
    <w:rsid w:val="004B72A9"/>
    <w:rsid w:val="004B761E"/>
    <w:rsid w:val="004B7B26"/>
    <w:rsid w:val="004C0660"/>
    <w:rsid w:val="004C0B09"/>
    <w:rsid w:val="004C1971"/>
    <w:rsid w:val="004C1BBA"/>
    <w:rsid w:val="004C2862"/>
    <w:rsid w:val="004C2913"/>
    <w:rsid w:val="004C2E44"/>
    <w:rsid w:val="004C455B"/>
    <w:rsid w:val="004C52D3"/>
    <w:rsid w:val="004C6144"/>
    <w:rsid w:val="004C70FD"/>
    <w:rsid w:val="004C726C"/>
    <w:rsid w:val="004D00D3"/>
    <w:rsid w:val="004D1450"/>
    <w:rsid w:val="004D1499"/>
    <w:rsid w:val="004D1F54"/>
    <w:rsid w:val="004D23A7"/>
    <w:rsid w:val="004D3A65"/>
    <w:rsid w:val="004D4478"/>
    <w:rsid w:val="004D4CF7"/>
    <w:rsid w:val="004D66BD"/>
    <w:rsid w:val="004D6C1E"/>
    <w:rsid w:val="004D7AC7"/>
    <w:rsid w:val="004E0756"/>
    <w:rsid w:val="004E0AB1"/>
    <w:rsid w:val="004E1A10"/>
    <w:rsid w:val="004E2128"/>
    <w:rsid w:val="004E2758"/>
    <w:rsid w:val="004E37DB"/>
    <w:rsid w:val="004E51AE"/>
    <w:rsid w:val="004E5D16"/>
    <w:rsid w:val="004E64D9"/>
    <w:rsid w:val="004E7097"/>
    <w:rsid w:val="004F07F5"/>
    <w:rsid w:val="004F264D"/>
    <w:rsid w:val="004F30D7"/>
    <w:rsid w:val="004F35A9"/>
    <w:rsid w:val="004F4463"/>
    <w:rsid w:val="004F46B0"/>
    <w:rsid w:val="004F70EF"/>
    <w:rsid w:val="004F76BC"/>
    <w:rsid w:val="004F791E"/>
    <w:rsid w:val="004F7E07"/>
    <w:rsid w:val="005015DE"/>
    <w:rsid w:val="00501B26"/>
    <w:rsid w:val="00502773"/>
    <w:rsid w:val="005032B2"/>
    <w:rsid w:val="005038C6"/>
    <w:rsid w:val="00504858"/>
    <w:rsid w:val="00505050"/>
    <w:rsid w:val="005050B2"/>
    <w:rsid w:val="005050E9"/>
    <w:rsid w:val="00505D79"/>
    <w:rsid w:val="00505FA4"/>
    <w:rsid w:val="00506BFA"/>
    <w:rsid w:val="0050788C"/>
    <w:rsid w:val="00507995"/>
    <w:rsid w:val="00510892"/>
    <w:rsid w:val="00511E12"/>
    <w:rsid w:val="00512070"/>
    <w:rsid w:val="00512F5E"/>
    <w:rsid w:val="00513311"/>
    <w:rsid w:val="0051346D"/>
    <w:rsid w:val="00513B62"/>
    <w:rsid w:val="005152B8"/>
    <w:rsid w:val="00520880"/>
    <w:rsid w:val="00520A1D"/>
    <w:rsid w:val="00520B23"/>
    <w:rsid w:val="005236D3"/>
    <w:rsid w:val="00523F23"/>
    <w:rsid w:val="005247C5"/>
    <w:rsid w:val="00524B7C"/>
    <w:rsid w:val="00524E55"/>
    <w:rsid w:val="00527B98"/>
    <w:rsid w:val="0053006F"/>
    <w:rsid w:val="005313DD"/>
    <w:rsid w:val="0053154D"/>
    <w:rsid w:val="00532080"/>
    <w:rsid w:val="005333B5"/>
    <w:rsid w:val="00534A02"/>
    <w:rsid w:val="005355E1"/>
    <w:rsid w:val="00535653"/>
    <w:rsid w:val="005359F4"/>
    <w:rsid w:val="005368EC"/>
    <w:rsid w:val="005369AF"/>
    <w:rsid w:val="00536E8E"/>
    <w:rsid w:val="005377BE"/>
    <w:rsid w:val="00537AAC"/>
    <w:rsid w:val="00540CFD"/>
    <w:rsid w:val="00541FF6"/>
    <w:rsid w:val="00542EBA"/>
    <w:rsid w:val="00543253"/>
    <w:rsid w:val="00544F0B"/>
    <w:rsid w:val="00547E1E"/>
    <w:rsid w:val="00550287"/>
    <w:rsid w:val="0055066C"/>
    <w:rsid w:val="00551554"/>
    <w:rsid w:val="0055193D"/>
    <w:rsid w:val="00553CBF"/>
    <w:rsid w:val="00553DAD"/>
    <w:rsid w:val="005546F9"/>
    <w:rsid w:val="00554C76"/>
    <w:rsid w:val="0055600D"/>
    <w:rsid w:val="00556FFF"/>
    <w:rsid w:val="005570F0"/>
    <w:rsid w:val="00562487"/>
    <w:rsid w:val="00565C40"/>
    <w:rsid w:val="005666A8"/>
    <w:rsid w:val="00566A08"/>
    <w:rsid w:val="00567198"/>
    <w:rsid w:val="00567972"/>
    <w:rsid w:val="00567C80"/>
    <w:rsid w:val="00570389"/>
    <w:rsid w:val="005711B5"/>
    <w:rsid w:val="005713D5"/>
    <w:rsid w:val="00571D30"/>
    <w:rsid w:val="00571DAB"/>
    <w:rsid w:val="00575771"/>
    <w:rsid w:val="00575F3E"/>
    <w:rsid w:val="00575FBB"/>
    <w:rsid w:val="00576081"/>
    <w:rsid w:val="0057687C"/>
    <w:rsid w:val="0058007B"/>
    <w:rsid w:val="005811C6"/>
    <w:rsid w:val="00581585"/>
    <w:rsid w:val="005818BD"/>
    <w:rsid w:val="005821D9"/>
    <w:rsid w:val="00582553"/>
    <w:rsid w:val="005833D6"/>
    <w:rsid w:val="005841FE"/>
    <w:rsid w:val="0058429B"/>
    <w:rsid w:val="005845D1"/>
    <w:rsid w:val="00585254"/>
    <w:rsid w:val="00585B6A"/>
    <w:rsid w:val="005869BD"/>
    <w:rsid w:val="00590720"/>
    <w:rsid w:val="00590934"/>
    <w:rsid w:val="005916E0"/>
    <w:rsid w:val="00591A3C"/>
    <w:rsid w:val="005923FE"/>
    <w:rsid w:val="00592AB3"/>
    <w:rsid w:val="0059558A"/>
    <w:rsid w:val="0059645F"/>
    <w:rsid w:val="005967D8"/>
    <w:rsid w:val="005977B0"/>
    <w:rsid w:val="00597B81"/>
    <w:rsid w:val="005A2664"/>
    <w:rsid w:val="005A30D2"/>
    <w:rsid w:val="005A3BA7"/>
    <w:rsid w:val="005A596B"/>
    <w:rsid w:val="005A722C"/>
    <w:rsid w:val="005A7D7F"/>
    <w:rsid w:val="005B0070"/>
    <w:rsid w:val="005B00ED"/>
    <w:rsid w:val="005B0F0A"/>
    <w:rsid w:val="005B259E"/>
    <w:rsid w:val="005B3404"/>
    <w:rsid w:val="005B3A65"/>
    <w:rsid w:val="005B3B9D"/>
    <w:rsid w:val="005B3E8D"/>
    <w:rsid w:val="005B7557"/>
    <w:rsid w:val="005C3459"/>
    <w:rsid w:val="005C3902"/>
    <w:rsid w:val="005C3F01"/>
    <w:rsid w:val="005C4D2E"/>
    <w:rsid w:val="005C4F1D"/>
    <w:rsid w:val="005C64A0"/>
    <w:rsid w:val="005C77FD"/>
    <w:rsid w:val="005C7E5A"/>
    <w:rsid w:val="005D007A"/>
    <w:rsid w:val="005D1A4E"/>
    <w:rsid w:val="005D1FEA"/>
    <w:rsid w:val="005D270C"/>
    <w:rsid w:val="005D2B4A"/>
    <w:rsid w:val="005D2B7B"/>
    <w:rsid w:val="005D3076"/>
    <w:rsid w:val="005D46A1"/>
    <w:rsid w:val="005D4A80"/>
    <w:rsid w:val="005D4DCA"/>
    <w:rsid w:val="005D5393"/>
    <w:rsid w:val="005D5436"/>
    <w:rsid w:val="005D5E3F"/>
    <w:rsid w:val="005D5FA1"/>
    <w:rsid w:val="005D5FF6"/>
    <w:rsid w:val="005D7BA0"/>
    <w:rsid w:val="005E0468"/>
    <w:rsid w:val="005E18DD"/>
    <w:rsid w:val="005E1FCB"/>
    <w:rsid w:val="005E2C23"/>
    <w:rsid w:val="005E3527"/>
    <w:rsid w:val="005E38A9"/>
    <w:rsid w:val="005E3F8A"/>
    <w:rsid w:val="005E427B"/>
    <w:rsid w:val="005E4617"/>
    <w:rsid w:val="005E5120"/>
    <w:rsid w:val="005E5542"/>
    <w:rsid w:val="005E708E"/>
    <w:rsid w:val="005E7613"/>
    <w:rsid w:val="005F0842"/>
    <w:rsid w:val="005F0B17"/>
    <w:rsid w:val="005F17AB"/>
    <w:rsid w:val="005F2D88"/>
    <w:rsid w:val="005F4FE2"/>
    <w:rsid w:val="005F543C"/>
    <w:rsid w:val="005F5529"/>
    <w:rsid w:val="005F5920"/>
    <w:rsid w:val="005F5DB3"/>
    <w:rsid w:val="005F6615"/>
    <w:rsid w:val="005F6651"/>
    <w:rsid w:val="005F6D0A"/>
    <w:rsid w:val="005F6F10"/>
    <w:rsid w:val="005F76D3"/>
    <w:rsid w:val="005F7765"/>
    <w:rsid w:val="0060112E"/>
    <w:rsid w:val="006015C7"/>
    <w:rsid w:val="0060207C"/>
    <w:rsid w:val="00602305"/>
    <w:rsid w:val="006046AB"/>
    <w:rsid w:val="006047D2"/>
    <w:rsid w:val="0060503C"/>
    <w:rsid w:val="00606B59"/>
    <w:rsid w:val="00606FB9"/>
    <w:rsid w:val="00607EC0"/>
    <w:rsid w:val="00610246"/>
    <w:rsid w:val="00611554"/>
    <w:rsid w:val="00611BBB"/>
    <w:rsid w:val="00612A73"/>
    <w:rsid w:val="00612E54"/>
    <w:rsid w:val="00613045"/>
    <w:rsid w:val="00614BE5"/>
    <w:rsid w:val="00616E30"/>
    <w:rsid w:val="00617501"/>
    <w:rsid w:val="0061763A"/>
    <w:rsid w:val="006177F4"/>
    <w:rsid w:val="00620F33"/>
    <w:rsid w:val="0062138B"/>
    <w:rsid w:val="00623953"/>
    <w:rsid w:val="00623EA5"/>
    <w:rsid w:val="00624E6A"/>
    <w:rsid w:val="00625016"/>
    <w:rsid w:val="006253DB"/>
    <w:rsid w:val="00625FCE"/>
    <w:rsid w:val="0062610E"/>
    <w:rsid w:val="0062664C"/>
    <w:rsid w:val="00626F98"/>
    <w:rsid w:val="00630708"/>
    <w:rsid w:val="00631FBC"/>
    <w:rsid w:val="00632522"/>
    <w:rsid w:val="00632881"/>
    <w:rsid w:val="0063297B"/>
    <w:rsid w:val="00633554"/>
    <w:rsid w:val="00633E1E"/>
    <w:rsid w:val="006349F0"/>
    <w:rsid w:val="00636CC2"/>
    <w:rsid w:val="00637573"/>
    <w:rsid w:val="00637EEA"/>
    <w:rsid w:val="00641649"/>
    <w:rsid w:val="006421C6"/>
    <w:rsid w:val="0064251C"/>
    <w:rsid w:val="0064325E"/>
    <w:rsid w:val="00643BCE"/>
    <w:rsid w:val="00644B2F"/>
    <w:rsid w:val="00644E68"/>
    <w:rsid w:val="00645916"/>
    <w:rsid w:val="00645D6E"/>
    <w:rsid w:val="0064601A"/>
    <w:rsid w:val="006466C0"/>
    <w:rsid w:val="0064677D"/>
    <w:rsid w:val="00646B58"/>
    <w:rsid w:val="00650680"/>
    <w:rsid w:val="00653061"/>
    <w:rsid w:val="00653260"/>
    <w:rsid w:val="00654320"/>
    <w:rsid w:val="00654CE4"/>
    <w:rsid w:val="00655A92"/>
    <w:rsid w:val="00655B4C"/>
    <w:rsid w:val="00655CD2"/>
    <w:rsid w:val="00662CF8"/>
    <w:rsid w:val="006641A9"/>
    <w:rsid w:val="00664629"/>
    <w:rsid w:val="00667333"/>
    <w:rsid w:val="00667CE4"/>
    <w:rsid w:val="00667F75"/>
    <w:rsid w:val="00670461"/>
    <w:rsid w:val="00671F69"/>
    <w:rsid w:val="00676C14"/>
    <w:rsid w:val="00677D78"/>
    <w:rsid w:val="0068014E"/>
    <w:rsid w:val="00680343"/>
    <w:rsid w:val="00680A69"/>
    <w:rsid w:val="0068103B"/>
    <w:rsid w:val="0068134C"/>
    <w:rsid w:val="00681DA5"/>
    <w:rsid w:val="00681F60"/>
    <w:rsid w:val="0068479C"/>
    <w:rsid w:val="00685FB4"/>
    <w:rsid w:val="0068617B"/>
    <w:rsid w:val="0068648A"/>
    <w:rsid w:val="0068651B"/>
    <w:rsid w:val="00687054"/>
    <w:rsid w:val="00687346"/>
    <w:rsid w:val="006909CB"/>
    <w:rsid w:val="00690BAA"/>
    <w:rsid w:val="00690BAD"/>
    <w:rsid w:val="0069109A"/>
    <w:rsid w:val="00691BF5"/>
    <w:rsid w:val="00692E18"/>
    <w:rsid w:val="006931D1"/>
    <w:rsid w:val="006957CE"/>
    <w:rsid w:val="0069776E"/>
    <w:rsid w:val="00697F0A"/>
    <w:rsid w:val="006A0097"/>
    <w:rsid w:val="006A09ED"/>
    <w:rsid w:val="006A0DFF"/>
    <w:rsid w:val="006A140C"/>
    <w:rsid w:val="006A2430"/>
    <w:rsid w:val="006A2797"/>
    <w:rsid w:val="006A295D"/>
    <w:rsid w:val="006A503A"/>
    <w:rsid w:val="006A5440"/>
    <w:rsid w:val="006A6F11"/>
    <w:rsid w:val="006A7FC7"/>
    <w:rsid w:val="006B0911"/>
    <w:rsid w:val="006B0E2E"/>
    <w:rsid w:val="006B22BC"/>
    <w:rsid w:val="006B2D92"/>
    <w:rsid w:val="006B3895"/>
    <w:rsid w:val="006B4817"/>
    <w:rsid w:val="006B56A9"/>
    <w:rsid w:val="006B582A"/>
    <w:rsid w:val="006B591C"/>
    <w:rsid w:val="006B7DEE"/>
    <w:rsid w:val="006C1D97"/>
    <w:rsid w:val="006C4F3F"/>
    <w:rsid w:val="006C5808"/>
    <w:rsid w:val="006C5E36"/>
    <w:rsid w:val="006C5E4D"/>
    <w:rsid w:val="006C64BF"/>
    <w:rsid w:val="006C72A4"/>
    <w:rsid w:val="006C77E9"/>
    <w:rsid w:val="006C7D17"/>
    <w:rsid w:val="006D11C5"/>
    <w:rsid w:val="006D2C9A"/>
    <w:rsid w:val="006D3666"/>
    <w:rsid w:val="006D42E2"/>
    <w:rsid w:val="006D52B9"/>
    <w:rsid w:val="006D5776"/>
    <w:rsid w:val="006D7D90"/>
    <w:rsid w:val="006E0B06"/>
    <w:rsid w:val="006E0EB3"/>
    <w:rsid w:val="006E0F1A"/>
    <w:rsid w:val="006E1BCA"/>
    <w:rsid w:val="006E1DDF"/>
    <w:rsid w:val="006E24A6"/>
    <w:rsid w:val="006E42C2"/>
    <w:rsid w:val="006E47F3"/>
    <w:rsid w:val="006E5B30"/>
    <w:rsid w:val="006E61D5"/>
    <w:rsid w:val="006E67C4"/>
    <w:rsid w:val="006E71A4"/>
    <w:rsid w:val="006E7599"/>
    <w:rsid w:val="006F0BE4"/>
    <w:rsid w:val="006F0E45"/>
    <w:rsid w:val="006F24A4"/>
    <w:rsid w:val="006F3137"/>
    <w:rsid w:val="006F3541"/>
    <w:rsid w:val="006F4856"/>
    <w:rsid w:val="006F5EA5"/>
    <w:rsid w:val="006F5F30"/>
    <w:rsid w:val="00701334"/>
    <w:rsid w:val="00701494"/>
    <w:rsid w:val="00701F27"/>
    <w:rsid w:val="0070219E"/>
    <w:rsid w:val="007040EE"/>
    <w:rsid w:val="00705498"/>
    <w:rsid w:val="007067CB"/>
    <w:rsid w:val="00706B25"/>
    <w:rsid w:val="00706FB9"/>
    <w:rsid w:val="00707341"/>
    <w:rsid w:val="00707C2B"/>
    <w:rsid w:val="0071064C"/>
    <w:rsid w:val="00710ABA"/>
    <w:rsid w:val="00710C7E"/>
    <w:rsid w:val="00711F13"/>
    <w:rsid w:val="00712A3C"/>
    <w:rsid w:val="00713D0D"/>
    <w:rsid w:val="007148A1"/>
    <w:rsid w:val="0071546A"/>
    <w:rsid w:val="00715695"/>
    <w:rsid w:val="00716A65"/>
    <w:rsid w:val="0071763F"/>
    <w:rsid w:val="0072001A"/>
    <w:rsid w:val="00721EEB"/>
    <w:rsid w:val="00722124"/>
    <w:rsid w:val="00722332"/>
    <w:rsid w:val="007223C9"/>
    <w:rsid w:val="00722E39"/>
    <w:rsid w:val="00724395"/>
    <w:rsid w:val="00724BAA"/>
    <w:rsid w:val="00724BAB"/>
    <w:rsid w:val="00724C29"/>
    <w:rsid w:val="0072516C"/>
    <w:rsid w:val="007260C6"/>
    <w:rsid w:val="0072626E"/>
    <w:rsid w:val="007263A5"/>
    <w:rsid w:val="0073028F"/>
    <w:rsid w:val="00731A49"/>
    <w:rsid w:val="007337DB"/>
    <w:rsid w:val="00733C5C"/>
    <w:rsid w:val="00734445"/>
    <w:rsid w:val="00734B8A"/>
    <w:rsid w:val="00735375"/>
    <w:rsid w:val="0073789A"/>
    <w:rsid w:val="007379A3"/>
    <w:rsid w:val="0074011D"/>
    <w:rsid w:val="0074020B"/>
    <w:rsid w:val="0074037B"/>
    <w:rsid w:val="00741322"/>
    <w:rsid w:val="00743118"/>
    <w:rsid w:val="007435A5"/>
    <w:rsid w:val="007449EB"/>
    <w:rsid w:val="00744E78"/>
    <w:rsid w:val="00745512"/>
    <w:rsid w:val="00747225"/>
    <w:rsid w:val="007502AD"/>
    <w:rsid w:val="0075034F"/>
    <w:rsid w:val="007504B8"/>
    <w:rsid w:val="0075070D"/>
    <w:rsid w:val="00752284"/>
    <w:rsid w:val="007527AE"/>
    <w:rsid w:val="00753FB0"/>
    <w:rsid w:val="007556CA"/>
    <w:rsid w:val="00755B2E"/>
    <w:rsid w:val="00755E34"/>
    <w:rsid w:val="007563EF"/>
    <w:rsid w:val="007573E6"/>
    <w:rsid w:val="007604FB"/>
    <w:rsid w:val="0076149C"/>
    <w:rsid w:val="00761F01"/>
    <w:rsid w:val="00762191"/>
    <w:rsid w:val="00763D1E"/>
    <w:rsid w:val="0076451F"/>
    <w:rsid w:val="0076491F"/>
    <w:rsid w:val="00764A46"/>
    <w:rsid w:val="00764D8F"/>
    <w:rsid w:val="00767288"/>
    <w:rsid w:val="007708D7"/>
    <w:rsid w:val="00770961"/>
    <w:rsid w:val="00775AC2"/>
    <w:rsid w:val="00776589"/>
    <w:rsid w:val="007803D2"/>
    <w:rsid w:val="00780BED"/>
    <w:rsid w:val="00781069"/>
    <w:rsid w:val="007813EC"/>
    <w:rsid w:val="00782673"/>
    <w:rsid w:val="0078269E"/>
    <w:rsid w:val="00782CAC"/>
    <w:rsid w:val="007846D0"/>
    <w:rsid w:val="00784ED4"/>
    <w:rsid w:val="00785BCA"/>
    <w:rsid w:val="00785DB2"/>
    <w:rsid w:val="00785F1E"/>
    <w:rsid w:val="007864CA"/>
    <w:rsid w:val="00786730"/>
    <w:rsid w:val="00786947"/>
    <w:rsid w:val="00786B1C"/>
    <w:rsid w:val="00791ED8"/>
    <w:rsid w:val="007920C3"/>
    <w:rsid w:val="00793722"/>
    <w:rsid w:val="00794B8C"/>
    <w:rsid w:val="00795189"/>
    <w:rsid w:val="00795DB2"/>
    <w:rsid w:val="00796A42"/>
    <w:rsid w:val="00796CEC"/>
    <w:rsid w:val="007A20A6"/>
    <w:rsid w:val="007A294D"/>
    <w:rsid w:val="007A51D6"/>
    <w:rsid w:val="007A69CC"/>
    <w:rsid w:val="007A7B5F"/>
    <w:rsid w:val="007B1B46"/>
    <w:rsid w:val="007B1E93"/>
    <w:rsid w:val="007B286B"/>
    <w:rsid w:val="007B358E"/>
    <w:rsid w:val="007B43C7"/>
    <w:rsid w:val="007B4B4F"/>
    <w:rsid w:val="007B4EF7"/>
    <w:rsid w:val="007B56DC"/>
    <w:rsid w:val="007B6939"/>
    <w:rsid w:val="007B7F15"/>
    <w:rsid w:val="007C0D65"/>
    <w:rsid w:val="007C1570"/>
    <w:rsid w:val="007C30DC"/>
    <w:rsid w:val="007C3596"/>
    <w:rsid w:val="007C401B"/>
    <w:rsid w:val="007C4DD9"/>
    <w:rsid w:val="007C5905"/>
    <w:rsid w:val="007C5D55"/>
    <w:rsid w:val="007C6B57"/>
    <w:rsid w:val="007D109C"/>
    <w:rsid w:val="007D5325"/>
    <w:rsid w:val="007D64D9"/>
    <w:rsid w:val="007D7B0D"/>
    <w:rsid w:val="007D7B0F"/>
    <w:rsid w:val="007E1CA2"/>
    <w:rsid w:val="007E28CC"/>
    <w:rsid w:val="007E29CB"/>
    <w:rsid w:val="007E2C53"/>
    <w:rsid w:val="007E357D"/>
    <w:rsid w:val="007E3B25"/>
    <w:rsid w:val="007E4B61"/>
    <w:rsid w:val="007E62E4"/>
    <w:rsid w:val="007E79A1"/>
    <w:rsid w:val="007E7B6A"/>
    <w:rsid w:val="007F1697"/>
    <w:rsid w:val="007F22B1"/>
    <w:rsid w:val="007F3D33"/>
    <w:rsid w:val="007F518F"/>
    <w:rsid w:val="007F7B14"/>
    <w:rsid w:val="007F7B22"/>
    <w:rsid w:val="008000A2"/>
    <w:rsid w:val="0080060A"/>
    <w:rsid w:val="0080316C"/>
    <w:rsid w:val="00803793"/>
    <w:rsid w:val="00803921"/>
    <w:rsid w:val="00803E2C"/>
    <w:rsid w:val="0080422D"/>
    <w:rsid w:val="0080447B"/>
    <w:rsid w:val="008048E7"/>
    <w:rsid w:val="00805007"/>
    <w:rsid w:val="00805110"/>
    <w:rsid w:val="00805584"/>
    <w:rsid w:val="00806EE2"/>
    <w:rsid w:val="0080788F"/>
    <w:rsid w:val="00807BD1"/>
    <w:rsid w:val="008110E0"/>
    <w:rsid w:val="008114BD"/>
    <w:rsid w:val="008115EC"/>
    <w:rsid w:val="00811A60"/>
    <w:rsid w:val="0081221E"/>
    <w:rsid w:val="008130D9"/>
    <w:rsid w:val="00813380"/>
    <w:rsid w:val="0081345A"/>
    <w:rsid w:val="00813461"/>
    <w:rsid w:val="008146EA"/>
    <w:rsid w:val="00814A65"/>
    <w:rsid w:val="00814A74"/>
    <w:rsid w:val="00815027"/>
    <w:rsid w:val="00815975"/>
    <w:rsid w:val="0081613F"/>
    <w:rsid w:val="008164B9"/>
    <w:rsid w:val="008166E8"/>
    <w:rsid w:val="00816959"/>
    <w:rsid w:val="00820787"/>
    <w:rsid w:val="00820FFE"/>
    <w:rsid w:val="008219B7"/>
    <w:rsid w:val="00822D0F"/>
    <w:rsid w:val="008255CC"/>
    <w:rsid w:val="00825B5F"/>
    <w:rsid w:val="00826A67"/>
    <w:rsid w:val="00827683"/>
    <w:rsid w:val="008276AF"/>
    <w:rsid w:val="0083171F"/>
    <w:rsid w:val="008319B4"/>
    <w:rsid w:val="00831DB7"/>
    <w:rsid w:val="008347F5"/>
    <w:rsid w:val="008348D8"/>
    <w:rsid w:val="00834B50"/>
    <w:rsid w:val="008369A4"/>
    <w:rsid w:val="00836CD6"/>
    <w:rsid w:val="0083732E"/>
    <w:rsid w:val="00837651"/>
    <w:rsid w:val="00841987"/>
    <w:rsid w:val="0084204D"/>
    <w:rsid w:val="00842460"/>
    <w:rsid w:val="00842807"/>
    <w:rsid w:val="00842AE1"/>
    <w:rsid w:val="00843B24"/>
    <w:rsid w:val="00844B80"/>
    <w:rsid w:val="00845793"/>
    <w:rsid w:val="00846502"/>
    <w:rsid w:val="008471B4"/>
    <w:rsid w:val="008474C4"/>
    <w:rsid w:val="008475CD"/>
    <w:rsid w:val="0084792D"/>
    <w:rsid w:val="008516FA"/>
    <w:rsid w:val="00853A16"/>
    <w:rsid w:val="00853CFB"/>
    <w:rsid w:val="00854100"/>
    <w:rsid w:val="00854CF4"/>
    <w:rsid w:val="008551DD"/>
    <w:rsid w:val="00856598"/>
    <w:rsid w:val="00856E3B"/>
    <w:rsid w:val="00861078"/>
    <w:rsid w:val="008638A7"/>
    <w:rsid w:val="00863BFD"/>
    <w:rsid w:val="00864246"/>
    <w:rsid w:val="0086499E"/>
    <w:rsid w:val="00865F20"/>
    <w:rsid w:val="00866914"/>
    <w:rsid w:val="00870EFD"/>
    <w:rsid w:val="00871F38"/>
    <w:rsid w:val="00872A14"/>
    <w:rsid w:val="0087416F"/>
    <w:rsid w:val="0087447F"/>
    <w:rsid w:val="0087564B"/>
    <w:rsid w:val="0087582D"/>
    <w:rsid w:val="00876956"/>
    <w:rsid w:val="0087717E"/>
    <w:rsid w:val="00877643"/>
    <w:rsid w:val="00877AA2"/>
    <w:rsid w:val="0088051D"/>
    <w:rsid w:val="008819F6"/>
    <w:rsid w:val="00881DEF"/>
    <w:rsid w:val="00883767"/>
    <w:rsid w:val="00885202"/>
    <w:rsid w:val="00886226"/>
    <w:rsid w:val="00886DEA"/>
    <w:rsid w:val="008871A8"/>
    <w:rsid w:val="00887212"/>
    <w:rsid w:val="00887DA6"/>
    <w:rsid w:val="00887E74"/>
    <w:rsid w:val="0089524F"/>
    <w:rsid w:val="00895CE5"/>
    <w:rsid w:val="00895FED"/>
    <w:rsid w:val="008965AB"/>
    <w:rsid w:val="008965E1"/>
    <w:rsid w:val="008965ED"/>
    <w:rsid w:val="00897AE7"/>
    <w:rsid w:val="00897BA2"/>
    <w:rsid w:val="008A1A6E"/>
    <w:rsid w:val="008A2FBC"/>
    <w:rsid w:val="008A45EF"/>
    <w:rsid w:val="008A4DDF"/>
    <w:rsid w:val="008A4F46"/>
    <w:rsid w:val="008A53B0"/>
    <w:rsid w:val="008A5765"/>
    <w:rsid w:val="008A6CD2"/>
    <w:rsid w:val="008A779F"/>
    <w:rsid w:val="008B00D7"/>
    <w:rsid w:val="008B064D"/>
    <w:rsid w:val="008B0F7E"/>
    <w:rsid w:val="008B1406"/>
    <w:rsid w:val="008B2617"/>
    <w:rsid w:val="008B48DD"/>
    <w:rsid w:val="008B4D9D"/>
    <w:rsid w:val="008B508C"/>
    <w:rsid w:val="008B6D19"/>
    <w:rsid w:val="008B778E"/>
    <w:rsid w:val="008C01A4"/>
    <w:rsid w:val="008C1ADF"/>
    <w:rsid w:val="008C3A25"/>
    <w:rsid w:val="008C4CD7"/>
    <w:rsid w:val="008C5E68"/>
    <w:rsid w:val="008C637E"/>
    <w:rsid w:val="008C7AFC"/>
    <w:rsid w:val="008D08D7"/>
    <w:rsid w:val="008D16A6"/>
    <w:rsid w:val="008D16D1"/>
    <w:rsid w:val="008D1F8C"/>
    <w:rsid w:val="008D20F7"/>
    <w:rsid w:val="008D233B"/>
    <w:rsid w:val="008D26A9"/>
    <w:rsid w:val="008D7B16"/>
    <w:rsid w:val="008D7BC5"/>
    <w:rsid w:val="008E14C1"/>
    <w:rsid w:val="008E16BC"/>
    <w:rsid w:val="008E3988"/>
    <w:rsid w:val="008E4651"/>
    <w:rsid w:val="008E47F3"/>
    <w:rsid w:val="008E569C"/>
    <w:rsid w:val="008E6454"/>
    <w:rsid w:val="008E6C56"/>
    <w:rsid w:val="008F0A14"/>
    <w:rsid w:val="008F0F4E"/>
    <w:rsid w:val="008F1648"/>
    <w:rsid w:val="008F1E46"/>
    <w:rsid w:val="008F393C"/>
    <w:rsid w:val="008F6F04"/>
    <w:rsid w:val="0090014E"/>
    <w:rsid w:val="00900243"/>
    <w:rsid w:val="009009EE"/>
    <w:rsid w:val="009034AC"/>
    <w:rsid w:val="009039FF"/>
    <w:rsid w:val="00904D6C"/>
    <w:rsid w:val="00904EA7"/>
    <w:rsid w:val="00904FF8"/>
    <w:rsid w:val="00906692"/>
    <w:rsid w:val="00906D38"/>
    <w:rsid w:val="0090742B"/>
    <w:rsid w:val="00907CAF"/>
    <w:rsid w:val="0091029E"/>
    <w:rsid w:val="00910F53"/>
    <w:rsid w:val="009114FB"/>
    <w:rsid w:val="00912492"/>
    <w:rsid w:val="0091276D"/>
    <w:rsid w:val="00912CA7"/>
    <w:rsid w:val="00913BBC"/>
    <w:rsid w:val="009146E4"/>
    <w:rsid w:val="009149D4"/>
    <w:rsid w:val="00914A58"/>
    <w:rsid w:val="00916269"/>
    <w:rsid w:val="0091731B"/>
    <w:rsid w:val="00917878"/>
    <w:rsid w:val="00920415"/>
    <w:rsid w:val="009209B6"/>
    <w:rsid w:val="00920A6C"/>
    <w:rsid w:val="00921166"/>
    <w:rsid w:val="00923343"/>
    <w:rsid w:val="0092403A"/>
    <w:rsid w:val="009246F7"/>
    <w:rsid w:val="00925132"/>
    <w:rsid w:val="00925B7A"/>
    <w:rsid w:val="00926B12"/>
    <w:rsid w:val="00926E4B"/>
    <w:rsid w:val="00927BBE"/>
    <w:rsid w:val="00927F36"/>
    <w:rsid w:val="00931432"/>
    <w:rsid w:val="0093354E"/>
    <w:rsid w:val="00934D6E"/>
    <w:rsid w:val="00935081"/>
    <w:rsid w:val="009350F4"/>
    <w:rsid w:val="0093602A"/>
    <w:rsid w:val="009367A0"/>
    <w:rsid w:val="00937189"/>
    <w:rsid w:val="00940CF4"/>
    <w:rsid w:val="0094380F"/>
    <w:rsid w:val="00943ADF"/>
    <w:rsid w:val="0094447A"/>
    <w:rsid w:val="0094528E"/>
    <w:rsid w:val="0094579B"/>
    <w:rsid w:val="00945A46"/>
    <w:rsid w:val="00945DF0"/>
    <w:rsid w:val="00945F90"/>
    <w:rsid w:val="00946197"/>
    <w:rsid w:val="0094791F"/>
    <w:rsid w:val="00950909"/>
    <w:rsid w:val="00950B11"/>
    <w:rsid w:val="00952579"/>
    <w:rsid w:val="00952684"/>
    <w:rsid w:val="009535C7"/>
    <w:rsid w:val="0095360C"/>
    <w:rsid w:val="00953F0D"/>
    <w:rsid w:val="00954BC2"/>
    <w:rsid w:val="0095534C"/>
    <w:rsid w:val="00955D33"/>
    <w:rsid w:val="0095608A"/>
    <w:rsid w:val="00956737"/>
    <w:rsid w:val="00956CA6"/>
    <w:rsid w:val="00957072"/>
    <w:rsid w:val="00957EEF"/>
    <w:rsid w:val="009609CB"/>
    <w:rsid w:val="009611FE"/>
    <w:rsid w:val="009619B7"/>
    <w:rsid w:val="00961F0F"/>
    <w:rsid w:val="009627C1"/>
    <w:rsid w:val="00962AF2"/>
    <w:rsid w:val="00962F01"/>
    <w:rsid w:val="00962F66"/>
    <w:rsid w:val="00963707"/>
    <w:rsid w:val="00963FFF"/>
    <w:rsid w:val="009677B1"/>
    <w:rsid w:val="00967BF3"/>
    <w:rsid w:val="00970907"/>
    <w:rsid w:val="0097212D"/>
    <w:rsid w:val="00973B10"/>
    <w:rsid w:val="00974135"/>
    <w:rsid w:val="009742C1"/>
    <w:rsid w:val="00974BD5"/>
    <w:rsid w:val="00974D37"/>
    <w:rsid w:val="009766E3"/>
    <w:rsid w:val="00976AA0"/>
    <w:rsid w:val="00976B52"/>
    <w:rsid w:val="0097740D"/>
    <w:rsid w:val="009805DB"/>
    <w:rsid w:val="00982297"/>
    <w:rsid w:val="009840EE"/>
    <w:rsid w:val="00984107"/>
    <w:rsid w:val="009845D6"/>
    <w:rsid w:val="00984D39"/>
    <w:rsid w:val="00985739"/>
    <w:rsid w:val="00985955"/>
    <w:rsid w:val="009863B4"/>
    <w:rsid w:val="009879F1"/>
    <w:rsid w:val="00990A45"/>
    <w:rsid w:val="009911DD"/>
    <w:rsid w:val="0099123D"/>
    <w:rsid w:val="00991330"/>
    <w:rsid w:val="00991939"/>
    <w:rsid w:val="0099422C"/>
    <w:rsid w:val="00994962"/>
    <w:rsid w:val="009950E6"/>
    <w:rsid w:val="00995BD3"/>
    <w:rsid w:val="009974BE"/>
    <w:rsid w:val="009979C8"/>
    <w:rsid w:val="00997D35"/>
    <w:rsid w:val="009A2637"/>
    <w:rsid w:val="009A2C33"/>
    <w:rsid w:val="009A3C13"/>
    <w:rsid w:val="009A58D1"/>
    <w:rsid w:val="009A5B58"/>
    <w:rsid w:val="009A61A5"/>
    <w:rsid w:val="009A6FB5"/>
    <w:rsid w:val="009A758F"/>
    <w:rsid w:val="009B0D37"/>
    <w:rsid w:val="009B1ECA"/>
    <w:rsid w:val="009B2D67"/>
    <w:rsid w:val="009B2E76"/>
    <w:rsid w:val="009B2F92"/>
    <w:rsid w:val="009B3EDA"/>
    <w:rsid w:val="009B4792"/>
    <w:rsid w:val="009B4AB1"/>
    <w:rsid w:val="009B4E64"/>
    <w:rsid w:val="009B505D"/>
    <w:rsid w:val="009B5072"/>
    <w:rsid w:val="009B682A"/>
    <w:rsid w:val="009C1703"/>
    <w:rsid w:val="009C1C7C"/>
    <w:rsid w:val="009C2669"/>
    <w:rsid w:val="009C3451"/>
    <w:rsid w:val="009C3E06"/>
    <w:rsid w:val="009C4EE1"/>
    <w:rsid w:val="009C588C"/>
    <w:rsid w:val="009C6A34"/>
    <w:rsid w:val="009C6DC4"/>
    <w:rsid w:val="009C6FD8"/>
    <w:rsid w:val="009C72B4"/>
    <w:rsid w:val="009C7CD9"/>
    <w:rsid w:val="009D08E2"/>
    <w:rsid w:val="009D0E4B"/>
    <w:rsid w:val="009D208D"/>
    <w:rsid w:val="009D23FA"/>
    <w:rsid w:val="009D2545"/>
    <w:rsid w:val="009D2548"/>
    <w:rsid w:val="009D34FE"/>
    <w:rsid w:val="009D371E"/>
    <w:rsid w:val="009D3843"/>
    <w:rsid w:val="009D44FD"/>
    <w:rsid w:val="009D4F90"/>
    <w:rsid w:val="009D5404"/>
    <w:rsid w:val="009D5EB2"/>
    <w:rsid w:val="009D5F9E"/>
    <w:rsid w:val="009E17B5"/>
    <w:rsid w:val="009E182C"/>
    <w:rsid w:val="009E1E32"/>
    <w:rsid w:val="009E1ECB"/>
    <w:rsid w:val="009E21E7"/>
    <w:rsid w:val="009E3715"/>
    <w:rsid w:val="009E5038"/>
    <w:rsid w:val="009E516B"/>
    <w:rsid w:val="009E5284"/>
    <w:rsid w:val="009E69BB"/>
    <w:rsid w:val="009F0D78"/>
    <w:rsid w:val="009F0DF3"/>
    <w:rsid w:val="009F17BC"/>
    <w:rsid w:val="009F1C55"/>
    <w:rsid w:val="009F2AAC"/>
    <w:rsid w:val="009F4010"/>
    <w:rsid w:val="009F4571"/>
    <w:rsid w:val="009F49FC"/>
    <w:rsid w:val="009F6DA5"/>
    <w:rsid w:val="009F7343"/>
    <w:rsid w:val="009F7363"/>
    <w:rsid w:val="00A01852"/>
    <w:rsid w:val="00A02299"/>
    <w:rsid w:val="00A037E2"/>
    <w:rsid w:val="00A03A21"/>
    <w:rsid w:val="00A042B8"/>
    <w:rsid w:val="00A053A0"/>
    <w:rsid w:val="00A06417"/>
    <w:rsid w:val="00A078F7"/>
    <w:rsid w:val="00A07C03"/>
    <w:rsid w:val="00A103B3"/>
    <w:rsid w:val="00A106E0"/>
    <w:rsid w:val="00A139E6"/>
    <w:rsid w:val="00A13AEA"/>
    <w:rsid w:val="00A14A57"/>
    <w:rsid w:val="00A14E95"/>
    <w:rsid w:val="00A150CD"/>
    <w:rsid w:val="00A1606B"/>
    <w:rsid w:val="00A20782"/>
    <w:rsid w:val="00A20F9B"/>
    <w:rsid w:val="00A217CA"/>
    <w:rsid w:val="00A217F7"/>
    <w:rsid w:val="00A21B91"/>
    <w:rsid w:val="00A2500E"/>
    <w:rsid w:val="00A254BE"/>
    <w:rsid w:val="00A2622D"/>
    <w:rsid w:val="00A266EF"/>
    <w:rsid w:val="00A268FB"/>
    <w:rsid w:val="00A27B15"/>
    <w:rsid w:val="00A30C22"/>
    <w:rsid w:val="00A31093"/>
    <w:rsid w:val="00A31CAF"/>
    <w:rsid w:val="00A31ECF"/>
    <w:rsid w:val="00A33848"/>
    <w:rsid w:val="00A3388C"/>
    <w:rsid w:val="00A33A48"/>
    <w:rsid w:val="00A33B8B"/>
    <w:rsid w:val="00A33FF3"/>
    <w:rsid w:val="00A34F9D"/>
    <w:rsid w:val="00A354CD"/>
    <w:rsid w:val="00A35733"/>
    <w:rsid w:val="00A35B59"/>
    <w:rsid w:val="00A35C2E"/>
    <w:rsid w:val="00A3727D"/>
    <w:rsid w:val="00A373D2"/>
    <w:rsid w:val="00A37F95"/>
    <w:rsid w:val="00A40B92"/>
    <w:rsid w:val="00A4103F"/>
    <w:rsid w:val="00A41370"/>
    <w:rsid w:val="00A42162"/>
    <w:rsid w:val="00A42AB8"/>
    <w:rsid w:val="00A430AD"/>
    <w:rsid w:val="00A43A14"/>
    <w:rsid w:val="00A44B0A"/>
    <w:rsid w:val="00A4527C"/>
    <w:rsid w:val="00A45865"/>
    <w:rsid w:val="00A4689C"/>
    <w:rsid w:val="00A4729F"/>
    <w:rsid w:val="00A507C3"/>
    <w:rsid w:val="00A51220"/>
    <w:rsid w:val="00A51CA2"/>
    <w:rsid w:val="00A51EFE"/>
    <w:rsid w:val="00A52E62"/>
    <w:rsid w:val="00A53303"/>
    <w:rsid w:val="00A53364"/>
    <w:rsid w:val="00A54BAC"/>
    <w:rsid w:val="00A54F13"/>
    <w:rsid w:val="00A55DA3"/>
    <w:rsid w:val="00A55DF4"/>
    <w:rsid w:val="00A57707"/>
    <w:rsid w:val="00A57A6C"/>
    <w:rsid w:val="00A60184"/>
    <w:rsid w:val="00A60A2E"/>
    <w:rsid w:val="00A60DA0"/>
    <w:rsid w:val="00A61884"/>
    <w:rsid w:val="00A6572A"/>
    <w:rsid w:val="00A6756E"/>
    <w:rsid w:val="00A70A5B"/>
    <w:rsid w:val="00A70DE3"/>
    <w:rsid w:val="00A71E1F"/>
    <w:rsid w:val="00A749E9"/>
    <w:rsid w:val="00A76CB3"/>
    <w:rsid w:val="00A76D89"/>
    <w:rsid w:val="00A77E61"/>
    <w:rsid w:val="00A825BC"/>
    <w:rsid w:val="00A827DF"/>
    <w:rsid w:val="00A82C2F"/>
    <w:rsid w:val="00A82C53"/>
    <w:rsid w:val="00A82D6A"/>
    <w:rsid w:val="00A82DB0"/>
    <w:rsid w:val="00A82E0A"/>
    <w:rsid w:val="00A8419F"/>
    <w:rsid w:val="00A845D5"/>
    <w:rsid w:val="00A86133"/>
    <w:rsid w:val="00A8664A"/>
    <w:rsid w:val="00A867FC"/>
    <w:rsid w:val="00A86BED"/>
    <w:rsid w:val="00A86DCC"/>
    <w:rsid w:val="00A8734C"/>
    <w:rsid w:val="00A8759C"/>
    <w:rsid w:val="00A87E41"/>
    <w:rsid w:val="00A902BB"/>
    <w:rsid w:val="00A90603"/>
    <w:rsid w:val="00A914C6"/>
    <w:rsid w:val="00A93993"/>
    <w:rsid w:val="00A93E3F"/>
    <w:rsid w:val="00A9570F"/>
    <w:rsid w:val="00A95BAA"/>
    <w:rsid w:val="00A95C7D"/>
    <w:rsid w:val="00A963F0"/>
    <w:rsid w:val="00A96667"/>
    <w:rsid w:val="00A97269"/>
    <w:rsid w:val="00A97B31"/>
    <w:rsid w:val="00A97E9D"/>
    <w:rsid w:val="00A97F25"/>
    <w:rsid w:val="00A97F69"/>
    <w:rsid w:val="00AA043F"/>
    <w:rsid w:val="00AA086C"/>
    <w:rsid w:val="00AA13AA"/>
    <w:rsid w:val="00AA1BA2"/>
    <w:rsid w:val="00AA23F3"/>
    <w:rsid w:val="00AA31E1"/>
    <w:rsid w:val="00AA498F"/>
    <w:rsid w:val="00AA4CD3"/>
    <w:rsid w:val="00AA4FF1"/>
    <w:rsid w:val="00AA56A3"/>
    <w:rsid w:val="00AA6498"/>
    <w:rsid w:val="00AB0639"/>
    <w:rsid w:val="00AB08D3"/>
    <w:rsid w:val="00AB1F10"/>
    <w:rsid w:val="00AB21B4"/>
    <w:rsid w:val="00AB27E8"/>
    <w:rsid w:val="00AB2BBE"/>
    <w:rsid w:val="00AB48D4"/>
    <w:rsid w:val="00AB4C9D"/>
    <w:rsid w:val="00AB591C"/>
    <w:rsid w:val="00AB71AD"/>
    <w:rsid w:val="00AB74ED"/>
    <w:rsid w:val="00AB7666"/>
    <w:rsid w:val="00AC4F6C"/>
    <w:rsid w:val="00AC5050"/>
    <w:rsid w:val="00AC5C81"/>
    <w:rsid w:val="00AC666E"/>
    <w:rsid w:val="00AC7C2A"/>
    <w:rsid w:val="00AD036F"/>
    <w:rsid w:val="00AD0A4F"/>
    <w:rsid w:val="00AD0B7E"/>
    <w:rsid w:val="00AD1596"/>
    <w:rsid w:val="00AD1E6E"/>
    <w:rsid w:val="00AD34B3"/>
    <w:rsid w:val="00AD4425"/>
    <w:rsid w:val="00AD5CAF"/>
    <w:rsid w:val="00AD5DB3"/>
    <w:rsid w:val="00AD6508"/>
    <w:rsid w:val="00AD7B1C"/>
    <w:rsid w:val="00AE0324"/>
    <w:rsid w:val="00AE0C1E"/>
    <w:rsid w:val="00AE11A9"/>
    <w:rsid w:val="00AE25ED"/>
    <w:rsid w:val="00AE2871"/>
    <w:rsid w:val="00AE2B53"/>
    <w:rsid w:val="00AE3EBF"/>
    <w:rsid w:val="00AE52C4"/>
    <w:rsid w:val="00AE623D"/>
    <w:rsid w:val="00AE6269"/>
    <w:rsid w:val="00AE634D"/>
    <w:rsid w:val="00AE6ECB"/>
    <w:rsid w:val="00AE7EF2"/>
    <w:rsid w:val="00AF0263"/>
    <w:rsid w:val="00AF2B67"/>
    <w:rsid w:val="00AF40AF"/>
    <w:rsid w:val="00B02FAB"/>
    <w:rsid w:val="00B03513"/>
    <w:rsid w:val="00B038C2"/>
    <w:rsid w:val="00B05C57"/>
    <w:rsid w:val="00B07550"/>
    <w:rsid w:val="00B078E7"/>
    <w:rsid w:val="00B101E8"/>
    <w:rsid w:val="00B1237D"/>
    <w:rsid w:val="00B141C0"/>
    <w:rsid w:val="00B14208"/>
    <w:rsid w:val="00B14340"/>
    <w:rsid w:val="00B154C4"/>
    <w:rsid w:val="00B159FC"/>
    <w:rsid w:val="00B1745C"/>
    <w:rsid w:val="00B17E5B"/>
    <w:rsid w:val="00B229C8"/>
    <w:rsid w:val="00B24010"/>
    <w:rsid w:val="00B2403C"/>
    <w:rsid w:val="00B24079"/>
    <w:rsid w:val="00B303F7"/>
    <w:rsid w:val="00B30E31"/>
    <w:rsid w:val="00B311D7"/>
    <w:rsid w:val="00B312E0"/>
    <w:rsid w:val="00B31513"/>
    <w:rsid w:val="00B32337"/>
    <w:rsid w:val="00B33EE1"/>
    <w:rsid w:val="00B33EFA"/>
    <w:rsid w:val="00B35CDD"/>
    <w:rsid w:val="00B35CEE"/>
    <w:rsid w:val="00B3655B"/>
    <w:rsid w:val="00B36D38"/>
    <w:rsid w:val="00B37C05"/>
    <w:rsid w:val="00B40D49"/>
    <w:rsid w:val="00B40D65"/>
    <w:rsid w:val="00B41418"/>
    <w:rsid w:val="00B417DF"/>
    <w:rsid w:val="00B42277"/>
    <w:rsid w:val="00B4282C"/>
    <w:rsid w:val="00B4379F"/>
    <w:rsid w:val="00B43BC7"/>
    <w:rsid w:val="00B4417B"/>
    <w:rsid w:val="00B44DB2"/>
    <w:rsid w:val="00B4519A"/>
    <w:rsid w:val="00B46B15"/>
    <w:rsid w:val="00B47284"/>
    <w:rsid w:val="00B5106F"/>
    <w:rsid w:val="00B51077"/>
    <w:rsid w:val="00B5412A"/>
    <w:rsid w:val="00B55804"/>
    <w:rsid w:val="00B56637"/>
    <w:rsid w:val="00B6036F"/>
    <w:rsid w:val="00B61537"/>
    <w:rsid w:val="00B619CB"/>
    <w:rsid w:val="00B62352"/>
    <w:rsid w:val="00B6266B"/>
    <w:rsid w:val="00B6483A"/>
    <w:rsid w:val="00B64E47"/>
    <w:rsid w:val="00B6692F"/>
    <w:rsid w:val="00B7018D"/>
    <w:rsid w:val="00B701C4"/>
    <w:rsid w:val="00B7056C"/>
    <w:rsid w:val="00B70792"/>
    <w:rsid w:val="00B715F8"/>
    <w:rsid w:val="00B71D60"/>
    <w:rsid w:val="00B72AAF"/>
    <w:rsid w:val="00B74E45"/>
    <w:rsid w:val="00B754A7"/>
    <w:rsid w:val="00B76C95"/>
    <w:rsid w:val="00B77BB2"/>
    <w:rsid w:val="00B77C42"/>
    <w:rsid w:val="00B83082"/>
    <w:rsid w:val="00B832EE"/>
    <w:rsid w:val="00B84851"/>
    <w:rsid w:val="00B859D9"/>
    <w:rsid w:val="00B85DEC"/>
    <w:rsid w:val="00B85DED"/>
    <w:rsid w:val="00B862C4"/>
    <w:rsid w:val="00B8710D"/>
    <w:rsid w:val="00B87D9F"/>
    <w:rsid w:val="00B9036D"/>
    <w:rsid w:val="00B919B9"/>
    <w:rsid w:val="00B938CC"/>
    <w:rsid w:val="00B96A40"/>
    <w:rsid w:val="00B97D40"/>
    <w:rsid w:val="00B97E67"/>
    <w:rsid w:val="00BA154B"/>
    <w:rsid w:val="00BA1C82"/>
    <w:rsid w:val="00BA2CAD"/>
    <w:rsid w:val="00BA2FFA"/>
    <w:rsid w:val="00BA4787"/>
    <w:rsid w:val="00BA479C"/>
    <w:rsid w:val="00BA5F6D"/>
    <w:rsid w:val="00BA75B2"/>
    <w:rsid w:val="00BB0622"/>
    <w:rsid w:val="00BB0837"/>
    <w:rsid w:val="00BB0D86"/>
    <w:rsid w:val="00BB1B46"/>
    <w:rsid w:val="00BB2674"/>
    <w:rsid w:val="00BB2C75"/>
    <w:rsid w:val="00BB3A6B"/>
    <w:rsid w:val="00BB4E59"/>
    <w:rsid w:val="00BB598A"/>
    <w:rsid w:val="00BB5D62"/>
    <w:rsid w:val="00BB6668"/>
    <w:rsid w:val="00BB6ADE"/>
    <w:rsid w:val="00BC08B2"/>
    <w:rsid w:val="00BC1FDB"/>
    <w:rsid w:val="00BC3177"/>
    <w:rsid w:val="00BC3EDA"/>
    <w:rsid w:val="00BC4FEE"/>
    <w:rsid w:val="00BC6F2A"/>
    <w:rsid w:val="00BC7526"/>
    <w:rsid w:val="00BC7684"/>
    <w:rsid w:val="00BD08FC"/>
    <w:rsid w:val="00BD2970"/>
    <w:rsid w:val="00BD2A14"/>
    <w:rsid w:val="00BD2ADC"/>
    <w:rsid w:val="00BD48C9"/>
    <w:rsid w:val="00BD6A1D"/>
    <w:rsid w:val="00BD7A64"/>
    <w:rsid w:val="00BE0506"/>
    <w:rsid w:val="00BE100A"/>
    <w:rsid w:val="00BE2626"/>
    <w:rsid w:val="00BE27B1"/>
    <w:rsid w:val="00BE3834"/>
    <w:rsid w:val="00BE3D9D"/>
    <w:rsid w:val="00BE55B5"/>
    <w:rsid w:val="00BE78A9"/>
    <w:rsid w:val="00BE7C55"/>
    <w:rsid w:val="00BE7D9D"/>
    <w:rsid w:val="00BF1A5E"/>
    <w:rsid w:val="00BF1FD7"/>
    <w:rsid w:val="00BF2961"/>
    <w:rsid w:val="00BF2DAE"/>
    <w:rsid w:val="00BF3BAF"/>
    <w:rsid w:val="00BF6D47"/>
    <w:rsid w:val="00BF71DA"/>
    <w:rsid w:val="00BF75D2"/>
    <w:rsid w:val="00C01DFE"/>
    <w:rsid w:val="00C01E1F"/>
    <w:rsid w:val="00C02FC4"/>
    <w:rsid w:val="00C03825"/>
    <w:rsid w:val="00C04EAE"/>
    <w:rsid w:val="00C05F17"/>
    <w:rsid w:val="00C0757C"/>
    <w:rsid w:val="00C103D8"/>
    <w:rsid w:val="00C116D9"/>
    <w:rsid w:val="00C1443A"/>
    <w:rsid w:val="00C145F3"/>
    <w:rsid w:val="00C15B21"/>
    <w:rsid w:val="00C15B9F"/>
    <w:rsid w:val="00C15D06"/>
    <w:rsid w:val="00C15DFD"/>
    <w:rsid w:val="00C15F32"/>
    <w:rsid w:val="00C1640A"/>
    <w:rsid w:val="00C167EE"/>
    <w:rsid w:val="00C16F41"/>
    <w:rsid w:val="00C1796B"/>
    <w:rsid w:val="00C20B54"/>
    <w:rsid w:val="00C20C5F"/>
    <w:rsid w:val="00C217C8"/>
    <w:rsid w:val="00C21904"/>
    <w:rsid w:val="00C21BF7"/>
    <w:rsid w:val="00C21EF5"/>
    <w:rsid w:val="00C221FF"/>
    <w:rsid w:val="00C24863"/>
    <w:rsid w:val="00C24E8D"/>
    <w:rsid w:val="00C25FE7"/>
    <w:rsid w:val="00C309B3"/>
    <w:rsid w:val="00C31097"/>
    <w:rsid w:val="00C319E8"/>
    <w:rsid w:val="00C31A39"/>
    <w:rsid w:val="00C32531"/>
    <w:rsid w:val="00C32831"/>
    <w:rsid w:val="00C33255"/>
    <w:rsid w:val="00C34CF9"/>
    <w:rsid w:val="00C35018"/>
    <w:rsid w:val="00C35865"/>
    <w:rsid w:val="00C407F0"/>
    <w:rsid w:val="00C40939"/>
    <w:rsid w:val="00C41E58"/>
    <w:rsid w:val="00C4501A"/>
    <w:rsid w:val="00C46A3A"/>
    <w:rsid w:val="00C5089C"/>
    <w:rsid w:val="00C50F6A"/>
    <w:rsid w:val="00C51986"/>
    <w:rsid w:val="00C52D10"/>
    <w:rsid w:val="00C531DA"/>
    <w:rsid w:val="00C53230"/>
    <w:rsid w:val="00C539B4"/>
    <w:rsid w:val="00C5436C"/>
    <w:rsid w:val="00C549B0"/>
    <w:rsid w:val="00C54DE6"/>
    <w:rsid w:val="00C568AD"/>
    <w:rsid w:val="00C568D0"/>
    <w:rsid w:val="00C56CED"/>
    <w:rsid w:val="00C57337"/>
    <w:rsid w:val="00C575BE"/>
    <w:rsid w:val="00C57AF4"/>
    <w:rsid w:val="00C60147"/>
    <w:rsid w:val="00C6056F"/>
    <w:rsid w:val="00C606A6"/>
    <w:rsid w:val="00C60ADA"/>
    <w:rsid w:val="00C61377"/>
    <w:rsid w:val="00C614A5"/>
    <w:rsid w:val="00C64552"/>
    <w:rsid w:val="00C646E4"/>
    <w:rsid w:val="00C6482E"/>
    <w:rsid w:val="00C6553E"/>
    <w:rsid w:val="00C65AE4"/>
    <w:rsid w:val="00C65AF8"/>
    <w:rsid w:val="00C6774C"/>
    <w:rsid w:val="00C70233"/>
    <w:rsid w:val="00C704EA"/>
    <w:rsid w:val="00C70623"/>
    <w:rsid w:val="00C70BC0"/>
    <w:rsid w:val="00C70C01"/>
    <w:rsid w:val="00C70FCB"/>
    <w:rsid w:val="00C71107"/>
    <w:rsid w:val="00C71AC1"/>
    <w:rsid w:val="00C75799"/>
    <w:rsid w:val="00C7652C"/>
    <w:rsid w:val="00C76CE4"/>
    <w:rsid w:val="00C76D50"/>
    <w:rsid w:val="00C77071"/>
    <w:rsid w:val="00C803EE"/>
    <w:rsid w:val="00C814C8"/>
    <w:rsid w:val="00C81741"/>
    <w:rsid w:val="00C8244A"/>
    <w:rsid w:val="00C83381"/>
    <w:rsid w:val="00C8429E"/>
    <w:rsid w:val="00C843D2"/>
    <w:rsid w:val="00C844E5"/>
    <w:rsid w:val="00C8465F"/>
    <w:rsid w:val="00C84902"/>
    <w:rsid w:val="00C85279"/>
    <w:rsid w:val="00C85416"/>
    <w:rsid w:val="00C85D33"/>
    <w:rsid w:val="00C86951"/>
    <w:rsid w:val="00C90A42"/>
    <w:rsid w:val="00C90F69"/>
    <w:rsid w:val="00C914FF"/>
    <w:rsid w:val="00C91D6A"/>
    <w:rsid w:val="00C921B3"/>
    <w:rsid w:val="00C9311B"/>
    <w:rsid w:val="00C93F6F"/>
    <w:rsid w:val="00C94EA6"/>
    <w:rsid w:val="00C95B95"/>
    <w:rsid w:val="00C9666E"/>
    <w:rsid w:val="00C97FC4"/>
    <w:rsid w:val="00CA035E"/>
    <w:rsid w:val="00CA10D9"/>
    <w:rsid w:val="00CA4E76"/>
    <w:rsid w:val="00CA5A4C"/>
    <w:rsid w:val="00CB0E02"/>
    <w:rsid w:val="00CB0E6B"/>
    <w:rsid w:val="00CB18D5"/>
    <w:rsid w:val="00CB2427"/>
    <w:rsid w:val="00CB2736"/>
    <w:rsid w:val="00CB3B1F"/>
    <w:rsid w:val="00CB507F"/>
    <w:rsid w:val="00CB718B"/>
    <w:rsid w:val="00CB7304"/>
    <w:rsid w:val="00CB739D"/>
    <w:rsid w:val="00CC0BA2"/>
    <w:rsid w:val="00CC25D1"/>
    <w:rsid w:val="00CC33F5"/>
    <w:rsid w:val="00CC373D"/>
    <w:rsid w:val="00CC3CD7"/>
    <w:rsid w:val="00CC423E"/>
    <w:rsid w:val="00CC43A2"/>
    <w:rsid w:val="00CC48A2"/>
    <w:rsid w:val="00CC4E77"/>
    <w:rsid w:val="00CC5004"/>
    <w:rsid w:val="00CC56C4"/>
    <w:rsid w:val="00CC580C"/>
    <w:rsid w:val="00CC62F9"/>
    <w:rsid w:val="00CC66CA"/>
    <w:rsid w:val="00CC75AD"/>
    <w:rsid w:val="00CD024D"/>
    <w:rsid w:val="00CD059D"/>
    <w:rsid w:val="00CD0860"/>
    <w:rsid w:val="00CD0F21"/>
    <w:rsid w:val="00CD12CB"/>
    <w:rsid w:val="00CD26C8"/>
    <w:rsid w:val="00CD2BD0"/>
    <w:rsid w:val="00CD36C1"/>
    <w:rsid w:val="00CD4B22"/>
    <w:rsid w:val="00CD4F68"/>
    <w:rsid w:val="00CD561B"/>
    <w:rsid w:val="00CD56B6"/>
    <w:rsid w:val="00CD5890"/>
    <w:rsid w:val="00CD71E3"/>
    <w:rsid w:val="00CD73BC"/>
    <w:rsid w:val="00CD7D3D"/>
    <w:rsid w:val="00CE0039"/>
    <w:rsid w:val="00CE0527"/>
    <w:rsid w:val="00CE13E9"/>
    <w:rsid w:val="00CE16D5"/>
    <w:rsid w:val="00CE2367"/>
    <w:rsid w:val="00CE2A98"/>
    <w:rsid w:val="00CE32B4"/>
    <w:rsid w:val="00CE47E5"/>
    <w:rsid w:val="00CE515D"/>
    <w:rsid w:val="00CE52F3"/>
    <w:rsid w:val="00CE57FF"/>
    <w:rsid w:val="00CE5C02"/>
    <w:rsid w:val="00CE6A0B"/>
    <w:rsid w:val="00CE6A80"/>
    <w:rsid w:val="00CE7193"/>
    <w:rsid w:val="00CE7817"/>
    <w:rsid w:val="00CE7A15"/>
    <w:rsid w:val="00CE7C46"/>
    <w:rsid w:val="00CF0A12"/>
    <w:rsid w:val="00CF2386"/>
    <w:rsid w:val="00CF2D2D"/>
    <w:rsid w:val="00CF2D64"/>
    <w:rsid w:val="00CF315C"/>
    <w:rsid w:val="00CF345B"/>
    <w:rsid w:val="00CF3E10"/>
    <w:rsid w:val="00CF3E5D"/>
    <w:rsid w:val="00CF410B"/>
    <w:rsid w:val="00CF4E07"/>
    <w:rsid w:val="00CF5A2D"/>
    <w:rsid w:val="00CF5B10"/>
    <w:rsid w:val="00CF6C7C"/>
    <w:rsid w:val="00CF7D71"/>
    <w:rsid w:val="00D00207"/>
    <w:rsid w:val="00D0036F"/>
    <w:rsid w:val="00D00C66"/>
    <w:rsid w:val="00D01736"/>
    <w:rsid w:val="00D045EF"/>
    <w:rsid w:val="00D0510A"/>
    <w:rsid w:val="00D059EC"/>
    <w:rsid w:val="00D06422"/>
    <w:rsid w:val="00D067BE"/>
    <w:rsid w:val="00D06AEE"/>
    <w:rsid w:val="00D078EE"/>
    <w:rsid w:val="00D07DAD"/>
    <w:rsid w:val="00D10638"/>
    <w:rsid w:val="00D10D0F"/>
    <w:rsid w:val="00D125BA"/>
    <w:rsid w:val="00D12D86"/>
    <w:rsid w:val="00D13996"/>
    <w:rsid w:val="00D15442"/>
    <w:rsid w:val="00D162CE"/>
    <w:rsid w:val="00D17299"/>
    <w:rsid w:val="00D20742"/>
    <w:rsid w:val="00D209E6"/>
    <w:rsid w:val="00D20DA7"/>
    <w:rsid w:val="00D2140B"/>
    <w:rsid w:val="00D22026"/>
    <w:rsid w:val="00D227E5"/>
    <w:rsid w:val="00D22B0E"/>
    <w:rsid w:val="00D22EC8"/>
    <w:rsid w:val="00D24C51"/>
    <w:rsid w:val="00D2519F"/>
    <w:rsid w:val="00D269A9"/>
    <w:rsid w:val="00D30E2E"/>
    <w:rsid w:val="00D32DA1"/>
    <w:rsid w:val="00D349CF"/>
    <w:rsid w:val="00D35749"/>
    <w:rsid w:val="00D36EFD"/>
    <w:rsid w:val="00D37816"/>
    <w:rsid w:val="00D4064C"/>
    <w:rsid w:val="00D41B66"/>
    <w:rsid w:val="00D4213C"/>
    <w:rsid w:val="00D4323C"/>
    <w:rsid w:val="00D43818"/>
    <w:rsid w:val="00D43AB0"/>
    <w:rsid w:val="00D44E16"/>
    <w:rsid w:val="00D4531D"/>
    <w:rsid w:val="00D45D1D"/>
    <w:rsid w:val="00D51308"/>
    <w:rsid w:val="00D513A6"/>
    <w:rsid w:val="00D51807"/>
    <w:rsid w:val="00D5229A"/>
    <w:rsid w:val="00D52FD1"/>
    <w:rsid w:val="00D53868"/>
    <w:rsid w:val="00D53AEB"/>
    <w:rsid w:val="00D55314"/>
    <w:rsid w:val="00D55447"/>
    <w:rsid w:val="00D558B8"/>
    <w:rsid w:val="00D55E9C"/>
    <w:rsid w:val="00D57934"/>
    <w:rsid w:val="00D57D85"/>
    <w:rsid w:val="00D57D94"/>
    <w:rsid w:val="00D6099C"/>
    <w:rsid w:val="00D613E6"/>
    <w:rsid w:val="00D61851"/>
    <w:rsid w:val="00D61E23"/>
    <w:rsid w:val="00D61FC0"/>
    <w:rsid w:val="00D62E54"/>
    <w:rsid w:val="00D6310E"/>
    <w:rsid w:val="00D634C8"/>
    <w:rsid w:val="00D63C76"/>
    <w:rsid w:val="00D64555"/>
    <w:rsid w:val="00D648CC"/>
    <w:rsid w:val="00D65E3B"/>
    <w:rsid w:val="00D66A62"/>
    <w:rsid w:val="00D66C74"/>
    <w:rsid w:val="00D702F9"/>
    <w:rsid w:val="00D72116"/>
    <w:rsid w:val="00D72C99"/>
    <w:rsid w:val="00D73DC9"/>
    <w:rsid w:val="00D74F5F"/>
    <w:rsid w:val="00D7595F"/>
    <w:rsid w:val="00D75996"/>
    <w:rsid w:val="00D75BC8"/>
    <w:rsid w:val="00D80224"/>
    <w:rsid w:val="00D805B6"/>
    <w:rsid w:val="00D80641"/>
    <w:rsid w:val="00D809A4"/>
    <w:rsid w:val="00D812AD"/>
    <w:rsid w:val="00D82352"/>
    <w:rsid w:val="00D82C8C"/>
    <w:rsid w:val="00D8356A"/>
    <w:rsid w:val="00D83B71"/>
    <w:rsid w:val="00D84940"/>
    <w:rsid w:val="00D85068"/>
    <w:rsid w:val="00D85245"/>
    <w:rsid w:val="00D85CA5"/>
    <w:rsid w:val="00D8726B"/>
    <w:rsid w:val="00D87C05"/>
    <w:rsid w:val="00D90C87"/>
    <w:rsid w:val="00D91C8E"/>
    <w:rsid w:val="00D9242C"/>
    <w:rsid w:val="00D93F6B"/>
    <w:rsid w:val="00D94EB3"/>
    <w:rsid w:val="00D9538F"/>
    <w:rsid w:val="00D95444"/>
    <w:rsid w:val="00D96053"/>
    <w:rsid w:val="00D96100"/>
    <w:rsid w:val="00D968CD"/>
    <w:rsid w:val="00D96E33"/>
    <w:rsid w:val="00D976FF"/>
    <w:rsid w:val="00D97C3F"/>
    <w:rsid w:val="00DA1E15"/>
    <w:rsid w:val="00DA1FC8"/>
    <w:rsid w:val="00DA22E9"/>
    <w:rsid w:val="00DA4248"/>
    <w:rsid w:val="00DA4752"/>
    <w:rsid w:val="00DA6B88"/>
    <w:rsid w:val="00DB3DD9"/>
    <w:rsid w:val="00DB47BD"/>
    <w:rsid w:val="00DB5910"/>
    <w:rsid w:val="00DB5CFC"/>
    <w:rsid w:val="00DB6965"/>
    <w:rsid w:val="00DC033F"/>
    <w:rsid w:val="00DC0E26"/>
    <w:rsid w:val="00DC0F14"/>
    <w:rsid w:val="00DC1A41"/>
    <w:rsid w:val="00DC1BAF"/>
    <w:rsid w:val="00DC1CA4"/>
    <w:rsid w:val="00DC203D"/>
    <w:rsid w:val="00DC2754"/>
    <w:rsid w:val="00DC283F"/>
    <w:rsid w:val="00DC3787"/>
    <w:rsid w:val="00DC4316"/>
    <w:rsid w:val="00DC5454"/>
    <w:rsid w:val="00DC5C4C"/>
    <w:rsid w:val="00DC6843"/>
    <w:rsid w:val="00DC7460"/>
    <w:rsid w:val="00DC7D49"/>
    <w:rsid w:val="00DD03CA"/>
    <w:rsid w:val="00DD0590"/>
    <w:rsid w:val="00DD1CC6"/>
    <w:rsid w:val="00DD24CC"/>
    <w:rsid w:val="00DD3684"/>
    <w:rsid w:val="00DD43D1"/>
    <w:rsid w:val="00DD4427"/>
    <w:rsid w:val="00DD5CDC"/>
    <w:rsid w:val="00DD5E05"/>
    <w:rsid w:val="00DD61A0"/>
    <w:rsid w:val="00DD6A10"/>
    <w:rsid w:val="00DE05F8"/>
    <w:rsid w:val="00DE09BD"/>
    <w:rsid w:val="00DE1047"/>
    <w:rsid w:val="00DE1158"/>
    <w:rsid w:val="00DE1A3B"/>
    <w:rsid w:val="00DE3DFE"/>
    <w:rsid w:val="00DE431A"/>
    <w:rsid w:val="00DE528C"/>
    <w:rsid w:val="00DE65B0"/>
    <w:rsid w:val="00DE76ED"/>
    <w:rsid w:val="00DF099A"/>
    <w:rsid w:val="00DF1CDD"/>
    <w:rsid w:val="00DF288A"/>
    <w:rsid w:val="00DF292E"/>
    <w:rsid w:val="00DF2960"/>
    <w:rsid w:val="00DF3830"/>
    <w:rsid w:val="00DF4745"/>
    <w:rsid w:val="00DF5286"/>
    <w:rsid w:val="00DF61F4"/>
    <w:rsid w:val="00DF6281"/>
    <w:rsid w:val="00DF6E6F"/>
    <w:rsid w:val="00DF7F8B"/>
    <w:rsid w:val="00E005F9"/>
    <w:rsid w:val="00E01B17"/>
    <w:rsid w:val="00E03356"/>
    <w:rsid w:val="00E05304"/>
    <w:rsid w:val="00E05EF8"/>
    <w:rsid w:val="00E064A9"/>
    <w:rsid w:val="00E068B9"/>
    <w:rsid w:val="00E06C2D"/>
    <w:rsid w:val="00E0748E"/>
    <w:rsid w:val="00E07975"/>
    <w:rsid w:val="00E07DFC"/>
    <w:rsid w:val="00E10DD6"/>
    <w:rsid w:val="00E11719"/>
    <w:rsid w:val="00E11BC1"/>
    <w:rsid w:val="00E11F6B"/>
    <w:rsid w:val="00E1278D"/>
    <w:rsid w:val="00E12F96"/>
    <w:rsid w:val="00E1314C"/>
    <w:rsid w:val="00E13914"/>
    <w:rsid w:val="00E13D20"/>
    <w:rsid w:val="00E14B49"/>
    <w:rsid w:val="00E14E9E"/>
    <w:rsid w:val="00E1505B"/>
    <w:rsid w:val="00E1598A"/>
    <w:rsid w:val="00E202F8"/>
    <w:rsid w:val="00E20434"/>
    <w:rsid w:val="00E21317"/>
    <w:rsid w:val="00E24A61"/>
    <w:rsid w:val="00E2691C"/>
    <w:rsid w:val="00E2728D"/>
    <w:rsid w:val="00E27ACE"/>
    <w:rsid w:val="00E3039A"/>
    <w:rsid w:val="00E30582"/>
    <w:rsid w:val="00E314E8"/>
    <w:rsid w:val="00E3153D"/>
    <w:rsid w:val="00E31EDD"/>
    <w:rsid w:val="00E3412F"/>
    <w:rsid w:val="00E347B3"/>
    <w:rsid w:val="00E3482A"/>
    <w:rsid w:val="00E34FBB"/>
    <w:rsid w:val="00E3576D"/>
    <w:rsid w:val="00E3587E"/>
    <w:rsid w:val="00E36643"/>
    <w:rsid w:val="00E36E70"/>
    <w:rsid w:val="00E377D1"/>
    <w:rsid w:val="00E37A4A"/>
    <w:rsid w:val="00E40368"/>
    <w:rsid w:val="00E40AAA"/>
    <w:rsid w:val="00E42033"/>
    <w:rsid w:val="00E424DB"/>
    <w:rsid w:val="00E42722"/>
    <w:rsid w:val="00E44699"/>
    <w:rsid w:val="00E44B40"/>
    <w:rsid w:val="00E4518B"/>
    <w:rsid w:val="00E45712"/>
    <w:rsid w:val="00E45FCC"/>
    <w:rsid w:val="00E46BBE"/>
    <w:rsid w:val="00E46BC2"/>
    <w:rsid w:val="00E476A3"/>
    <w:rsid w:val="00E502E1"/>
    <w:rsid w:val="00E51208"/>
    <w:rsid w:val="00E5169F"/>
    <w:rsid w:val="00E52208"/>
    <w:rsid w:val="00E523F7"/>
    <w:rsid w:val="00E52740"/>
    <w:rsid w:val="00E5297F"/>
    <w:rsid w:val="00E543AE"/>
    <w:rsid w:val="00E54FC2"/>
    <w:rsid w:val="00E5598D"/>
    <w:rsid w:val="00E56448"/>
    <w:rsid w:val="00E569BA"/>
    <w:rsid w:val="00E57035"/>
    <w:rsid w:val="00E57AED"/>
    <w:rsid w:val="00E600B6"/>
    <w:rsid w:val="00E60F05"/>
    <w:rsid w:val="00E61B31"/>
    <w:rsid w:val="00E6254D"/>
    <w:rsid w:val="00E62DA3"/>
    <w:rsid w:val="00E63E58"/>
    <w:rsid w:val="00E65280"/>
    <w:rsid w:val="00E6726E"/>
    <w:rsid w:val="00E67488"/>
    <w:rsid w:val="00E675D8"/>
    <w:rsid w:val="00E6776D"/>
    <w:rsid w:val="00E70CD7"/>
    <w:rsid w:val="00E722A5"/>
    <w:rsid w:val="00E731C3"/>
    <w:rsid w:val="00E737E3"/>
    <w:rsid w:val="00E73829"/>
    <w:rsid w:val="00E74604"/>
    <w:rsid w:val="00E7460C"/>
    <w:rsid w:val="00E74FB2"/>
    <w:rsid w:val="00E77368"/>
    <w:rsid w:val="00E77574"/>
    <w:rsid w:val="00E80E21"/>
    <w:rsid w:val="00E80E65"/>
    <w:rsid w:val="00E82205"/>
    <w:rsid w:val="00E82278"/>
    <w:rsid w:val="00E827A0"/>
    <w:rsid w:val="00E83701"/>
    <w:rsid w:val="00E83811"/>
    <w:rsid w:val="00E83F33"/>
    <w:rsid w:val="00E85761"/>
    <w:rsid w:val="00E85BA9"/>
    <w:rsid w:val="00E87387"/>
    <w:rsid w:val="00E877D0"/>
    <w:rsid w:val="00E87CC4"/>
    <w:rsid w:val="00E917CF"/>
    <w:rsid w:val="00E91BF9"/>
    <w:rsid w:val="00E91C4F"/>
    <w:rsid w:val="00E921C5"/>
    <w:rsid w:val="00E9266F"/>
    <w:rsid w:val="00E92E39"/>
    <w:rsid w:val="00E93F72"/>
    <w:rsid w:val="00E9449A"/>
    <w:rsid w:val="00E95A37"/>
    <w:rsid w:val="00E9674D"/>
    <w:rsid w:val="00E96D14"/>
    <w:rsid w:val="00E972DB"/>
    <w:rsid w:val="00EA191D"/>
    <w:rsid w:val="00EA1E8F"/>
    <w:rsid w:val="00EA2D9E"/>
    <w:rsid w:val="00EA37CB"/>
    <w:rsid w:val="00EA46F7"/>
    <w:rsid w:val="00EA47AB"/>
    <w:rsid w:val="00EA481B"/>
    <w:rsid w:val="00EA4953"/>
    <w:rsid w:val="00EA6361"/>
    <w:rsid w:val="00EA6432"/>
    <w:rsid w:val="00EA74BC"/>
    <w:rsid w:val="00EA7FE7"/>
    <w:rsid w:val="00EB0D35"/>
    <w:rsid w:val="00EB1F7B"/>
    <w:rsid w:val="00EB2A0A"/>
    <w:rsid w:val="00EB464D"/>
    <w:rsid w:val="00EB52B0"/>
    <w:rsid w:val="00EB52BC"/>
    <w:rsid w:val="00EB5FA0"/>
    <w:rsid w:val="00EB7978"/>
    <w:rsid w:val="00EC2610"/>
    <w:rsid w:val="00EC2ABB"/>
    <w:rsid w:val="00EC416B"/>
    <w:rsid w:val="00EC6AA5"/>
    <w:rsid w:val="00EC6E7F"/>
    <w:rsid w:val="00EC7F6A"/>
    <w:rsid w:val="00ED0A21"/>
    <w:rsid w:val="00ED0D4A"/>
    <w:rsid w:val="00ED1509"/>
    <w:rsid w:val="00ED210A"/>
    <w:rsid w:val="00ED22FD"/>
    <w:rsid w:val="00ED2580"/>
    <w:rsid w:val="00ED2AE4"/>
    <w:rsid w:val="00ED3CC9"/>
    <w:rsid w:val="00ED47DE"/>
    <w:rsid w:val="00ED552B"/>
    <w:rsid w:val="00ED66E0"/>
    <w:rsid w:val="00ED701E"/>
    <w:rsid w:val="00ED706D"/>
    <w:rsid w:val="00ED7093"/>
    <w:rsid w:val="00ED7A64"/>
    <w:rsid w:val="00EE1678"/>
    <w:rsid w:val="00EE2087"/>
    <w:rsid w:val="00EE32F5"/>
    <w:rsid w:val="00EE38BF"/>
    <w:rsid w:val="00EE43F2"/>
    <w:rsid w:val="00EE4622"/>
    <w:rsid w:val="00EE5283"/>
    <w:rsid w:val="00EF002C"/>
    <w:rsid w:val="00EF031E"/>
    <w:rsid w:val="00EF190E"/>
    <w:rsid w:val="00EF5455"/>
    <w:rsid w:val="00EF63CF"/>
    <w:rsid w:val="00EF7B91"/>
    <w:rsid w:val="00F00778"/>
    <w:rsid w:val="00F013B5"/>
    <w:rsid w:val="00F02A1C"/>
    <w:rsid w:val="00F02B56"/>
    <w:rsid w:val="00F0326A"/>
    <w:rsid w:val="00F03FB6"/>
    <w:rsid w:val="00F04919"/>
    <w:rsid w:val="00F05B3A"/>
    <w:rsid w:val="00F060F3"/>
    <w:rsid w:val="00F07676"/>
    <w:rsid w:val="00F102A1"/>
    <w:rsid w:val="00F151BF"/>
    <w:rsid w:val="00F16671"/>
    <w:rsid w:val="00F169D5"/>
    <w:rsid w:val="00F16B1E"/>
    <w:rsid w:val="00F16FF1"/>
    <w:rsid w:val="00F1709C"/>
    <w:rsid w:val="00F17438"/>
    <w:rsid w:val="00F20872"/>
    <w:rsid w:val="00F21493"/>
    <w:rsid w:val="00F2176C"/>
    <w:rsid w:val="00F2198E"/>
    <w:rsid w:val="00F22071"/>
    <w:rsid w:val="00F22B26"/>
    <w:rsid w:val="00F230C0"/>
    <w:rsid w:val="00F2522D"/>
    <w:rsid w:val="00F30031"/>
    <w:rsid w:val="00F306C6"/>
    <w:rsid w:val="00F32B8C"/>
    <w:rsid w:val="00F3385D"/>
    <w:rsid w:val="00F3481C"/>
    <w:rsid w:val="00F35616"/>
    <w:rsid w:val="00F35BC5"/>
    <w:rsid w:val="00F35C17"/>
    <w:rsid w:val="00F37EFF"/>
    <w:rsid w:val="00F40293"/>
    <w:rsid w:val="00F41C42"/>
    <w:rsid w:val="00F41D05"/>
    <w:rsid w:val="00F422EF"/>
    <w:rsid w:val="00F43358"/>
    <w:rsid w:val="00F43FB9"/>
    <w:rsid w:val="00F44441"/>
    <w:rsid w:val="00F44D69"/>
    <w:rsid w:val="00F470DA"/>
    <w:rsid w:val="00F47FD8"/>
    <w:rsid w:val="00F5063C"/>
    <w:rsid w:val="00F51080"/>
    <w:rsid w:val="00F5132C"/>
    <w:rsid w:val="00F519A4"/>
    <w:rsid w:val="00F51BE4"/>
    <w:rsid w:val="00F51F7D"/>
    <w:rsid w:val="00F5220A"/>
    <w:rsid w:val="00F52245"/>
    <w:rsid w:val="00F5280A"/>
    <w:rsid w:val="00F53BFB"/>
    <w:rsid w:val="00F5459D"/>
    <w:rsid w:val="00F54D67"/>
    <w:rsid w:val="00F56CA4"/>
    <w:rsid w:val="00F574C6"/>
    <w:rsid w:val="00F57673"/>
    <w:rsid w:val="00F57D83"/>
    <w:rsid w:val="00F60277"/>
    <w:rsid w:val="00F60B99"/>
    <w:rsid w:val="00F626E2"/>
    <w:rsid w:val="00F63DB4"/>
    <w:rsid w:val="00F6503B"/>
    <w:rsid w:val="00F651C0"/>
    <w:rsid w:val="00F65391"/>
    <w:rsid w:val="00F6602B"/>
    <w:rsid w:val="00F660D7"/>
    <w:rsid w:val="00F66851"/>
    <w:rsid w:val="00F708A5"/>
    <w:rsid w:val="00F70AA9"/>
    <w:rsid w:val="00F70AAB"/>
    <w:rsid w:val="00F70E86"/>
    <w:rsid w:val="00F711F0"/>
    <w:rsid w:val="00F7345B"/>
    <w:rsid w:val="00F737AA"/>
    <w:rsid w:val="00F7493F"/>
    <w:rsid w:val="00F7544F"/>
    <w:rsid w:val="00F7568E"/>
    <w:rsid w:val="00F807C7"/>
    <w:rsid w:val="00F807D5"/>
    <w:rsid w:val="00F808D5"/>
    <w:rsid w:val="00F81BD2"/>
    <w:rsid w:val="00F828EB"/>
    <w:rsid w:val="00F82983"/>
    <w:rsid w:val="00F837E8"/>
    <w:rsid w:val="00F83AE0"/>
    <w:rsid w:val="00F84632"/>
    <w:rsid w:val="00F84F37"/>
    <w:rsid w:val="00F85B3D"/>
    <w:rsid w:val="00F86573"/>
    <w:rsid w:val="00F872E7"/>
    <w:rsid w:val="00F8759F"/>
    <w:rsid w:val="00F904E1"/>
    <w:rsid w:val="00F912BA"/>
    <w:rsid w:val="00F91380"/>
    <w:rsid w:val="00F91697"/>
    <w:rsid w:val="00F92873"/>
    <w:rsid w:val="00F92C65"/>
    <w:rsid w:val="00F930BA"/>
    <w:rsid w:val="00F946A7"/>
    <w:rsid w:val="00F94F90"/>
    <w:rsid w:val="00F9526D"/>
    <w:rsid w:val="00F96B67"/>
    <w:rsid w:val="00F97F37"/>
    <w:rsid w:val="00FA0488"/>
    <w:rsid w:val="00FA0B42"/>
    <w:rsid w:val="00FA110E"/>
    <w:rsid w:val="00FA1206"/>
    <w:rsid w:val="00FA5C46"/>
    <w:rsid w:val="00FA698B"/>
    <w:rsid w:val="00FA740D"/>
    <w:rsid w:val="00FA7DC8"/>
    <w:rsid w:val="00FB04BC"/>
    <w:rsid w:val="00FB063D"/>
    <w:rsid w:val="00FB0F85"/>
    <w:rsid w:val="00FB1BC0"/>
    <w:rsid w:val="00FB247C"/>
    <w:rsid w:val="00FB3927"/>
    <w:rsid w:val="00FB4359"/>
    <w:rsid w:val="00FB45D8"/>
    <w:rsid w:val="00FB476D"/>
    <w:rsid w:val="00FB49A7"/>
    <w:rsid w:val="00FB4CA3"/>
    <w:rsid w:val="00FB5603"/>
    <w:rsid w:val="00FB5695"/>
    <w:rsid w:val="00FB5715"/>
    <w:rsid w:val="00FB5F96"/>
    <w:rsid w:val="00FB6C07"/>
    <w:rsid w:val="00FB7E0B"/>
    <w:rsid w:val="00FC04FD"/>
    <w:rsid w:val="00FC17A9"/>
    <w:rsid w:val="00FC1C4F"/>
    <w:rsid w:val="00FC3A3A"/>
    <w:rsid w:val="00FC41AB"/>
    <w:rsid w:val="00FC4CC2"/>
    <w:rsid w:val="00FC50EE"/>
    <w:rsid w:val="00FC7637"/>
    <w:rsid w:val="00FD066B"/>
    <w:rsid w:val="00FD0DAD"/>
    <w:rsid w:val="00FD161E"/>
    <w:rsid w:val="00FD4874"/>
    <w:rsid w:val="00FD5340"/>
    <w:rsid w:val="00FD5349"/>
    <w:rsid w:val="00FD5CB8"/>
    <w:rsid w:val="00FD716D"/>
    <w:rsid w:val="00FE02A7"/>
    <w:rsid w:val="00FE02D5"/>
    <w:rsid w:val="00FE07C7"/>
    <w:rsid w:val="00FE0E72"/>
    <w:rsid w:val="00FE1182"/>
    <w:rsid w:val="00FE2BF4"/>
    <w:rsid w:val="00FE2C74"/>
    <w:rsid w:val="00FE2D55"/>
    <w:rsid w:val="00FE3AD4"/>
    <w:rsid w:val="00FE4AA3"/>
    <w:rsid w:val="00FE4B65"/>
    <w:rsid w:val="00FE52DA"/>
    <w:rsid w:val="00FE546B"/>
    <w:rsid w:val="00FE5687"/>
    <w:rsid w:val="00FE5818"/>
    <w:rsid w:val="00FE5F40"/>
    <w:rsid w:val="00FE6505"/>
    <w:rsid w:val="00FE685A"/>
    <w:rsid w:val="00FE75DD"/>
    <w:rsid w:val="00FF10CE"/>
    <w:rsid w:val="00FF11C6"/>
    <w:rsid w:val="00FF2034"/>
    <w:rsid w:val="00FF248A"/>
    <w:rsid w:val="00FF3A12"/>
    <w:rsid w:val="00FF4374"/>
    <w:rsid w:val="00FF4551"/>
    <w:rsid w:val="00FF4C46"/>
    <w:rsid w:val="00FF4DC4"/>
    <w:rsid w:val="00FF4EE1"/>
    <w:rsid w:val="00FF58ED"/>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D27FEA"/>
  <w15:chartTrackingRefBased/>
  <w15:docId w15:val="{8853697E-37C7-42FD-B4CD-AFB4A7C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D87"/>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link w:val="Heading4Char"/>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link w:val="Heading7Char"/>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styleId="PlainText">
    <w:name w:val="Plain Text"/>
    <w:basedOn w:val="Normal"/>
    <w:link w:val="PlainTextChar"/>
    <w:uiPriority w:val="99"/>
    <w:unhideWhenUsed/>
    <w:rsid w:val="00E61B31"/>
    <w:rPr>
      <w:rFonts w:ascii="Calibri" w:eastAsia="Calibri" w:hAnsi="Calibri"/>
      <w:sz w:val="22"/>
      <w:szCs w:val="21"/>
      <w:lang w:eastAsia="en-US"/>
    </w:rPr>
  </w:style>
  <w:style w:type="character" w:customStyle="1" w:styleId="PlainTextChar">
    <w:name w:val="Plain Text Char"/>
    <w:link w:val="PlainText"/>
    <w:uiPriority w:val="99"/>
    <w:rsid w:val="00E61B31"/>
    <w:rPr>
      <w:rFonts w:ascii="Calibri" w:eastAsia="Calibri" w:hAnsi="Calibri"/>
      <w:sz w:val="22"/>
      <w:szCs w:val="21"/>
      <w:lang w:eastAsia="en-US"/>
    </w:rPr>
  </w:style>
  <w:style w:type="paragraph" w:styleId="ListParagraph">
    <w:name w:val="List Paragraph"/>
    <w:basedOn w:val="Normal"/>
    <w:uiPriority w:val="34"/>
    <w:qFormat/>
    <w:rsid w:val="00982297"/>
    <w:pPr>
      <w:ind w:left="720"/>
    </w:pPr>
  </w:style>
  <w:style w:type="paragraph" w:styleId="FootnoteText">
    <w:name w:val="footnote text"/>
    <w:basedOn w:val="Normal"/>
    <w:link w:val="FootnoteTextChar"/>
    <w:uiPriority w:val="99"/>
    <w:rsid w:val="00544F0B"/>
    <w:pPr>
      <w:tabs>
        <w:tab w:val="left" w:pos="1260"/>
        <w:tab w:val="left" w:pos="1980"/>
        <w:tab w:val="left" w:pos="2700"/>
        <w:tab w:val="left" w:pos="3420"/>
      </w:tabs>
      <w:jc w:val="both"/>
    </w:pPr>
    <w:rPr>
      <w:sz w:val="20"/>
    </w:rPr>
  </w:style>
  <w:style w:type="character" w:customStyle="1" w:styleId="FootnoteTextChar">
    <w:name w:val="Footnote Text Char"/>
    <w:link w:val="FootnoteText"/>
    <w:uiPriority w:val="99"/>
    <w:rsid w:val="00544F0B"/>
    <w:rPr>
      <w:rFonts w:ascii="Arial" w:hAnsi="Arial"/>
    </w:rPr>
  </w:style>
  <w:style w:type="character" w:styleId="FootnoteReference">
    <w:name w:val="footnote reference"/>
    <w:uiPriority w:val="99"/>
    <w:rsid w:val="00544F0B"/>
    <w:rPr>
      <w:vertAlign w:val="superscript"/>
    </w:rPr>
  </w:style>
  <w:style w:type="paragraph" w:styleId="CommentSubject">
    <w:name w:val="annotation subject"/>
    <w:basedOn w:val="CommentText"/>
    <w:next w:val="CommentText"/>
    <w:semiHidden/>
    <w:rsid w:val="008F1648"/>
    <w:pPr>
      <w:tabs>
        <w:tab w:val="clear" w:pos="1260"/>
        <w:tab w:val="clear" w:pos="1980"/>
        <w:tab w:val="clear" w:pos="2700"/>
        <w:tab w:val="clear" w:pos="3420"/>
      </w:tabs>
      <w:jc w:val="left"/>
    </w:pPr>
    <w:rPr>
      <w:b/>
      <w:bCs/>
    </w:rPr>
  </w:style>
  <w:style w:type="paragraph" w:customStyle="1" w:styleId="ecxmsonormal">
    <w:name w:val="ecxmsonormal"/>
    <w:basedOn w:val="Normal"/>
    <w:rsid w:val="008E47F3"/>
    <w:pPr>
      <w:spacing w:after="324"/>
    </w:pPr>
    <w:rPr>
      <w:rFonts w:ascii="Times New Roman" w:hAnsi="Times New Roman"/>
      <w:szCs w:val="24"/>
      <w:lang w:val="en-US" w:eastAsia="en-US"/>
    </w:rPr>
  </w:style>
  <w:style w:type="character" w:customStyle="1" w:styleId="data">
    <w:name w:val="data"/>
    <w:uiPriority w:val="99"/>
    <w:rsid w:val="008D08D7"/>
    <w:rPr>
      <w:rFonts w:cs="Times New Roman"/>
    </w:rPr>
  </w:style>
  <w:style w:type="character" w:customStyle="1" w:styleId="HeaderChar">
    <w:name w:val="Header Char"/>
    <w:link w:val="Header"/>
    <w:rsid w:val="004D1450"/>
    <w:rPr>
      <w:rFonts w:ascii="Arial" w:hAnsi="Arial"/>
      <w:sz w:val="24"/>
    </w:rPr>
  </w:style>
  <w:style w:type="character" w:customStyle="1" w:styleId="FooterChar">
    <w:name w:val="Footer Char"/>
    <w:link w:val="Footer"/>
    <w:uiPriority w:val="99"/>
    <w:rsid w:val="004D1450"/>
    <w:rPr>
      <w:rFonts w:ascii="Arial" w:hAnsi="Arial"/>
      <w:sz w:val="24"/>
    </w:rPr>
  </w:style>
  <w:style w:type="paragraph" w:styleId="Title">
    <w:name w:val="Title"/>
    <w:basedOn w:val="Normal"/>
    <w:link w:val="TitleChar"/>
    <w:qFormat/>
    <w:rsid w:val="00DF292E"/>
    <w:pPr>
      <w:jc w:val="center"/>
    </w:pPr>
    <w:rPr>
      <w:sz w:val="32"/>
    </w:rPr>
  </w:style>
  <w:style w:type="character" w:customStyle="1" w:styleId="TitleChar">
    <w:name w:val="Title Char"/>
    <w:link w:val="Title"/>
    <w:rsid w:val="00DF292E"/>
    <w:rPr>
      <w:rFonts w:ascii="Arial" w:hAnsi="Arial"/>
      <w:sz w:val="32"/>
    </w:rPr>
  </w:style>
  <w:style w:type="paragraph" w:customStyle="1" w:styleId="Level2Number">
    <w:name w:val="Level 2 Number"/>
    <w:basedOn w:val="Normal"/>
    <w:uiPriority w:val="8"/>
    <w:qFormat/>
    <w:rsid w:val="00973B10"/>
    <w:pPr>
      <w:numPr>
        <w:ilvl w:val="1"/>
        <w:numId w:val="1"/>
      </w:numPr>
      <w:spacing w:after="240"/>
    </w:pPr>
    <w:rPr>
      <w:rFonts w:cs="Arial"/>
      <w:sz w:val="20"/>
      <w:lang w:eastAsia="en-US"/>
    </w:rPr>
  </w:style>
  <w:style w:type="paragraph" w:customStyle="1" w:styleId="Level3Number">
    <w:name w:val="Level 3 Number"/>
    <w:basedOn w:val="Normal"/>
    <w:rsid w:val="00973B10"/>
    <w:pPr>
      <w:numPr>
        <w:ilvl w:val="2"/>
        <w:numId w:val="1"/>
      </w:numPr>
      <w:spacing w:after="240"/>
    </w:pPr>
    <w:rPr>
      <w:rFonts w:cs="Arial"/>
      <w:sz w:val="20"/>
      <w:lang w:eastAsia="en-US"/>
    </w:rPr>
  </w:style>
  <w:style w:type="paragraph" w:customStyle="1" w:styleId="Level4Number">
    <w:name w:val="Level 4 Number"/>
    <w:basedOn w:val="Normal"/>
    <w:rsid w:val="00973B10"/>
    <w:pPr>
      <w:numPr>
        <w:ilvl w:val="3"/>
        <w:numId w:val="1"/>
      </w:numPr>
      <w:spacing w:after="240"/>
    </w:pPr>
    <w:rPr>
      <w:rFonts w:cs="Arial"/>
      <w:sz w:val="20"/>
      <w:lang w:eastAsia="en-US"/>
    </w:rPr>
  </w:style>
  <w:style w:type="numbering" w:customStyle="1" w:styleId="NumbListLegal">
    <w:name w:val="NumbList Legal"/>
    <w:rsid w:val="00973B10"/>
    <w:pPr>
      <w:numPr>
        <w:numId w:val="2"/>
      </w:numPr>
    </w:pPr>
  </w:style>
  <w:style w:type="paragraph" w:styleId="NormalWeb">
    <w:name w:val="Normal (Web)"/>
    <w:basedOn w:val="Normal"/>
    <w:uiPriority w:val="99"/>
    <w:unhideWhenUsed/>
    <w:rsid w:val="00F85B3D"/>
    <w:pPr>
      <w:spacing w:before="100" w:beforeAutospacing="1" w:after="100" w:afterAutospacing="1"/>
    </w:pPr>
    <w:rPr>
      <w:rFonts w:ascii="Times New Roman" w:eastAsia="Calibri" w:hAnsi="Times New Roman"/>
      <w:szCs w:val="24"/>
    </w:rPr>
  </w:style>
  <w:style w:type="paragraph" w:styleId="NoSpacing">
    <w:name w:val="No Spacing"/>
    <w:uiPriority w:val="1"/>
    <w:qFormat/>
    <w:rsid w:val="00ED22FD"/>
    <w:pPr>
      <w:tabs>
        <w:tab w:val="left" w:pos="1260"/>
        <w:tab w:val="left" w:pos="1980"/>
        <w:tab w:val="left" w:pos="2700"/>
        <w:tab w:val="left" w:pos="3420"/>
      </w:tabs>
      <w:jc w:val="both"/>
    </w:pPr>
    <w:rPr>
      <w:rFonts w:ascii="Arial" w:hAnsi="Arial"/>
      <w:sz w:val="22"/>
    </w:rPr>
  </w:style>
  <w:style w:type="character" w:customStyle="1" w:styleId="BodyTextChar">
    <w:name w:val="Body Text Char"/>
    <w:link w:val="BodyText"/>
    <w:rsid w:val="003A6428"/>
    <w:rPr>
      <w:rFonts w:ascii="Arial" w:hAnsi="Arial"/>
      <w:sz w:val="22"/>
    </w:rPr>
  </w:style>
  <w:style w:type="character" w:customStyle="1" w:styleId="Heading7Char">
    <w:name w:val="Heading 7 Char"/>
    <w:link w:val="Heading7"/>
    <w:rsid w:val="00ED210A"/>
    <w:rPr>
      <w:rFonts w:ascii="Arial" w:hAnsi="Arial"/>
      <w:b/>
      <w:sz w:val="22"/>
    </w:rPr>
  </w:style>
  <w:style w:type="character" w:styleId="Hyperlink">
    <w:name w:val="Hyperlink"/>
    <w:uiPriority w:val="99"/>
    <w:unhideWhenUsed/>
    <w:rsid w:val="0010331A"/>
    <w:rPr>
      <w:color w:val="0000FF"/>
      <w:u w:val="single"/>
    </w:rPr>
  </w:style>
  <w:style w:type="character" w:customStyle="1" w:styleId="Heading2Char">
    <w:name w:val="Heading 2 Char"/>
    <w:link w:val="Heading2"/>
    <w:rsid w:val="00B51077"/>
    <w:rPr>
      <w:rFonts w:ascii="Arial" w:hAnsi="Arial"/>
      <w:b/>
      <w:sz w:val="22"/>
    </w:rPr>
  </w:style>
  <w:style w:type="character" w:customStyle="1" w:styleId="tgc">
    <w:name w:val="_tgc"/>
    <w:rsid w:val="00A43A14"/>
  </w:style>
  <w:style w:type="numbering" w:customStyle="1" w:styleId="PCHeadings">
    <w:name w:val="PC Headings"/>
    <w:uiPriority w:val="99"/>
    <w:rsid w:val="004B2DDC"/>
    <w:pPr>
      <w:numPr>
        <w:numId w:val="3"/>
      </w:numPr>
    </w:pPr>
  </w:style>
  <w:style w:type="paragraph" w:customStyle="1" w:styleId="C1">
    <w:name w:val="C1"/>
    <w:qFormat/>
    <w:rsid w:val="004B2DDC"/>
    <w:pPr>
      <w:numPr>
        <w:numId w:val="4"/>
      </w:numPr>
      <w:tabs>
        <w:tab w:val="left" w:pos="851"/>
      </w:tabs>
      <w:spacing w:after="220"/>
      <w:jc w:val="both"/>
      <w:outlineLvl w:val="0"/>
    </w:pPr>
    <w:rPr>
      <w:rFonts w:ascii="Arial" w:eastAsia="Calibri" w:hAnsi="Arial"/>
      <w:b/>
      <w:sz w:val="22"/>
      <w:szCs w:val="22"/>
      <w:lang w:eastAsia="en-US"/>
    </w:rPr>
  </w:style>
  <w:style w:type="paragraph" w:customStyle="1" w:styleId="C2">
    <w:name w:val="C2"/>
    <w:basedOn w:val="C1"/>
    <w:qFormat/>
    <w:rsid w:val="004B2DDC"/>
    <w:pPr>
      <w:numPr>
        <w:ilvl w:val="1"/>
      </w:numPr>
      <w:outlineLvl w:val="1"/>
    </w:pPr>
    <w:rPr>
      <w:b w:val="0"/>
    </w:rPr>
  </w:style>
  <w:style w:type="paragraph" w:customStyle="1" w:styleId="C3">
    <w:name w:val="C3"/>
    <w:basedOn w:val="C2"/>
    <w:qFormat/>
    <w:rsid w:val="004B2DDC"/>
    <w:pPr>
      <w:numPr>
        <w:ilvl w:val="2"/>
      </w:numPr>
      <w:outlineLvl w:val="2"/>
    </w:pPr>
  </w:style>
  <w:style w:type="paragraph" w:customStyle="1" w:styleId="C4">
    <w:name w:val="C4"/>
    <w:basedOn w:val="C3"/>
    <w:qFormat/>
    <w:rsid w:val="004B2DDC"/>
    <w:pPr>
      <w:numPr>
        <w:ilvl w:val="3"/>
      </w:numPr>
      <w:outlineLvl w:val="3"/>
    </w:pPr>
  </w:style>
  <w:style w:type="paragraph" w:customStyle="1" w:styleId="C5">
    <w:name w:val="C5"/>
    <w:basedOn w:val="C4"/>
    <w:qFormat/>
    <w:rsid w:val="004B2DDC"/>
    <w:pPr>
      <w:numPr>
        <w:ilvl w:val="4"/>
      </w:numPr>
      <w:outlineLvl w:val="4"/>
    </w:pPr>
  </w:style>
  <w:style w:type="paragraph" w:customStyle="1" w:styleId="C6">
    <w:name w:val="C6"/>
    <w:basedOn w:val="C5"/>
    <w:qFormat/>
    <w:rsid w:val="004B2DDC"/>
    <w:pPr>
      <w:numPr>
        <w:ilvl w:val="5"/>
      </w:numPr>
    </w:pPr>
    <w:rPr>
      <w:u w:val="single"/>
    </w:rPr>
  </w:style>
  <w:style w:type="paragraph" w:customStyle="1" w:styleId="C7">
    <w:name w:val="C7"/>
    <w:basedOn w:val="C6"/>
    <w:qFormat/>
    <w:rsid w:val="004B2DDC"/>
    <w:pPr>
      <w:numPr>
        <w:ilvl w:val="6"/>
      </w:numPr>
    </w:pPr>
    <w:rPr>
      <w:color w:val="00B050"/>
      <w:u w:val="none"/>
    </w:rPr>
  </w:style>
  <w:style w:type="paragraph" w:customStyle="1" w:styleId="C8">
    <w:name w:val="C8"/>
    <w:basedOn w:val="C7"/>
    <w:qFormat/>
    <w:rsid w:val="004B2DDC"/>
    <w:pPr>
      <w:numPr>
        <w:ilvl w:val="7"/>
      </w:numPr>
      <w:jc w:val="center"/>
    </w:pPr>
    <w:rPr>
      <w:b/>
      <w:color w:val="auto"/>
    </w:rPr>
  </w:style>
  <w:style w:type="paragraph" w:customStyle="1" w:styleId="C9">
    <w:name w:val="C9"/>
    <w:basedOn w:val="C8"/>
    <w:qFormat/>
    <w:rsid w:val="004B2DDC"/>
    <w:pPr>
      <w:numPr>
        <w:ilvl w:val="8"/>
      </w:numPr>
      <w:tabs>
        <w:tab w:val="num" w:pos="360"/>
      </w:tabs>
      <w:jc w:val="both"/>
    </w:pPr>
    <w:rPr>
      <w:b w:val="0"/>
      <w:i/>
    </w:rPr>
  </w:style>
  <w:style w:type="paragraph" w:customStyle="1" w:styleId="CBoldCentre">
    <w:name w:val="CBoldCentre"/>
    <w:qFormat/>
    <w:rsid w:val="00185633"/>
    <w:pPr>
      <w:jc w:val="center"/>
    </w:pPr>
    <w:rPr>
      <w:rFonts w:ascii="Arial" w:eastAsia="Calibri" w:hAnsi="Arial"/>
      <w:b/>
      <w:sz w:val="22"/>
      <w:szCs w:val="22"/>
      <w:lang w:eastAsia="en-US"/>
    </w:rPr>
  </w:style>
  <w:style w:type="paragraph" w:customStyle="1" w:styleId="CIndent">
    <w:name w:val="CIndent"/>
    <w:basedOn w:val="Normal"/>
    <w:qFormat/>
    <w:rsid w:val="00907CAF"/>
    <w:pPr>
      <w:spacing w:before="120" w:after="120"/>
      <w:ind w:left="851"/>
      <w:jc w:val="both"/>
    </w:pPr>
    <w:rPr>
      <w:rFonts w:eastAsia="Calibri"/>
      <w:sz w:val="22"/>
      <w:szCs w:val="22"/>
      <w:lang w:eastAsia="en-US"/>
    </w:rPr>
  </w:style>
  <w:style w:type="paragraph" w:customStyle="1" w:styleId="CGreenIndent">
    <w:name w:val="CGreenIndent"/>
    <w:basedOn w:val="Normal"/>
    <w:rsid w:val="00907CAF"/>
    <w:pPr>
      <w:spacing w:before="120" w:after="120"/>
      <w:ind w:left="851"/>
    </w:pPr>
    <w:rPr>
      <w:rFonts w:eastAsia="Calibri"/>
      <w:color w:val="00B050"/>
      <w:sz w:val="22"/>
      <w:szCs w:val="22"/>
      <w:lang w:eastAsia="en-US"/>
    </w:rPr>
  </w:style>
  <w:style w:type="paragraph" w:customStyle="1" w:styleId="Default">
    <w:name w:val="Default"/>
    <w:rsid w:val="00E1278D"/>
    <w:pPr>
      <w:autoSpaceDE w:val="0"/>
      <w:autoSpaceDN w:val="0"/>
      <w:adjustRightInd w:val="0"/>
    </w:pPr>
    <w:rPr>
      <w:rFonts w:ascii="Arial" w:hAnsi="Arial" w:cs="Arial"/>
      <w:color w:val="000000"/>
      <w:sz w:val="24"/>
      <w:szCs w:val="24"/>
    </w:rPr>
  </w:style>
  <w:style w:type="numbering" w:customStyle="1" w:styleId="PCHeadings1">
    <w:name w:val="PC Headings1"/>
    <w:uiPriority w:val="99"/>
    <w:rsid w:val="00334596"/>
  </w:style>
  <w:style w:type="numbering" w:customStyle="1" w:styleId="PCHeadings2">
    <w:name w:val="PC Headings2"/>
    <w:uiPriority w:val="99"/>
    <w:rsid w:val="00334596"/>
    <w:pPr>
      <w:numPr>
        <w:numId w:val="1"/>
      </w:numPr>
    </w:pPr>
  </w:style>
  <w:style w:type="character" w:styleId="Strong">
    <w:name w:val="Strong"/>
    <w:uiPriority w:val="22"/>
    <w:qFormat/>
    <w:rsid w:val="005C3459"/>
    <w:rPr>
      <w:b/>
      <w:bCs/>
    </w:rPr>
  </w:style>
  <w:style w:type="character" w:customStyle="1" w:styleId="Heading4Char">
    <w:name w:val="Heading 4 Char"/>
    <w:basedOn w:val="DefaultParagraphFont"/>
    <w:link w:val="Heading4"/>
    <w:rsid w:val="00DD3684"/>
    <w:rPr>
      <w:rFonts w:ascii="Arial" w:hAnsi="Arial"/>
      <w:b/>
      <w:sz w:val="22"/>
    </w:rPr>
  </w:style>
  <w:style w:type="paragraph" w:styleId="Revision">
    <w:name w:val="Revision"/>
    <w:hidden/>
    <w:uiPriority w:val="99"/>
    <w:semiHidden/>
    <w:rsid w:val="007C401B"/>
    <w:rPr>
      <w:rFonts w:ascii="Arial" w:hAnsi="Arial"/>
      <w:sz w:val="24"/>
    </w:rPr>
  </w:style>
  <w:style w:type="character" w:customStyle="1" w:styleId="contentpasted0">
    <w:name w:val="contentpasted0"/>
    <w:basedOn w:val="DefaultParagraphFont"/>
    <w:rsid w:val="0099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997">
      <w:bodyDiv w:val="1"/>
      <w:marLeft w:val="0"/>
      <w:marRight w:val="0"/>
      <w:marTop w:val="0"/>
      <w:marBottom w:val="0"/>
      <w:divBdr>
        <w:top w:val="none" w:sz="0" w:space="0" w:color="auto"/>
        <w:left w:val="none" w:sz="0" w:space="0" w:color="auto"/>
        <w:bottom w:val="none" w:sz="0" w:space="0" w:color="auto"/>
        <w:right w:val="none" w:sz="0" w:space="0" w:color="auto"/>
      </w:divBdr>
    </w:div>
    <w:div w:id="26836863">
      <w:bodyDiv w:val="1"/>
      <w:marLeft w:val="0"/>
      <w:marRight w:val="0"/>
      <w:marTop w:val="0"/>
      <w:marBottom w:val="0"/>
      <w:divBdr>
        <w:top w:val="none" w:sz="0" w:space="0" w:color="auto"/>
        <w:left w:val="none" w:sz="0" w:space="0" w:color="auto"/>
        <w:bottom w:val="none" w:sz="0" w:space="0" w:color="auto"/>
        <w:right w:val="none" w:sz="0" w:space="0" w:color="auto"/>
      </w:divBdr>
    </w:div>
    <w:div w:id="33046973">
      <w:bodyDiv w:val="1"/>
      <w:marLeft w:val="0"/>
      <w:marRight w:val="0"/>
      <w:marTop w:val="0"/>
      <w:marBottom w:val="0"/>
      <w:divBdr>
        <w:top w:val="none" w:sz="0" w:space="0" w:color="auto"/>
        <w:left w:val="none" w:sz="0" w:space="0" w:color="auto"/>
        <w:bottom w:val="none" w:sz="0" w:space="0" w:color="auto"/>
        <w:right w:val="none" w:sz="0" w:space="0" w:color="auto"/>
      </w:divBdr>
    </w:div>
    <w:div w:id="114376232">
      <w:bodyDiv w:val="1"/>
      <w:marLeft w:val="0"/>
      <w:marRight w:val="0"/>
      <w:marTop w:val="0"/>
      <w:marBottom w:val="0"/>
      <w:divBdr>
        <w:top w:val="none" w:sz="0" w:space="0" w:color="auto"/>
        <w:left w:val="none" w:sz="0" w:space="0" w:color="auto"/>
        <w:bottom w:val="none" w:sz="0" w:space="0" w:color="auto"/>
        <w:right w:val="none" w:sz="0" w:space="0" w:color="auto"/>
      </w:divBdr>
    </w:div>
    <w:div w:id="131749322">
      <w:bodyDiv w:val="1"/>
      <w:marLeft w:val="0"/>
      <w:marRight w:val="0"/>
      <w:marTop w:val="0"/>
      <w:marBottom w:val="0"/>
      <w:divBdr>
        <w:top w:val="none" w:sz="0" w:space="0" w:color="auto"/>
        <w:left w:val="none" w:sz="0" w:space="0" w:color="auto"/>
        <w:bottom w:val="none" w:sz="0" w:space="0" w:color="auto"/>
        <w:right w:val="none" w:sz="0" w:space="0" w:color="auto"/>
      </w:divBdr>
    </w:div>
    <w:div w:id="145902436">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7">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222">
      <w:bodyDiv w:val="1"/>
      <w:marLeft w:val="0"/>
      <w:marRight w:val="0"/>
      <w:marTop w:val="0"/>
      <w:marBottom w:val="0"/>
      <w:divBdr>
        <w:top w:val="none" w:sz="0" w:space="0" w:color="auto"/>
        <w:left w:val="none" w:sz="0" w:space="0" w:color="auto"/>
        <w:bottom w:val="none" w:sz="0" w:space="0" w:color="auto"/>
        <w:right w:val="none" w:sz="0" w:space="0" w:color="auto"/>
      </w:divBdr>
    </w:div>
    <w:div w:id="179438012">
      <w:bodyDiv w:val="1"/>
      <w:marLeft w:val="0"/>
      <w:marRight w:val="0"/>
      <w:marTop w:val="0"/>
      <w:marBottom w:val="0"/>
      <w:divBdr>
        <w:top w:val="none" w:sz="0" w:space="0" w:color="auto"/>
        <w:left w:val="none" w:sz="0" w:space="0" w:color="auto"/>
        <w:bottom w:val="none" w:sz="0" w:space="0" w:color="auto"/>
        <w:right w:val="none" w:sz="0" w:space="0" w:color="auto"/>
      </w:divBdr>
    </w:div>
    <w:div w:id="199560202">
      <w:bodyDiv w:val="1"/>
      <w:marLeft w:val="0"/>
      <w:marRight w:val="0"/>
      <w:marTop w:val="0"/>
      <w:marBottom w:val="0"/>
      <w:divBdr>
        <w:top w:val="none" w:sz="0" w:space="0" w:color="auto"/>
        <w:left w:val="none" w:sz="0" w:space="0" w:color="auto"/>
        <w:bottom w:val="none" w:sz="0" w:space="0" w:color="auto"/>
        <w:right w:val="none" w:sz="0" w:space="0" w:color="auto"/>
      </w:divBdr>
    </w:div>
    <w:div w:id="265230810">
      <w:bodyDiv w:val="1"/>
      <w:marLeft w:val="0"/>
      <w:marRight w:val="0"/>
      <w:marTop w:val="0"/>
      <w:marBottom w:val="0"/>
      <w:divBdr>
        <w:top w:val="none" w:sz="0" w:space="0" w:color="auto"/>
        <w:left w:val="none" w:sz="0" w:space="0" w:color="auto"/>
        <w:bottom w:val="none" w:sz="0" w:space="0" w:color="auto"/>
        <w:right w:val="none" w:sz="0" w:space="0" w:color="auto"/>
      </w:divBdr>
    </w:div>
    <w:div w:id="278027898">
      <w:bodyDiv w:val="1"/>
      <w:marLeft w:val="0"/>
      <w:marRight w:val="0"/>
      <w:marTop w:val="0"/>
      <w:marBottom w:val="0"/>
      <w:divBdr>
        <w:top w:val="none" w:sz="0" w:space="0" w:color="auto"/>
        <w:left w:val="none" w:sz="0" w:space="0" w:color="auto"/>
        <w:bottom w:val="none" w:sz="0" w:space="0" w:color="auto"/>
        <w:right w:val="none" w:sz="0" w:space="0" w:color="auto"/>
      </w:divBdr>
    </w:div>
    <w:div w:id="317148076">
      <w:bodyDiv w:val="1"/>
      <w:marLeft w:val="0"/>
      <w:marRight w:val="0"/>
      <w:marTop w:val="0"/>
      <w:marBottom w:val="0"/>
      <w:divBdr>
        <w:top w:val="none" w:sz="0" w:space="0" w:color="auto"/>
        <w:left w:val="none" w:sz="0" w:space="0" w:color="auto"/>
        <w:bottom w:val="none" w:sz="0" w:space="0" w:color="auto"/>
        <w:right w:val="none" w:sz="0" w:space="0" w:color="auto"/>
      </w:divBdr>
    </w:div>
    <w:div w:id="354232914">
      <w:bodyDiv w:val="1"/>
      <w:marLeft w:val="0"/>
      <w:marRight w:val="0"/>
      <w:marTop w:val="0"/>
      <w:marBottom w:val="0"/>
      <w:divBdr>
        <w:top w:val="none" w:sz="0" w:space="0" w:color="auto"/>
        <w:left w:val="none" w:sz="0" w:space="0" w:color="auto"/>
        <w:bottom w:val="none" w:sz="0" w:space="0" w:color="auto"/>
        <w:right w:val="none" w:sz="0" w:space="0" w:color="auto"/>
      </w:divBdr>
    </w:div>
    <w:div w:id="423769388">
      <w:bodyDiv w:val="1"/>
      <w:marLeft w:val="0"/>
      <w:marRight w:val="0"/>
      <w:marTop w:val="0"/>
      <w:marBottom w:val="0"/>
      <w:divBdr>
        <w:top w:val="none" w:sz="0" w:space="0" w:color="auto"/>
        <w:left w:val="none" w:sz="0" w:space="0" w:color="auto"/>
        <w:bottom w:val="none" w:sz="0" w:space="0" w:color="auto"/>
        <w:right w:val="none" w:sz="0" w:space="0" w:color="auto"/>
      </w:divBdr>
    </w:div>
    <w:div w:id="435909719">
      <w:bodyDiv w:val="1"/>
      <w:marLeft w:val="0"/>
      <w:marRight w:val="0"/>
      <w:marTop w:val="0"/>
      <w:marBottom w:val="0"/>
      <w:divBdr>
        <w:top w:val="none" w:sz="0" w:space="0" w:color="auto"/>
        <w:left w:val="none" w:sz="0" w:space="0" w:color="auto"/>
        <w:bottom w:val="none" w:sz="0" w:space="0" w:color="auto"/>
        <w:right w:val="none" w:sz="0" w:space="0" w:color="auto"/>
      </w:divBdr>
    </w:div>
    <w:div w:id="443426238">
      <w:bodyDiv w:val="1"/>
      <w:marLeft w:val="0"/>
      <w:marRight w:val="0"/>
      <w:marTop w:val="0"/>
      <w:marBottom w:val="0"/>
      <w:divBdr>
        <w:top w:val="none" w:sz="0" w:space="0" w:color="auto"/>
        <w:left w:val="none" w:sz="0" w:space="0" w:color="auto"/>
        <w:bottom w:val="none" w:sz="0" w:space="0" w:color="auto"/>
        <w:right w:val="none" w:sz="0" w:space="0" w:color="auto"/>
      </w:divBdr>
    </w:div>
    <w:div w:id="449670098">
      <w:bodyDiv w:val="1"/>
      <w:marLeft w:val="0"/>
      <w:marRight w:val="0"/>
      <w:marTop w:val="0"/>
      <w:marBottom w:val="0"/>
      <w:divBdr>
        <w:top w:val="none" w:sz="0" w:space="0" w:color="auto"/>
        <w:left w:val="none" w:sz="0" w:space="0" w:color="auto"/>
        <w:bottom w:val="none" w:sz="0" w:space="0" w:color="auto"/>
        <w:right w:val="none" w:sz="0" w:space="0" w:color="auto"/>
      </w:divBdr>
    </w:div>
    <w:div w:id="481123985">
      <w:bodyDiv w:val="1"/>
      <w:marLeft w:val="0"/>
      <w:marRight w:val="0"/>
      <w:marTop w:val="0"/>
      <w:marBottom w:val="0"/>
      <w:divBdr>
        <w:top w:val="none" w:sz="0" w:space="0" w:color="auto"/>
        <w:left w:val="none" w:sz="0" w:space="0" w:color="auto"/>
        <w:bottom w:val="none" w:sz="0" w:space="0" w:color="auto"/>
        <w:right w:val="none" w:sz="0" w:space="0" w:color="auto"/>
      </w:divBdr>
    </w:div>
    <w:div w:id="505679052">
      <w:bodyDiv w:val="1"/>
      <w:marLeft w:val="0"/>
      <w:marRight w:val="0"/>
      <w:marTop w:val="0"/>
      <w:marBottom w:val="0"/>
      <w:divBdr>
        <w:top w:val="none" w:sz="0" w:space="0" w:color="auto"/>
        <w:left w:val="none" w:sz="0" w:space="0" w:color="auto"/>
        <w:bottom w:val="none" w:sz="0" w:space="0" w:color="auto"/>
        <w:right w:val="none" w:sz="0" w:space="0" w:color="auto"/>
      </w:divBdr>
    </w:div>
    <w:div w:id="508954012">
      <w:bodyDiv w:val="1"/>
      <w:marLeft w:val="0"/>
      <w:marRight w:val="0"/>
      <w:marTop w:val="0"/>
      <w:marBottom w:val="0"/>
      <w:divBdr>
        <w:top w:val="none" w:sz="0" w:space="0" w:color="auto"/>
        <w:left w:val="none" w:sz="0" w:space="0" w:color="auto"/>
        <w:bottom w:val="none" w:sz="0" w:space="0" w:color="auto"/>
        <w:right w:val="none" w:sz="0" w:space="0" w:color="auto"/>
      </w:divBdr>
    </w:div>
    <w:div w:id="512889009">
      <w:bodyDiv w:val="1"/>
      <w:marLeft w:val="0"/>
      <w:marRight w:val="0"/>
      <w:marTop w:val="0"/>
      <w:marBottom w:val="0"/>
      <w:divBdr>
        <w:top w:val="none" w:sz="0" w:space="0" w:color="auto"/>
        <w:left w:val="none" w:sz="0" w:space="0" w:color="auto"/>
        <w:bottom w:val="none" w:sz="0" w:space="0" w:color="auto"/>
        <w:right w:val="none" w:sz="0" w:space="0" w:color="auto"/>
      </w:divBdr>
    </w:div>
    <w:div w:id="590503953">
      <w:bodyDiv w:val="1"/>
      <w:marLeft w:val="0"/>
      <w:marRight w:val="0"/>
      <w:marTop w:val="0"/>
      <w:marBottom w:val="0"/>
      <w:divBdr>
        <w:top w:val="none" w:sz="0" w:space="0" w:color="auto"/>
        <w:left w:val="none" w:sz="0" w:space="0" w:color="auto"/>
        <w:bottom w:val="none" w:sz="0" w:space="0" w:color="auto"/>
        <w:right w:val="none" w:sz="0" w:space="0" w:color="auto"/>
      </w:divBdr>
    </w:div>
    <w:div w:id="592125087">
      <w:bodyDiv w:val="1"/>
      <w:marLeft w:val="0"/>
      <w:marRight w:val="0"/>
      <w:marTop w:val="0"/>
      <w:marBottom w:val="0"/>
      <w:divBdr>
        <w:top w:val="none" w:sz="0" w:space="0" w:color="auto"/>
        <w:left w:val="none" w:sz="0" w:space="0" w:color="auto"/>
        <w:bottom w:val="none" w:sz="0" w:space="0" w:color="auto"/>
        <w:right w:val="none" w:sz="0" w:space="0" w:color="auto"/>
      </w:divBdr>
    </w:div>
    <w:div w:id="636448900">
      <w:bodyDiv w:val="1"/>
      <w:marLeft w:val="0"/>
      <w:marRight w:val="0"/>
      <w:marTop w:val="0"/>
      <w:marBottom w:val="0"/>
      <w:divBdr>
        <w:top w:val="none" w:sz="0" w:space="0" w:color="auto"/>
        <w:left w:val="none" w:sz="0" w:space="0" w:color="auto"/>
        <w:bottom w:val="none" w:sz="0" w:space="0" w:color="auto"/>
        <w:right w:val="none" w:sz="0" w:space="0" w:color="auto"/>
      </w:divBdr>
    </w:div>
    <w:div w:id="704523243">
      <w:bodyDiv w:val="1"/>
      <w:marLeft w:val="0"/>
      <w:marRight w:val="0"/>
      <w:marTop w:val="0"/>
      <w:marBottom w:val="0"/>
      <w:divBdr>
        <w:top w:val="none" w:sz="0" w:space="0" w:color="auto"/>
        <w:left w:val="none" w:sz="0" w:space="0" w:color="auto"/>
        <w:bottom w:val="none" w:sz="0" w:space="0" w:color="auto"/>
        <w:right w:val="none" w:sz="0" w:space="0" w:color="auto"/>
      </w:divBdr>
    </w:div>
    <w:div w:id="706488577">
      <w:bodyDiv w:val="1"/>
      <w:marLeft w:val="0"/>
      <w:marRight w:val="0"/>
      <w:marTop w:val="0"/>
      <w:marBottom w:val="0"/>
      <w:divBdr>
        <w:top w:val="none" w:sz="0" w:space="0" w:color="auto"/>
        <w:left w:val="none" w:sz="0" w:space="0" w:color="auto"/>
        <w:bottom w:val="none" w:sz="0" w:space="0" w:color="auto"/>
        <w:right w:val="none" w:sz="0" w:space="0" w:color="auto"/>
      </w:divBdr>
    </w:div>
    <w:div w:id="741290926">
      <w:bodyDiv w:val="1"/>
      <w:marLeft w:val="0"/>
      <w:marRight w:val="0"/>
      <w:marTop w:val="0"/>
      <w:marBottom w:val="0"/>
      <w:divBdr>
        <w:top w:val="none" w:sz="0" w:space="0" w:color="auto"/>
        <w:left w:val="none" w:sz="0" w:space="0" w:color="auto"/>
        <w:bottom w:val="none" w:sz="0" w:space="0" w:color="auto"/>
        <w:right w:val="none" w:sz="0" w:space="0" w:color="auto"/>
      </w:divBdr>
    </w:div>
    <w:div w:id="762065863">
      <w:bodyDiv w:val="1"/>
      <w:marLeft w:val="0"/>
      <w:marRight w:val="0"/>
      <w:marTop w:val="0"/>
      <w:marBottom w:val="0"/>
      <w:divBdr>
        <w:top w:val="none" w:sz="0" w:space="0" w:color="auto"/>
        <w:left w:val="none" w:sz="0" w:space="0" w:color="auto"/>
        <w:bottom w:val="none" w:sz="0" w:space="0" w:color="auto"/>
        <w:right w:val="none" w:sz="0" w:space="0" w:color="auto"/>
      </w:divBdr>
    </w:div>
    <w:div w:id="767117541">
      <w:bodyDiv w:val="1"/>
      <w:marLeft w:val="0"/>
      <w:marRight w:val="0"/>
      <w:marTop w:val="0"/>
      <w:marBottom w:val="0"/>
      <w:divBdr>
        <w:top w:val="none" w:sz="0" w:space="0" w:color="auto"/>
        <w:left w:val="none" w:sz="0" w:space="0" w:color="auto"/>
        <w:bottom w:val="none" w:sz="0" w:space="0" w:color="auto"/>
        <w:right w:val="none" w:sz="0" w:space="0" w:color="auto"/>
      </w:divBdr>
    </w:div>
    <w:div w:id="775099374">
      <w:bodyDiv w:val="1"/>
      <w:marLeft w:val="0"/>
      <w:marRight w:val="0"/>
      <w:marTop w:val="0"/>
      <w:marBottom w:val="0"/>
      <w:divBdr>
        <w:top w:val="none" w:sz="0" w:space="0" w:color="auto"/>
        <w:left w:val="none" w:sz="0" w:space="0" w:color="auto"/>
        <w:bottom w:val="none" w:sz="0" w:space="0" w:color="auto"/>
        <w:right w:val="none" w:sz="0" w:space="0" w:color="auto"/>
      </w:divBdr>
      <w:divsChild>
        <w:div w:id="230776042">
          <w:marLeft w:val="0"/>
          <w:marRight w:val="0"/>
          <w:marTop w:val="0"/>
          <w:marBottom w:val="0"/>
          <w:divBdr>
            <w:top w:val="none" w:sz="0" w:space="0" w:color="auto"/>
            <w:left w:val="none" w:sz="0" w:space="0" w:color="auto"/>
            <w:bottom w:val="none" w:sz="0" w:space="0" w:color="auto"/>
            <w:right w:val="none" w:sz="0" w:space="0" w:color="auto"/>
          </w:divBdr>
          <w:divsChild>
            <w:div w:id="1024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052">
      <w:bodyDiv w:val="1"/>
      <w:marLeft w:val="0"/>
      <w:marRight w:val="0"/>
      <w:marTop w:val="0"/>
      <w:marBottom w:val="0"/>
      <w:divBdr>
        <w:top w:val="none" w:sz="0" w:space="0" w:color="auto"/>
        <w:left w:val="none" w:sz="0" w:space="0" w:color="auto"/>
        <w:bottom w:val="none" w:sz="0" w:space="0" w:color="auto"/>
        <w:right w:val="none" w:sz="0" w:space="0" w:color="auto"/>
      </w:divBdr>
    </w:div>
    <w:div w:id="827137743">
      <w:bodyDiv w:val="1"/>
      <w:marLeft w:val="0"/>
      <w:marRight w:val="0"/>
      <w:marTop w:val="0"/>
      <w:marBottom w:val="0"/>
      <w:divBdr>
        <w:top w:val="none" w:sz="0" w:space="0" w:color="auto"/>
        <w:left w:val="none" w:sz="0" w:space="0" w:color="auto"/>
        <w:bottom w:val="none" w:sz="0" w:space="0" w:color="auto"/>
        <w:right w:val="none" w:sz="0" w:space="0" w:color="auto"/>
      </w:divBdr>
    </w:div>
    <w:div w:id="828251262">
      <w:bodyDiv w:val="1"/>
      <w:marLeft w:val="0"/>
      <w:marRight w:val="0"/>
      <w:marTop w:val="0"/>
      <w:marBottom w:val="0"/>
      <w:divBdr>
        <w:top w:val="none" w:sz="0" w:space="0" w:color="auto"/>
        <w:left w:val="none" w:sz="0" w:space="0" w:color="auto"/>
        <w:bottom w:val="none" w:sz="0" w:space="0" w:color="auto"/>
        <w:right w:val="none" w:sz="0" w:space="0" w:color="auto"/>
      </w:divBdr>
    </w:div>
    <w:div w:id="860894203">
      <w:bodyDiv w:val="1"/>
      <w:marLeft w:val="0"/>
      <w:marRight w:val="0"/>
      <w:marTop w:val="0"/>
      <w:marBottom w:val="0"/>
      <w:divBdr>
        <w:top w:val="none" w:sz="0" w:space="0" w:color="auto"/>
        <w:left w:val="none" w:sz="0" w:space="0" w:color="auto"/>
        <w:bottom w:val="none" w:sz="0" w:space="0" w:color="auto"/>
        <w:right w:val="none" w:sz="0" w:space="0" w:color="auto"/>
      </w:divBdr>
    </w:div>
    <w:div w:id="868446882">
      <w:bodyDiv w:val="1"/>
      <w:marLeft w:val="0"/>
      <w:marRight w:val="0"/>
      <w:marTop w:val="0"/>
      <w:marBottom w:val="0"/>
      <w:divBdr>
        <w:top w:val="none" w:sz="0" w:space="0" w:color="auto"/>
        <w:left w:val="none" w:sz="0" w:space="0" w:color="auto"/>
        <w:bottom w:val="none" w:sz="0" w:space="0" w:color="auto"/>
        <w:right w:val="none" w:sz="0" w:space="0" w:color="auto"/>
      </w:divBdr>
    </w:div>
    <w:div w:id="894050344">
      <w:bodyDiv w:val="1"/>
      <w:marLeft w:val="0"/>
      <w:marRight w:val="0"/>
      <w:marTop w:val="0"/>
      <w:marBottom w:val="0"/>
      <w:divBdr>
        <w:top w:val="none" w:sz="0" w:space="0" w:color="auto"/>
        <w:left w:val="none" w:sz="0" w:space="0" w:color="auto"/>
        <w:bottom w:val="none" w:sz="0" w:space="0" w:color="auto"/>
        <w:right w:val="none" w:sz="0" w:space="0" w:color="auto"/>
      </w:divBdr>
    </w:div>
    <w:div w:id="987785546">
      <w:bodyDiv w:val="1"/>
      <w:marLeft w:val="0"/>
      <w:marRight w:val="0"/>
      <w:marTop w:val="0"/>
      <w:marBottom w:val="0"/>
      <w:divBdr>
        <w:top w:val="none" w:sz="0" w:space="0" w:color="auto"/>
        <w:left w:val="none" w:sz="0" w:space="0" w:color="auto"/>
        <w:bottom w:val="none" w:sz="0" w:space="0" w:color="auto"/>
        <w:right w:val="none" w:sz="0" w:space="0" w:color="auto"/>
      </w:divBdr>
    </w:div>
    <w:div w:id="1025865774">
      <w:bodyDiv w:val="1"/>
      <w:marLeft w:val="0"/>
      <w:marRight w:val="0"/>
      <w:marTop w:val="0"/>
      <w:marBottom w:val="0"/>
      <w:divBdr>
        <w:top w:val="none" w:sz="0" w:space="0" w:color="auto"/>
        <w:left w:val="none" w:sz="0" w:space="0" w:color="auto"/>
        <w:bottom w:val="none" w:sz="0" w:space="0" w:color="auto"/>
        <w:right w:val="none" w:sz="0" w:space="0" w:color="auto"/>
      </w:divBdr>
    </w:div>
    <w:div w:id="1070810070">
      <w:bodyDiv w:val="1"/>
      <w:marLeft w:val="0"/>
      <w:marRight w:val="0"/>
      <w:marTop w:val="0"/>
      <w:marBottom w:val="0"/>
      <w:divBdr>
        <w:top w:val="none" w:sz="0" w:space="0" w:color="auto"/>
        <w:left w:val="none" w:sz="0" w:space="0" w:color="auto"/>
        <w:bottom w:val="none" w:sz="0" w:space="0" w:color="auto"/>
        <w:right w:val="none" w:sz="0" w:space="0" w:color="auto"/>
      </w:divBdr>
    </w:div>
    <w:div w:id="1081178507">
      <w:bodyDiv w:val="1"/>
      <w:marLeft w:val="0"/>
      <w:marRight w:val="0"/>
      <w:marTop w:val="0"/>
      <w:marBottom w:val="0"/>
      <w:divBdr>
        <w:top w:val="none" w:sz="0" w:space="0" w:color="auto"/>
        <w:left w:val="none" w:sz="0" w:space="0" w:color="auto"/>
        <w:bottom w:val="none" w:sz="0" w:space="0" w:color="auto"/>
        <w:right w:val="none" w:sz="0" w:space="0" w:color="auto"/>
      </w:divBdr>
    </w:div>
    <w:div w:id="1130978798">
      <w:bodyDiv w:val="1"/>
      <w:marLeft w:val="0"/>
      <w:marRight w:val="0"/>
      <w:marTop w:val="0"/>
      <w:marBottom w:val="0"/>
      <w:divBdr>
        <w:top w:val="none" w:sz="0" w:space="0" w:color="auto"/>
        <w:left w:val="none" w:sz="0" w:space="0" w:color="auto"/>
        <w:bottom w:val="none" w:sz="0" w:space="0" w:color="auto"/>
        <w:right w:val="none" w:sz="0" w:space="0" w:color="auto"/>
      </w:divBdr>
    </w:div>
    <w:div w:id="1145439425">
      <w:bodyDiv w:val="1"/>
      <w:marLeft w:val="0"/>
      <w:marRight w:val="0"/>
      <w:marTop w:val="0"/>
      <w:marBottom w:val="0"/>
      <w:divBdr>
        <w:top w:val="none" w:sz="0" w:space="0" w:color="auto"/>
        <w:left w:val="none" w:sz="0" w:space="0" w:color="auto"/>
        <w:bottom w:val="none" w:sz="0" w:space="0" w:color="auto"/>
        <w:right w:val="none" w:sz="0" w:space="0" w:color="auto"/>
      </w:divBdr>
    </w:div>
    <w:div w:id="1182889054">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210612998">
      <w:bodyDiv w:val="1"/>
      <w:marLeft w:val="0"/>
      <w:marRight w:val="0"/>
      <w:marTop w:val="0"/>
      <w:marBottom w:val="0"/>
      <w:divBdr>
        <w:top w:val="none" w:sz="0" w:space="0" w:color="auto"/>
        <w:left w:val="none" w:sz="0" w:space="0" w:color="auto"/>
        <w:bottom w:val="none" w:sz="0" w:space="0" w:color="auto"/>
        <w:right w:val="none" w:sz="0" w:space="0" w:color="auto"/>
      </w:divBdr>
    </w:div>
    <w:div w:id="1212964770">
      <w:bodyDiv w:val="1"/>
      <w:marLeft w:val="0"/>
      <w:marRight w:val="0"/>
      <w:marTop w:val="0"/>
      <w:marBottom w:val="0"/>
      <w:divBdr>
        <w:top w:val="none" w:sz="0" w:space="0" w:color="auto"/>
        <w:left w:val="none" w:sz="0" w:space="0" w:color="auto"/>
        <w:bottom w:val="none" w:sz="0" w:space="0" w:color="auto"/>
        <w:right w:val="none" w:sz="0" w:space="0" w:color="auto"/>
      </w:divBdr>
    </w:div>
    <w:div w:id="1237476941">
      <w:bodyDiv w:val="1"/>
      <w:marLeft w:val="0"/>
      <w:marRight w:val="0"/>
      <w:marTop w:val="0"/>
      <w:marBottom w:val="0"/>
      <w:divBdr>
        <w:top w:val="none" w:sz="0" w:space="0" w:color="auto"/>
        <w:left w:val="none" w:sz="0" w:space="0" w:color="auto"/>
        <w:bottom w:val="none" w:sz="0" w:space="0" w:color="auto"/>
        <w:right w:val="none" w:sz="0" w:space="0" w:color="auto"/>
      </w:divBdr>
    </w:div>
    <w:div w:id="1440763140">
      <w:bodyDiv w:val="1"/>
      <w:marLeft w:val="0"/>
      <w:marRight w:val="0"/>
      <w:marTop w:val="0"/>
      <w:marBottom w:val="0"/>
      <w:divBdr>
        <w:top w:val="none" w:sz="0" w:space="0" w:color="auto"/>
        <w:left w:val="none" w:sz="0" w:space="0" w:color="auto"/>
        <w:bottom w:val="none" w:sz="0" w:space="0" w:color="auto"/>
        <w:right w:val="none" w:sz="0" w:space="0" w:color="auto"/>
      </w:divBdr>
    </w:div>
    <w:div w:id="1483934800">
      <w:bodyDiv w:val="1"/>
      <w:marLeft w:val="0"/>
      <w:marRight w:val="0"/>
      <w:marTop w:val="0"/>
      <w:marBottom w:val="0"/>
      <w:divBdr>
        <w:top w:val="none" w:sz="0" w:space="0" w:color="auto"/>
        <w:left w:val="none" w:sz="0" w:space="0" w:color="auto"/>
        <w:bottom w:val="none" w:sz="0" w:space="0" w:color="auto"/>
        <w:right w:val="none" w:sz="0" w:space="0" w:color="auto"/>
      </w:divBdr>
    </w:div>
    <w:div w:id="1492914074">
      <w:bodyDiv w:val="1"/>
      <w:marLeft w:val="0"/>
      <w:marRight w:val="0"/>
      <w:marTop w:val="0"/>
      <w:marBottom w:val="0"/>
      <w:divBdr>
        <w:top w:val="none" w:sz="0" w:space="0" w:color="auto"/>
        <w:left w:val="none" w:sz="0" w:space="0" w:color="auto"/>
        <w:bottom w:val="none" w:sz="0" w:space="0" w:color="auto"/>
        <w:right w:val="none" w:sz="0" w:space="0" w:color="auto"/>
      </w:divBdr>
    </w:div>
    <w:div w:id="1519273739">
      <w:bodyDiv w:val="1"/>
      <w:marLeft w:val="0"/>
      <w:marRight w:val="0"/>
      <w:marTop w:val="0"/>
      <w:marBottom w:val="0"/>
      <w:divBdr>
        <w:top w:val="none" w:sz="0" w:space="0" w:color="auto"/>
        <w:left w:val="none" w:sz="0" w:space="0" w:color="auto"/>
        <w:bottom w:val="none" w:sz="0" w:space="0" w:color="auto"/>
        <w:right w:val="none" w:sz="0" w:space="0" w:color="auto"/>
      </w:divBdr>
    </w:div>
    <w:div w:id="1562401739">
      <w:bodyDiv w:val="1"/>
      <w:marLeft w:val="0"/>
      <w:marRight w:val="0"/>
      <w:marTop w:val="0"/>
      <w:marBottom w:val="0"/>
      <w:divBdr>
        <w:top w:val="none" w:sz="0" w:space="0" w:color="auto"/>
        <w:left w:val="none" w:sz="0" w:space="0" w:color="auto"/>
        <w:bottom w:val="none" w:sz="0" w:space="0" w:color="auto"/>
        <w:right w:val="none" w:sz="0" w:space="0" w:color="auto"/>
      </w:divBdr>
    </w:div>
    <w:div w:id="1582712778">
      <w:bodyDiv w:val="1"/>
      <w:marLeft w:val="0"/>
      <w:marRight w:val="0"/>
      <w:marTop w:val="0"/>
      <w:marBottom w:val="0"/>
      <w:divBdr>
        <w:top w:val="none" w:sz="0" w:space="0" w:color="auto"/>
        <w:left w:val="none" w:sz="0" w:space="0" w:color="auto"/>
        <w:bottom w:val="none" w:sz="0" w:space="0" w:color="auto"/>
        <w:right w:val="none" w:sz="0" w:space="0" w:color="auto"/>
      </w:divBdr>
    </w:div>
    <w:div w:id="1587105789">
      <w:bodyDiv w:val="1"/>
      <w:marLeft w:val="0"/>
      <w:marRight w:val="0"/>
      <w:marTop w:val="0"/>
      <w:marBottom w:val="0"/>
      <w:divBdr>
        <w:top w:val="none" w:sz="0" w:space="0" w:color="auto"/>
        <w:left w:val="none" w:sz="0" w:space="0" w:color="auto"/>
        <w:bottom w:val="none" w:sz="0" w:space="0" w:color="auto"/>
        <w:right w:val="none" w:sz="0" w:space="0" w:color="auto"/>
      </w:divBdr>
    </w:div>
    <w:div w:id="1598557123">
      <w:bodyDiv w:val="1"/>
      <w:marLeft w:val="0"/>
      <w:marRight w:val="0"/>
      <w:marTop w:val="0"/>
      <w:marBottom w:val="0"/>
      <w:divBdr>
        <w:top w:val="none" w:sz="0" w:space="0" w:color="auto"/>
        <w:left w:val="none" w:sz="0" w:space="0" w:color="auto"/>
        <w:bottom w:val="none" w:sz="0" w:space="0" w:color="auto"/>
        <w:right w:val="none" w:sz="0" w:space="0" w:color="auto"/>
      </w:divBdr>
    </w:div>
    <w:div w:id="1603605641">
      <w:bodyDiv w:val="1"/>
      <w:marLeft w:val="0"/>
      <w:marRight w:val="0"/>
      <w:marTop w:val="0"/>
      <w:marBottom w:val="0"/>
      <w:divBdr>
        <w:top w:val="none" w:sz="0" w:space="0" w:color="auto"/>
        <w:left w:val="none" w:sz="0" w:space="0" w:color="auto"/>
        <w:bottom w:val="none" w:sz="0" w:space="0" w:color="auto"/>
        <w:right w:val="none" w:sz="0" w:space="0" w:color="auto"/>
      </w:divBdr>
    </w:div>
    <w:div w:id="1609656934">
      <w:bodyDiv w:val="1"/>
      <w:marLeft w:val="0"/>
      <w:marRight w:val="0"/>
      <w:marTop w:val="0"/>
      <w:marBottom w:val="0"/>
      <w:divBdr>
        <w:top w:val="none" w:sz="0" w:space="0" w:color="auto"/>
        <w:left w:val="none" w:sz="0" w:space="0" w:color="auto"/>
        <w:bottom w:val="none" w:sz="0" w:space="0" w:color="auto"/>
        <w:right w:val="none" w:sz="0" w:space="0" w:color="auto"/>
      </w:divBdr>
    </w:div>
    <w:div w:id="1635984185">
      <w:bodyDiv w:val="1"/>
      <w:marLeft w:val="0"/>
      <w:marRight w:val="0"/>
      <w:marTop w:val="0"/>
      <w:marBottom w:val="0"/>
      <w:divBdr>
        <w:top w:val="none" w:sz="0" w:space="0" w:color="auto"/>
        <w:left w:val="none" w:sz="0" w:space="0" w:color="auto"/>
        <w:bottom w:val="none" w:sz="0" w:space="0" w:color="auto"/>
        <w:right w:val="none" w:sz="0" w:space="0" w:color="auto"/>
      </w:divBdr>
    </w:div>
    <w:div w:id="1703827418">
      <w:bodyDiv w:val="1"/>
      <w:marLeft w:val="0"/>
      <w:marRight w:val="0"/>
      <w:marTop w:val="0"/>
      <w:marBottom w:val="0"/>
      <w:divBdr>
        <w:top w:val="none" w:sz="0" w:space="0" w:color="auto"/>
        <w:left w:val="none" w:sz="0" w:space="0" w:color="auto"/>
        <w:bottom w:val="none" w:sz="0" w:space="0" w:color="auto"/>
        <w:right w:val="none" w:sz="0" w:space="0" w:color="auto"/>
      </w:divBdr>
    </w:div>
    <w:div w:id="1755937817">
      <w:bodyDiv w:val="1"/>
      <w:marLeft w:val="0"/>
      <w:marRight w:val="0"/>
      <w:marTop w:val="0"/>
      <w:marBottom w:val="0"/>
      <w:divBdr>
        <w:top w:val="none" w:sz="0" w:space="0" w:color="auto"/>
        <w:left w:val="none" w:sz="0" w:space="0" w:color="auto"/>
        <w:bottom w:val="none" w:sz="0" w:space="0" w:color="auto"/>
        <w:right w:val="none" w:sz="0" w:space="0" w:color="auto"/>
      </w:divBdr>
    </w:div>
    <w:div w:id="1759981965">
      <w:bodyDiv w:val="1"/>
      <w:marLeft w:val="0"/>
      <w:marRight w:val="0"/>
      <w:marTop w:val="0"/>
      <w:marBottom w:val="0"/>
      <w:divBdr>
        <w:top w:val="none" w:sz="0" w:space="0" w:color="auto"/>
        <w:left w:val="none" w:sz="0" w:space="0" w:color="auto"/>
        <w:bottom w:val="none" w:sz="0" w:space="0" w:color="auto"/>
        <w:right w:val="none" w:sz="0" w:space="0" w:color="auto"/>
      </w:divBdr>
    </w:div>
    <w:div w:id="1782530197">
      <w:bodyDiv w:val="1"/>
      <w:marLeft w:val="0"/>
      <w:marRight w:val="0"/>
      <w:marTop w:val="0"/>
      <w:marBottom w:val="0"/>
      <w:divBdr>
        <w:top w:val="none" w:sz="0" w:space="0" w:color="auto"/>
        <w:left w:val="none" w:sz="0" w:space="0" w:color="auto"/>
        <w:bottom w:val="none" w:sz="0" w:space="0" w:color="auto"/>
        <w:right w:val="none" w:sz="0" w:space="0" w:color="auto"/>
      </w:divBdr>
      <w:divsChild>
        <w:div w:id="589051065">
          <w:marLeft w:val="0"/>
          <w:marRight w:val="0"/>
          <w:marTop w:val="0"/>
          <w:marBottom w:val="0"/>
          <w:divBdr>
            <w:top w:val="none" w:sz="0" w:space="0" w:color="auto"/>
            <w:left w:val="none" w:sz="0" w:space="0" w:color="auto"/>
            <w:bottom w:val="none" w:sz="0" w:space="0" w:color="auto"/>
            <w:right w:val="none" w:sz="0" w:space="0" w:color="auto"/>
          </w:divBdr>
        </w:div>
        <w:div w:id="593588758">
          <w:marLeft w:val="0"/>
          <w:marRight w:val="0"/>
          <w:marTop w:val="0"/>
          <w:marBottom w:val="0"/>
          <w:divBdr>
            <w:top w:val="none" w:sz="0" w:space="0" w:color="auto"/>
            <w:left w:val="none" w:sz="0" w:space="0" w:color="auto"/>
            <w:bottom w:val="none" w:sz="0" w:space="0" w:color="auto"/>
            <w:right w:val="none" w:sz="0" w:space="0" w:color="auto"/>
          </w:divBdr>
        </w:div>
      </w:divsChild>
    </w:div>
    <w:div w:id="1790583159">
      <w:bodyDiv w:val="1"/>
      <w:marLeft w:val="0"/>
      <w:marRight w:val="0"/>
      <w:marTop w:val="0"/>
      <w:marBottom w:val="0"/>
      <w:divBdr>
        <w:top w:val="none" w:sz="0" w:space="0" w:color="auto"/>
        <w:left w:val="none" w:sz="0" w:space="0" w:color="auto"/>
        <w:bottom w:val="none" w:sz="0" w:space="0" w:color="auto"/>
        <w:right w:val="none" w:sz="0" w:space="0" w:color="auto"/>
      </w:divBdr>
    </w:div>
    <w:div w:id="1793207457">
      <w:bodyDiv w:val="1"/>
      <w:marLeft w:val="0"/>
      <w:marRight w:val="0"/>
      <w:marTop w:val="0"/>
      <w:marBottom w:val="0"/>
      <w:divBdr>
        <w:top w:val="none" w:sz="0" w:space="0" w:color="auto"/>
        <w:left w:val="none" w:sz="0" w:space="0" w:color="auto"/>
        <w:bottom w:val="none" w:sz="0" w:space="0" w:color="auto"/>
        <w:right w:val="none" w:sz="0" w:space="0" w:color="auto"/>
      </w:divBdr>
    </w:div>
    <w:div w:id="1803842550">
      <w:bodyDiv w:val="1"/>
      <w:marLeft w:val="0"/>
      <w:marRight w:val="0"/>
      <w:marTop w:val="0"/>
      <w:marBottom w:val="0"/>
      <w:divBdr>
        <w:top w:val="none" w:sz="0" w:space="0" w:color="auto"/>
        <w:left w:val="none" w:sz="0" w:space="0" w:color="auto"/>
        <w:bottom w:val="none" w:sz="0" w:space="0" w:color="auto"/>
        <w:right w:val="none" w:sz="0" w:space="0" w:color="auto"/>
      </w:divBdr>
    </w:div>
    <w:div w:id="1804421377">
      <w:bodyDiv w:val="1"/>
      <w:marLeft w:val="0"/>
      <w:marRight w:val="0"/>
      <w:marTop w:val="0"/>
      <w:marBottom w:val="0"/>
      <w:divBdr>
        <w:top w:val="none" w:sz="0" w:space="0" w:color="auto"/>
        <w:left w:val="none" w:sz="0" w:space="0" w:color="auto"/>
        <w:bottom w:val="none" w:sz="0" w:space="0" w:color="auto"/>
        <w:right w:val="none" w:sz="0" w:space="0" w:color="auto"/>
      </w:divBdr>
    </w:div>
    <w:div w:id="1806043568">
      <w:bodyDiv w:val="1"/>
      <w:marLeft w:val="0"/>
      <w:marRight w:val="0"/>
      <w:marTop w:val="0"/>
      <w:marBottom w:val="0"/>
      <w:divBdr>
        <w:top w:val="none" w:sz="0" w:space="0" w:color="auto"/>
        <w:left w:val="none" w:sz="0" w:space="0" w:color="auto"/>
        <w:bottom w:val="none" w:sz="0" w:space="0" w:color="auto"/>
        <w:right w:val="none" w:sz="0" w:space="0" w:color="auto"/>
      </w:divBdr>
    </w:div>
    <w:div w:id="1823306781">
      <w:bodyDiv w:val="1"/>
      <w:marLeft w:val="0"/>
      <w:marRight w:val="0"/>
      <w:marTop w:val="0"/>
      <w:marBottom w:val="0"/>
      <w:divBdr>
        <w:top w:val="none" w:sz="0" w:space="0" w:color="auto"/>
        <w:left w:val="none" w:sz="0" w:space="0" w:color="auto"/>
        <w:bottom w:val="none" w:sz="0" w:space="0" w:color="auto"/>
        <w:right w:val="none" w:sz="0" w:space="0" w:color="auto"/>
      </w:divBdr>
    </w:div>
    <w:div w:id="1868911153">
      <w:bodyDiv w:val="1"/>
      <w:marLeft w:val="0"/>
      <w:marRight w:val="0"/>
      <w:marTop w:val="0"/>
      <w:marBottom w:val="0"/>
      <w:divBdr>
        <w:top w:val="none" w:sz="0" w:space="0" w:color="auto"/>
        <w:left w:val="none" w:sz="0" w:space="0" w:color="auto"/>
        <w:bottom w:val="none" w:sz="0" w:space="0" w:color="auto"/>
        <w:right w:val="none" w:sz="0" w:space="0" w:color="auto"/>
      </w:divBdr>
    </w:div>
    <w:div w:id="1923954421">
      <w:bodyDiv w:val="1"/>
      <w:marLeft w:val="0"/>
      <w:marRight w:val="0"/>
      <w:marTop w:val="0"/>
      <w:marBottom w:val="0"/>
      <w:divBdr>
        <w:top w:val="none" w:sz="0" w:space="0" w:color="auto"/>
        <w:left w:val="none" w:sz="0" w:space="0" w:color="auto"/>
        <w:bottom w:val="none" w:sz="0" w:space="0" w:color="auto"/>
        <w:right w:val="none" w:sz="0" w:space="0" w:color="auto"/>
      </w:divBdr>
    </w:div>
    <w:div w:id="1932622267">
      <w:bodyDiv w:val="1"/>
      <w:marLeft w:val="0"/>
      <w:marRight w:val="0"/>
      <w:marTop w:val="0"/>
      <w:marBottom w:val="0"/>
      <w:divBdr>
        <w:top w:val="none" w:sz="0" w:space="0" w:color="auto"/>
        <w:left w:val="none" w:sz="0" w:space="0" w:color="auto"/>
        <w:bottom w:val="none" w:sz="0" w:space="0" w:color="auto"/>
        <w:right w:val="none" w:sz="0" w:space="0" w:color="auto"/>
      </w:divBdr>
    </w:div>
    <w:div w:id="1938555481">
      <w:bodyDiv w:val="1"/>
      <w:marLeft w:val="0"/>
      <w:marRight w:val="0"/>
      <w:marTop w:val="0"/>
      <w:marBottom w:val="0"/>
      <w:divBdr>
        <w:top w:val="none" w:sz="0" w:space="0" w:color="auto"/>
        <w:left w:val="none" w:sz="0" w:space="0" w:color="auto"/>
        <w:bottom w:val="none" w:sz="0" w:space="0" w:color="auto"/>
        <w:right w:val="none" w:sz="0" w:space="0" w:color="auto"/>
      </w:divBdr>
    </w:div>
    <w:div w:id="1985818335">
      <w:bodyDiv w:val="1"/>
      <w:marLeft w:val="0"/>
      <w:marRight w:val="0"/>
      <w:marTop w:val="0"/>
      <w:marBottom w:val="0"/>
      <w:divBdr>
        <w:top w:val="none" w:sz="0" w:space="0" w:color="auto"/>
        <w:left w:val="none" w:sz="0" w:space="0" w:color="auto"/>
        <w:bottom w:val="none" w:sz="0" w:space="0" w:color="auto"/>
        <w:right w:val="none" w:sz="0" w:space="0" w:color="auto"/>
      </w:divBdr>
    </w:div>
    <w:div w:id="2004507496">
      <w:bodyDiv w:val="1"/>
      <w:marLeft w:val="0"/>
      <w:marRight w:val="0"/>
      <w:marTop w:val="0"/>
      <w:marBottom w:val="0"/>
      <w:divBdr>
        <w:top w:val="none" w:sz="0" w:space="0" w:color="auto"/>
        <w:left w:val="none" w:sz="0" w:space="0" w:color="auto"/>
        <w:bottom w:val="none" w:sz="0" w:space="0" w:color="auto"/>
        <w:right w:val="none" w:sz="0" w:space="0" w:color="auto"/>
      </w:divBdr>
    </w:div>
    <w:div w:id="2035882131">
      <w:bodyDiv w:val="1"/>
      <w:marLeft w:val="0"/>
      <w:marRight w:val="0"/>
      <w:marTop w:val="0"/>
      <w:marBottom w:val="0"/>
      <w:divBdr>
        <w:top w:val="none" w:sz="0" w:space="0" w:color="auto"/>
        <w:left w:val="none" w:sz="0" w:space="0" w:color="auto"/>
        <w:bottom w:val="none" w:sz="0" w:space="0" w:color="auto"/>
        <w:right w:val="none" w:sz="0" w:space="0" w:color="auto"/>
      </w:divBdr>
    </w:div>
    <w:div w:id="2048797669">
      <w:bodyDiv w:val="1"/>
      <w:marLeft w:val="0"/>
      <w:marRight w:val="0"/>
      <w:marTop w:val="0"/>
      <w:marBottom w:val="0"/>
      <w:divBdr>
        <w:top w:val="none" w:sz="0" w:space="0" w:color="auto"/>
        <w:left w:val="none" w:sz="0" w:space="0" w:color="auto"/>
        <w:bottom w:val="none" w:sz="0" w:space="0" w:color="auto"/>
        <w:right w:val="none" w:sz="0" w:space="0" w:color="auto"/>
      </w:divBdr>
      <w:divsChild>
        <w:div w:id="630332104">
          <w:marLeft w:val="0"/>
          <w:marRight w:val="0"/>
          <w:marTop w:val="0"/>
          <w:marBottom w:val="0"/>
          <w:divBdr>
            <w:top w:val="none" w:sz="0" w:space="0" w:color="auto"/>
            <w:left w:val="none" w:sz="0" w:space="0" w:color="auto"/>
            <w:bottom w:val="none" w:sz="0" w:space="0" w:color="auto"/>
            <w:right w:val="none" w:sz="0" w:space="0" w:color="auto"/>
          </w:divBdr>
          <w:divsChild>
            <w:div w:id="1526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103">
      <w:bodyDiv w:val="1"/>
      <w:marLeft w:val="0"/>
      <w:marRight w:val="0"/>
      <w:marTop w:val="0"/>
      <w:marBottom w:val="0"/>
      <w:divBdr>
        <w:top w:val="none" w:sz="0" w:space="0" w:color="auto"/>
        <w:left w:val="none" w:sz="0" w:space="0" w:color="auto"/>
        <w:bottom w:val="none" w:sz="0" w:space="0" w:color="auto"/>
        <w:right w:val="none" w:sz="0" w:space="0" w:color="auto"/>
      </w:divBdr>
    </w:div>
    <w:div w:id="2073306314">
      <w:bodyDiv w:val="1"/>
      <w:marLeft w:val="0"/>
      <w:marRight w:val="0"/>
      <w:marTop w:val="0"/>
      <w:marBottom w:val="0"/>
      <w:divBdr>
        <w:top w:val="none" w:sz="0" w:space="0" w:color="auto"/>
        <w:left w:val="none" w:sz="0" w:space="0" w:color="auto"/>
        <w:bottom w:val="none" w:sz="0" w:space="0" w:color="auto"/>
        <w:right w:val="none" w:sz="0" w:space="0" w:color="auto"/>
      </w:divBdr>
    </w:div>
    <w:div w:id="2081706226">
      <w:bodyDiv w:val="1"/>
      <w:marLeft w:val="0"/>
      <w:marRight w:val="0"/>
      <w:marTop w:val="0"/>
      <w:marBottom w:val="0"/>
      <w:divBdr>
        <w:top w:val="none" w:sz="0" w:space="0" w:color="auto"/>
        <w:left w:val="none" w:sz="0" w:space="0" w:color="auto"/>
        <w:bottom w:val="none" w:sz="0" w:space="0" w:color="auto"/>
        <w:right w:val="none" w:sz="0" w:space="0" w:color="auto"/>
      </w:divBdr>
    </w:div>
    <w:div w:id="2099280641">
      <w:bodyDiv w:val="1"/>
      <w:marLeft w:val="0"/>
      <w:marRight w:val="0"/>
      <w:marTop w:val="0"/>
      <w:marBottom w:val="0"/>
      <w:divBdr>
        <w:top w:val="none" w:sz="0" w:space="0" w:color="auto"/>
        <w:left w:val="none" w:sz="0" w:space="0" w:color="auto"/>
        <w:bottom w:val="none" w:sz="0" w:space="0" w:color="auto"/>
        <w:right w:val="none" w:sz="0" w:space="0" w:color="auto"/>
      </w:divBdr>
    </w:div>
    <w:div w:id="2118714808">
      <w:bodyDiv w:val="1"/>
      <w:marLeft w:val="0"/>
      <w:marRight w:val="0"/>
      <w:marTop w:val="0"/>
      <w:marBottom w:val="0"/>
      <w:divBdr>
        <w:top w:val="none" w:sz="0" w:space="0" w:color="auto"/>
        <w:left w:val="none" w:sz="0" w:space="0" w:color="auto"/>
        <w:bottom w:val="none" w:sz="0" w:space="0" w:color="auto"/>
        <w:right w:val="none" w:sz="0" w:space="0" w:color="auto"/>
      </w:divBdr>
    </w:div>
    <w:div w:id="21225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38FA-5459-4F08-903B-396056DA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1367</Words>
  <Characters>7178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Report: SD 15.07.14: agenda contents</vt:lpstr>
    </vt:vector>
  </TitlesOfParts>
  <Company>Pre-installed Company</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SD 15.07.14: agenda contents</dc:title>
  <dc:subject/>
  <dc:creator>Three Rivers DC</dc:creator>
  <cp:keywords/>
  <dc:description/>
  <cp:lastModifiedBy>Lorna Attwood</cp:lastModifiedBy>
  <cp:revision>3</cp:revision>
  <cp:lastPrinted>2019-03-11T13:11:00Z</cp:lastPrinted>
  <dcterms:created xsi:type="dcterms:W3CDTF">2023-02-22T10:32:00Z</dcterms:created>
  <dcterms:modified xsi:type="dcterms:W3CDTF">2023-02-22T12:52:00Z</dcterms:modified>
</cp:coreProperties>
</file>