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B2" w:rsidRDefault="00DE32D8" w:rsidP="003971B2">
      <w:pPr>
        <w:jc w:val="center"/>
        <w:rPr>
          <w:b/>
        </w:rPr>
      </w:pPr>
      <w:r>
        <w:rPr>
          <w:b/>
        </w:rPr>
        <w:t>POLICY AND RESOURCE</w:t>
      </w:r>
      <w:r w:rsidR="003971B2">
        <w:rPr>
          <w:b/>
        </w:rPr>
        <w:t xml:space="preserve"> COMMITTEE</w:t>
      </w:r>
    </w:p>
    <w:p w:rsidR="003971B2" w:rsidRDefault="003971B2" w:rsidP="003971B2">
      <w:pPr>
        <w:jc w:val="center"/>
        <w:rPr>
          <w:b/>
        </w:rPr>
      </w:pPr>
    </w:p>
    <w:p w:rsidR="003971B2" w:rsidRDefault="00972C2A" w:rsidP="003971B2">
      <w:pPr>
        <w:jc w:val="center"/>
        <w:rPr>
          <w:b/>
        </w:rPr>
      </w:pPr>
      <w:r>
        <w:rPr>
          <w:b/>
        </w:rPr>
        <w:t>17</w:t>
      </w:r>
      <w:r w:rsidR="00C87395">
        <w:rPr>
          <w:b/>
        </w:rPr>
        <w:t xml:space="preserve"> JULY 2017</w:t>
      </w:r>
    </w:p>
    <w:p w:rsidR="003971B2" w:rsidRDefault="003971B2" w:rsidP="003971B2">
      <w:pPr>
        <w:jc w:val="center"/>
      </w:pPr>
    </w:p>
    <w:p w:rsidR="003971B2" w:rsidRDefault="003971B2" w:rsidP="003971B2">
      <w:pPr>
        <w:jc w:val="center"/>
        <w:rPr>
          <w:b/>
        </w:rPr>
      </w:pPr>
      <w:r>
        <w:rPr>
          <w:b/>
        </w:rPr>
        <w:t xml:space="preserve">PART </w:t>
      </w:r>
      <w:r>
        <w:rPr>
          <w:b/>
        </w:rPr>
        <w:fldChar w:fldCharType="begin"/>
      </w:r>
      <w:r>
        <w:rPr>
          <w:b/>
        </w:rPr>
        <w:instrText xml:space="preserve">  </w:instrText>
      </w:r>
      <w:r>
        <w:rPr>
          <w:b/>
        </w:rPr>
        <w:fldChar w:fldCharType="end"/>
      </w:r>
      <w:r>
        <w:rPr>
          <w:b/>
        </w:rPr>
        <w:t xml:space="preserve">I </w:t>
      </w:r>
      <w:r>
        <w:rPr>
          <w:b/>
        </w:rPr>
        <w:fldChar w:fldCharType="begin"/>
      </w:r>
      <w:r>
        <w:rPr>
          <w:b/>
        </w:rPr>
        <w:instrText xml:space="preserve">  </w:instrText>
      </w:r>
      <w:r>
        <w:rPr>
          <w:b/>
        </w:rPr>
        <w:fldChar w:fldCharType="end"/>
      </w:r>
      <w:r>
        <w:rPr>
          <w:b/>
        </w:rPr>
        <w:t xml:space="preserve">- DELEGATED </w:t>
      </w:r>
    </w:p>
    <w:p w:rsidR="003971B2" w:rsidRDefault="003971B2" w:rsidP="003971B2">
      <w:pPr>
        <w:jc w:val="center"/>
      </w:pPr>
    </w:p>
    <w:p w:rsidR="003971B2" w:rsidRDefault="003971B2" w:rsidP="003971B2">
      <w:pPr>
        <w:keepNext/>
        <w:ind w:left="1267" w:hanging="1267"/>
        <w:rPr>
          <w:b/>
        </w:rPr>
      </w:pPr>
      <w:r>
        <w:rPr>
          <w:b/>
        </w:rPr>
        <w:fldChar w:fldCharType="begin"/>
      </w:r>
      <w:r>
        <w:rPr>
          <w:b/>
        </w:rPr>
        <w:instrText xml:space="preserve">  </w:instrText>
      </w:r>
      <w:r>
        <w:rPr>
          <w:b/>
        </w:rPr>
        <w:fldChar w:fldCharType="end"/>
      </w:r>
      <w:r>
        <w:rPr>
          <w:b/>
        </w:rPr>
        <w:tab/>
      </w:r>
      <w:r w:rsidR="001F5A13">
        <w:rPr>
          <w:b/>
        </w:rPr>
        <w:t xml:space="preserve">WATERSMEET BUSINESS PLAN </w:t>
      </w:r>
      <w:r>
        <w:rPr>
          <w:b/>
        </w:rPr>
        <w:fldChar w:fldCharType="begin"/>
      </w:r>
      <w:r>
        <w:rPr>
          <w:b/>
        </w:rPr>
        <w:instrText xml:space="preserve">  </w:instrText>
      </w:r>
      <w:r>
        <w:rPr>
          <w:b/>
        </w:rPr>
        <w:fldChar w:fldCharType="end"/>
      </w:r>
      <w:r w:rsidR="001F5A13">
        <w:rPr>
          <w:b/>
        </w:rPr>
        <w:t>– CHANGE OF ‘HIRE ONLY’ POLICY</w:t>
      </w:r>
      <w:r>
        <w:rPr>
          <w:b/>
        </w:rPr>
        <w:t xml:space="preserve"> </w:t>
      </w:r>
    </w:p>
    <w:p w:rsidR="003971B2" w:rsidRDefault="003971B2" w:rsidP="003971B2">
      <w:pPr>
        <w:ind w:left="1267" w:hanging="1267"/>
      </w:pPr>
    </w:p>
    <w:p w:rsidR="00527E2C" w:rsidRPr="00686C18" w:rsidRDefault="00527E2C" w:rsidP="003971B2">
      <w:pPr>
        <w:ind w:left="1267" w:hanging="1267"/>
      </w:pPr>
    </w:p>
    <w:p w:rsidR="003971B2" w:rsidRPr="00686C18" w:rsidRDefault="003971B2" w:rsidP="003971B2">
      <w:pPr>
        <w:keepNext/>
        <w:ind w:left="1267" w:hanging="1267"/>
        <w:rPr>
          <w:b/>
        </w:rPr>
      </w:pPr>
      <w:r w:rsidRPr="00686C18">
        <w:rPr>
          <w:b/>
        </w:rPr>
        <w:t>1.</w:t>
      </w:r>
      <w:r w:rsidRPr="00686C18">
        <w:rPr>
          <w:b/>
        </w:rPr>
        <w:tab/>
        <w:t>Summary</w:t>
      </w:r>
    </w:p>
    <w:p w:rsidR="003971B2" w:rsidRPr="00686C18" w:rsidRDefault="003971B2" w:rsidP="00BE46F8"/>
    <w:p w:rsidR="00A21EDB" w:rsidRPr="00686C18" w:rsidRDefault="003971B2" w:rsidP="00A21EDB">
      <w:pPr>
        <w:pStyle w:val="ListParagraph"/>
        <w:numPr>
          <w:ilvl w:val="1"/>
          <w:numId w:val="7"/>
        </w:numPr>
        <w:ind w:left="1276" w:hanging="1276"/>
      </w:pPr>
      <w:r w:rsidRPr="00686C18">
        <w:t xml:space="preserve">This report </w:t>
      </w:r>
      <w:r w:rsidR="00B93174">
        <w:t>recommends that</w:t>
      </w:r>
      <w:r w:rsidR="00527E2C" w:rsidRPr="00686C18">
        <w:t xml:space="preserve"> </w:t>
      </w:r>
      <w:r w:rsidR="001F5A13">
        <w:t xml:space="preserve">the ‘hire only’ policy at </w:t>
      </w:r>
      <w:r w:rsidR="00B93174">
        <w:t xml:space="preserve">Watersmeet </w:t>
      </w:r>
      <w:r w:rsidR="001F5A13">
        <w:t xml:space="preserve">be changed to allow the venue to </w:t>
      </w:r>
      <w:r w:rsidR="00630361">
        <w:t>promote</w:t>
      </w:r>
      <w:r w:rsidR="001F5A13">
        <w:t xml:space="preserve"> </w:t>
      </w:r>
      <w:r w:rsidR="00292302">
        <w:t xml:space="preserve">events </w:t>
      </w:r>
      <w:r w:rsidR="001F5A13">
        <w:t xml:space="preserve">and live performances so that the venue can </w:t>
      </w:r>
      <w:r w:rsidR="00ED517C">
        <w:t xml:space="preserve">meet its targets set out in </w:t>
      </w:r>
      <w:r w:rsidR="00ED517C" w:rsidRPr="0012143D">
        <w:t>Appendix 1 -</w:t>
      </w:r>
      <w:r w:rsidR="00630361" w:rsidRPr="0012143D">
        <w:t xml:space="preserve"> Watersmeet Business Plan 2016-19</w:t>
      </w:r>
      <w:r w:rsidR="00ED517C" w:rsidRPr="0012143D">
        <w:t>,</w:t>
      </w:r>
      <w:r w:rsidR="00ED517C">
        <w:t xml:space="preserve"> </w:t>
      </w:r>
      <w:r w:rsidR="001F5A13">
        <w:t xml:space="preserve">increase revenue and continue to </w:t>
      </w:r>
      <w:r w:rsidR="009201EF">
        <w:t xml:space="preserve">explore </w:t>
      </w:r>
      <w:r w:rsidR="001F5A13">
        <w:t xml:space="preserve">commercialisation </w:t>
      </w:r>
      <w:r w:rsidR="009201EF">
        <w:t>opportunities</w:t>
      </w:r>
      <w:r w:rsidR="001F5A13">
        <w:t xml:space="preserve">. </w:t>
      </w:r>
    </w:p>
    <w:p w:rsidR="00410E54" w:rsidRPr="00686C18" w:rsidRDefault="00410E54" w:rsidP="00A21EDB"/>
    <w:p w:rsidR="00A21EDB" w:rsidRPr="00686C18" w:rsidRDefault="00A21EDB" w:rsidP="00A21EDB">
      <w:pPr>
        <w:rPr>
          <w:b/>
        </w:rPr>
      </w:pPr>
      <w:r w:rsidRPr="00686C18">
        <w:rPr>
          <w:b/>
        </w:rPr>
        <w:t>2.</w:t>
      </w:r>
      <w:r w:rsidRPr="00686C18">
        <w:tab/>
      </w:r>
      <w:r w:rsidRPr="00686C18">
        <w:rPr>
          <w:b/>
        </w:rPr>
        <w:t>Background</w:t>
      </w:r>
    </w:p>
    <w:p w:rsidR="003971B2" w:rsidRPr="00686C18" w:rsidRDefault="003971B2" w:rsidP="003971B2"/>
    <w:p w:rsidR="00680E3A" w:rsidRDefault="00A21EDB" w:rsidP="00563C35">
      <w:pPr>
        <w:ind w:left="1260" w:hanging="1260"/>
      </w:pPr>
      <w:r w:rsidRPr="00686C18">
        <w:t>2.1</w:t>
      </w:r>
      <w:r w:rsidRPr="00686C18">
        <w:tab/>
      </w:r>
      <w:r w:rsidR="00A36956">
        <w:t>Prior to 2004</w:t>
      </w:r>
      <w:r w:rsidR="00FC2038">
        <w:t>,</w:t>
      </w:r>
      <w:r w:rsidR="00A36956">
        <w:t xml:space="preserve"> Watersmeet operated as a </w:t>
      </w:r>
      <w:r w:rsidR="000E29E3">
        <w:t>professional theatre space w</w:t>
      </w:r>
      <w:r w:rsidR="00A36956">
        <w:t xml:space="preserve">here performances were staged in conjunction with independent promoters on </w:t>
      </w:r>
      <w:r w:rsidR="00292302">
        <w:t xml:space="preserve">financial terms </w:t>
      </w:r>
      <w:r w:rsidR="00A36956">
        <w:t>ranging from guarantees to box office splits. In 2004</w:t>
      </w:r>
      <w:r w:rsidR="00FC2038">
        <w:t>,</w:t>
      </w:r>
      <w:r w:rsidR="00A36956">
        <w:t xml:space="preserve"> the management of Watersmeet was taken over by a Trust, and the following year hande</w:t>
      </w:r>
      <w:r w:rsidR="00563C35">
        <w:t>d back to the C</w:t>
      </w:r>
      <w:r w:rsidR="00A36956">
        <w:t>ouncil as the Trust w</w:t>
      </w:r>
      <w:r w:rsidR="005513D9">
        <w:t>as</w:t>
      </w:r>
      <w:r w:rsidR="00A36956">
        <w:t xml:space="preserve"> unable to make t</w:t>
      </w:r>
      <w:r w:rsidR="00563C35">
        <w:t xml:space="preserve">he venue </w:t>
      </w:r>
      <w:r w:rsidR="00292302">
        <w:t xml:space="preserve">function </w:t>
      </w:r>
      <w:r w:rsidR="00563C35">
        <w:t>financially. The C</w:t>
      </w:r>
      <w:r w:rsidR="00A36956">
        <w:t>ouncil reopened Watersmeet as a ‘venue for hire’ in 2005</w:t>
      </w:r>
      <w:r w:rsidR="001E2E7A">
        <w:t xml:space="preserve"> and</w:t>
      </w:r>
      <w:r w:rsidR="00FC2038">
        <w:t>,</w:t>
      </w:r>
      <w:r w:rsidR="001E2E7A">
        <w:t xml:space="preserve"> with considerably reduced overheads</w:t>
      </w:r>
      <w:r w:rsidR="00FC2038">
        <w:t>,</w:t>
      </w:r>
      <w:r w:rsidR="001E2E7A">
        <w:t xml:space="preserve"> the venue has been able to build upon its income year on year.</w:t>
      </w:r>
      <w:r w:rsidR="00A36956">
        <w:t xml:space="preserve"> </w:t>
      </w:r>
      <w:r w:rsidR="00AE55BD">
        <w:t xml:space="preserve">In 2006/07 </w:t>
      </w:r>
      <w:proofErr w:type="spellStart"/>
      <w:r w:rsidR="00AE55BD">
        <w:t>Watersmeet’s</w:t>
      </w:r>
      <w:proofErr w:type="spellEnd"/>
      <w:r w:rsidR="00AE55BD">
        <w:t xml:space="preserve"> net direct cost to the </w:t>
      </w:r>
      <w:r w:rsidR="005513D9">
        <w:t>C</w:t>
      </w:r>
      <w:r w:rsidR="00AE55BD">
        <w:t>ouncil was £101,526, in 2013/14 net direc</w:t>
      </w:r>
      <w:r w:rsidR="000E29E3">
        <w:t>t costs were</w:t>
      </w:r>
      <w:r w:rsidR="00563C35">
        <w:t xml:space="preserve"> </w:t>
      </w:r>
      <w:r w:rsidR="00292302">
        <w:t xml:space="preserve">reduced </w:t>
      </w:r>
      <w:r w:rsidR="00563C35">
        <w:t>to</w:t>
      </w:r>
      <w:r w:rsidR="000E29E3">
        <w:t xml:space="preserve"> £59,506 and in 2016/17</w:t>
      </w:r>
      <w:r w:rsidR="00AE55BD">
        <w:t xml:space="preserve"> </w:t>
      </w:r>
      <w:r w:rsidR="00292302" w:rsidRPr="0012143D">
        <w:t xml:space="preserve">to </w:t>
      </w:r>
      <w:r w:rsidR="00AE55BD" w:rsidRPr="0012143D">
        <w:t>£</w:t>
      </w:r>
      <w:r w:rsidR="000E29E3" w:rsidRPr="0012143D">
        <w:t>1,887.</w:t>
      </w:r>
      <w:r w:rsidR="001B700F">
        <w:t xml:space="preserve"> </w:t>
      </w:r>
      <w:r w:rsidR="000E29E3">
        <w:t>Currently there are two exceptions to th</w:t>
      </w:r>
      <w:r w:rsidR="00563C35">
        <w:t>e hire</w:t>
      </w:r>
      <w:r w:rsidR="00FC2038">
        <w:t>-</w:t>
      </w:r>
      <w:r w:rsidR="00563C35">
        <w:t>only policy;</w:t>
      </w:r>
      <w:r w:rsidR="001F5A13">
        <w:t xml:space="preserve"> the annual p</w:t>
      </w:r>
      <w:r w:rsidR="000E29E3">
        <w:t>antomime</w:t>
      </w:r>
      <w:r w:rsidR="001F5A13">
        <w:t>,</w:t>
      </w:r>
      <w:r w:rsidR="000E29E3">
        <w:t xml:space="preserve"> where the risk is shared between the pantomime producers and the Council on a box office split</w:t>
      </w:r>
      <w:r w:rsidR="00563C35">
        <w:t>,</w:t>
      </w:r>
      <w:r w:rsidR="000E29E3">
        <w:t xml:space="preserve"> and the Filmsmeet programme</w:t>
      </w:r>
      <w:r w:rsidR="001F5A13">
        <w:t>,</w:t>
      </w:r>
      <w:r w:rsidR="000E29E3">
        <w:t xml:space="preserve"> where the ticket sale income is </w:t>
      </w:r>
      <w:r w:rsidR="00292302">
        <w:t xml:space="preserve">either </w:t>
      </w:r>
      <w:r w:rsidR="000E29E3">
        <w:t>split between the film distributor</w:t>
      </w:r>
      <w:r w:rsidR="001F5A13">
        <w:t>s</w:t>
      </w:r>
      <w:r w:rsidR="000E29E3">
        <w:t xml:space="preserve"> and the Council</w:t>
      </w:r>
      <w:r w:rsidR="001057F5">
        <w:t xml:space="preserve"> or a minimum</w:t>
      </w:r>
      <w:r w:rsidR="00292302">
        <w:t xml:space="preserve"> guarante</w:t>
      </w:r>
      <w:r w:rsidR="001057F5">
        <w:t>e</w:t>
      </w:r>
      <w:r w:rsidR="00292302">
        <w:t xml:space="preserve"> </w:t>
      </w:r>
      <w:r w:rsidR="001057F5">
        <w:t xml:space="preserve">is </w:t>
      </w:r>
      <w:r w:rsidR="00292302">
        <w:t>paid</w:t>
      </w:r>
      <w:r w:rsidR="001057F5">
        <w:t xml:space="preserve"> of circa £90</w:t>
      </w:r>
      <w:r w:rsidR="000E29E3">
        <w:t>.</w:t>
      </w:r>
    </w:p>
    <w:p w:rsidR="00680E3A" w:rsidRDefault="00680E3A" w:rsidP="00563C35">
      <w:pPr>
        <w:ind w:left="1260" w:hanging="1260"/>
      </w:pPr>
    </w:p>
    <w:p w:rsidR="00816CF6" w:rsidRPr="00922073" w:rsidRDefault="00680E3A" w:rsidP="00563C35">
      <w:pPr>
        <w:ind w:left="1260" w:hanging="1260"/>
      </w:pPr>
      <w:r>
        <w:t>2.2</w:t>
      </w:r>
      <w:r>
        <w:tab/>
        <w:t xml:space="preserve">One of the areas being explored to increase revenue </w:t>
      </w:r>
      <w:r w:rsidR="00FC2038">
        <w:t>is</w:t>
      </w:r>
      <w:r>
        <w:t xml:space="preserve"> to promote live performances on </w:t>
      </w:r>
      <w:r w:rsidR="00292302">
        <w:t xml:space="preserve">a </w:t>
      </w:r>
      <w:r>
        <w:t>box office split</w:t>
      </w:r>
      <w:r w:rsidR="00292302">
        <w:t xml:space="preserve"> basis</w:t>
      </w:r>
      <w:r>
        <w:t xml:space="preserve">. Many </w:t>
      </w:r>
      <w:r w:rsidR="001057F5">
        <w:t>Council</w:t>
      </w:r>
      <w:r w:rsidR="00FC2038">
        <w:t>-</w:t>
      </w:r>
      <w:r w:rsidR="001057F5">
        <w:t xml:space="preserve">owned </w:t>
      </w:r>
      <w:r>
        <w:t xml:space="preserve">venues across the UK operate these types of </w:t>
      </w:r>
      <w:r w:rsidR="008E0E4C">
        <w:t>agreements</w:t>
      </w:r>
      <w:r>
        <w:t xml:space="preserve"> successfully and this has been supported by the recommendations outlined in the independent consultant</w:t>
      </w:r>
      <w:r w:rsidR="00FC2038">
        <w:t>’</w:t>
      </w:r>
      <w:r>
        <w:t>s report on Watersmeet in April 2017, co</w:t>
      </w:r>
      <w:r w:rsidR="008E0E4C">
        <w:t xml:space="preserve">mmissioned by Management Board. </w:t>
      </w:r>
      <w:r w:rsidRPr="008E0E4C">
        <w:t xml:space="preserve">Appendix 2 </w:t>
      </w:r>
      <w:r w:rsidR="00ED517C" w:rsidRPr="008E0E4C">
        <w:t>–</w:t>
      </w:r>
      <w:r w:rsidRPr="008E0E4C">
        <w:t xml:space="preserve"> </w:t>
      </w:r>
      <w:r w:rsidR="008E0E4C" w:rsidRPr="008E0E4C">
        <w:t xml:space="preserve">Independent </w:t>
      </w:r>
      <w:r w:rsidRPr="008E0E4C">
        <w:t>Consultant</w:t>
      </w:r>
      <w:r w:rsidR="00ED517C" w:rsidRPr="008E0E4C">
        <w:t>’s</w:t>
      </w:r>
      <w:r w:rsidRPr="008E0E4C">
        <w:t xml:space="preserve"> </w:t>
      </w:r>
      <w:r w:rsidR="00ED517C" w:rsidRPr="008E0E4C">
        <w:t>Recommendations.</w:t>
      </w:r>
      <w:r w:rsidR="000E29E3">
        <w:t xml:space="preserve"> </w:t>
      </w:r>
    </w:p>
    <w:p w:rsidR="003971B2" w:rsidRPr="00686C18" w:rsidRDefault="003971B2" w:rsidP="00922073">
      <w:r w:rsidRPr="00686C18">
        <w:tab/>
      </w:r>
    </w:p>
    <w:p w:rsidR="00766036" w:rsidRPr="00686C18" w:rsidRDefault="00922073" w:rsidP="00766036">
      <w:pPr>
        <w:ind w:left="1267" w:hanging="1267"/>
        <w:rPr>
          <w:b/>
        </w:rPr>
      </w:pPr>
      <w:r>
        <w:t>2.3</w:t>
      </w:r>
      <w:r w:rsidR="003971B2" w:rsidRPr="00686C18">
        <w:rPr>
          <w:b/>
        </w:rPr>
        <w:tab/>
      </w:r>
      <w:r w:rsidR="00766036" w:rsidRPr="00686C18">
        <w:rPr>
          <w:b/>
          <w:i/>
        </w:rPr>
        <w:t>Programming</w:t>
      </w:r>
    </w:p>
    <w:p w:rsidR="00766036" w:rsidRPr="00686C18" w:rsidRDefault="00766036" w:rsidP="00766036">
      <w:pPr>
        <w:ind w:left="1267" w:hanging="1267"/>
      </w:pPr>
    </w:p>
    <w:p w:rsidR="007330A8" w:rsidRDefault="00766036" w:rsidP="00CE3975">
      <w:pPr>
        <w:ind w:left="1267" w:hanging="1267"/>
      </w:pPr>
      <w:r w:rsidRPr="00686C18">
        <w:tab/>
      </w:r>
      <w:r w:rsidR="00810F4D">
        <w:t xml:space="preserve">Currently </w:t>
      </w:r>
      <w:r w:rsidR="00D34AAB">
        <w:t>Watersmeet</w:t>
      </w:r>
      <w:r w:rsidR="00810F4D">
        <w:t xml:space="preserve"> has capacity to accommodate live performances </w:t>
      </w:r>
      <w:r w:rsidR="00D34AAB">
        <w:t>aroun</w:t>
      </w:r>
      <w:r w:rsidR="001057F5">
        <w:t>d private hires during the week. T</w:t>
      </w:r>
      <w:r w:rsidR="00D34AAB">
        <w:t xml:space="preserve">he approach Watersmeet management would take would be similar to that for programming films, where live performances are booked around private hires. Programming decisions would be made based on current audience survey feedback, track record of promoters and acts, and success in other venues around the country. In the first instance a selection of different genres would be programmed to </w:t>
      </w:r>
      <w:r w:rsidR="00292302">
        <w:t xml:space="preserve">establish </w:t>
      </w:r>
      <w:r w:rsidR="00D34AAB">
        <w:t xml:space="preserve">the level of local interest expressed in audience surveys. This would then dictate the shape of </w:t>
      </w:r>
      <w:r w:rsidR="00292302">
        <w:t xml:space="preserve">the </w:t>
      </w:r>
      <w:r w:rsidR="00D34AAB">
        <w:t>long</w:t>
      </w:r>
      <w:r w:rsidR="00292302">
        <w:t>er</w:t>
      </w:r>
      <w:r w:rsidR="00FC2038">
        <w:t>-</w:t>
      </w:r>
      <w:r w:rsidR="00D34AAB">
        <w:t>term programming decisions.</w:t>
      </w:r>
    </w:p>
    <w:p w:rsidR="00630361" w:rsidRDefault="00630361" w:rsidP="00CE3975">
      <w:pPr>
        <w:ind w:left="1267" w:hanging="1267"/>
      </w:pPr>
    </w:p>
    <w:p w:rsidR="00630361" w:rsidRPr="00CE3975" w:rsidRDefault="00630361" w:rsidP="00CE3975">
      <w:pPr>
        <w:ind w:left="1267" w:hanging="1267"/>
      </w:pPr>
      <w:r>
        <w:tab/>
        <w:t xml:space="preserve">The primary focus of any live performance programming would be commercial success, although as with the general approach at Watersmeet there would be some programming decisions taken with the intention of attracting new </w:t>
      </w:r>
      <w:r>
        <w:lastRenderedPageBreak/>
        <w:t xml:space="preserve">audiences to Watersmeet, and therefore fulfilling the venue’s </w:t>
      </w:r>
      <w:r w:rsidR="00B20C8D">
        <w:t>commitment</w:t>
      </w:r>
      <w:r>
        <w:t xml:space="preserve"> to service the whole community.</w:t>
      </w:r>
    </w:p>
    <w:p w:rsidR="00A33550" w:rsidRDefault="00A33550" w:rsidP="00A33550"/>
    <w:p w:rsidR="00252DAF" w:rsidRDefault="00A33550" w:rsidP="001B39B9">
      <w:r w:rsidRPr="00A33550">
        <w:t>2.4</w:t>
      </w:r>
      <w:r>
        <w:rPr>
          <w:b/>
          <w:i/>
        </w:rPr>
        <w:tab/>
      </w:r>
      <w:r w:rsidR="00766036" w:rsidRPr="00A33550">
        <w:rPr>
          <w:b/>
          <w:i/>
        </w:rPr>
        <w:t>Footfall, Attendance and Awarene</w:t>
      </w:r>
      <w:r w:rsidR="001B39B9">
        <w:rPr>
          <w:b/>
          <w:i/>
        </w:rPr>
        <w:t>ss</w:t>
      </w:r>
    </w:p>
    <w:p w:rsidR="001B39B9" w:rsidRDefault="001B39B9" w:rsidP="001B39B9"/>
    <w:p w:rsidR="006C6723" w:rsidRDefault="00252DAF" w:rsidP="00A72835">
      <w:pPr>
        <w:ind w:left="1267" w:hanging="1267"/>
      </w:pPr>
      <w:r>
        <w:tab/>
      </w:r>
      <w:r w:rsidR="00587E56">
        <w:t>Overall a</w:t>
      </w:r>
      <w:r w:rsidR="000C0A38">
        <w:t>ttendance at Watersmeet has increased year</w:t>
      </w:r>
      <w:r w:rsidR="00587E56">
        <w:t xml:space="preserve"> on year and in 2016/17 reached </w:t>
      </w:r>
      <w:r w:rsidR="00972C2A">
        <w:t>48,674, up 6,791 from 41,883 in 2015/16</w:t>
      </w:r>
      <w:r w:rsidR="000C0A38">
        <w:t>. That figure is broken down into the following areas:</w:t>
      </w:r>
    </w:p>
    <w:p w:rsidR="006C6723" w:rsidRDefault="006C6723" w:rsidP="001F5A13">
      <w:pPr>
        <w:ind w:left="1267" w:hanging="1267"/>
      </w:pPr>
      <w:r>
        <w:tab/>
      </w:r>
      <w:r>
        <w:tab/>
      </w:r>
    </w:p>
    <w:p w:rsidR="006C6723" w:rsidRPr="00587E56" w:rsidRDefault="006C6723" w:rsidP="001F5A13">
      <w:pPr>
        <w:pStyle w:val="ListParagraph"/>
        <w:numPr>
          <w:ilvl w:val="2"/>
          <w:numId w:val="17"/>
        </w:numPr>
      </w:pPr>
      <w:r w:rsidRPr="00587E56">
        <w:t>Filmsmeet 12,067</w:t>
      </w:r>
    </w:p>
    <w:p w:rsidR="006C6723" w:rsidRPr="00587E56" w:rsidRDefault="00972C2A" w:rsidP="001F5A13">
      <w:pPr>
        <w:pStyle w:val="ListParagraph"/>
        <w:numPr>
          <w:ilvl w:val="2"/>
          <w:numId w:val="17"/>
        </w:numPr>
      </w:pPr>
      <w:r>
        <w:t>F</w:t>
      </w:r>
      <w:r w:rsidR="00B20C8D">
        <w:t xml:space="preserve">riends of Watersmeet Film Society </w:t>
      </w:r>
      <w:r>
        <w:t>3,045</w:t>
      </w:r>
    </w:p>
    <w:p w:rsidR="006C6723" w:rsidRPr="00587E56" w:rsidRDefault="006C6723" w:rsidP="001F5A13">
      <w:pPr>
        <w:pStyle w:val="ListParagraph"/>
        <w:numPr>
          <w:ilvl w:val="2"/>
          <w:numId w:val="17"/>
        </w:numPr>
      </w:pPr>
      <w:r w:rsidRPr="00587E56">
        <w:t>Hires/Shows 18,468</w:t>
      </w:r>
    </w:p>
    <w:p w:rsidR="00614EA2" w:rsidRPr="00587E56" w:rsidRDefault="006C6723" w:rsidP="001F5A13">
      <w:pPr>
        <w:pStyle w:val="ListParagraph"/>
        <w:numPr>
          <w:ilvl w:val="2"/>
          <w:numId w:val="17"/>
        </w:numPr>
      </w:pPr>
      <w:r w:rsidRPr="00587E56">
        <w:t>Pantomime 15,094</w:t>
      </w:r>
      <w:r w:rsidR="00614EA2" w:rsidRPr="00587E56">
        <w:t xml:space="preserve"> </w:t>
      </w:r>
    </w:p>
    <w:p w:rsidR="00630361" w:rsidRDefault="00630361" w:rsidP="00630361"/>
    <w:p w:rsidR="00630361" w:rsidRPr="00587E56" w:rsidRDefault="00630361" w:rsidP="00630361">
      <w:pPr>
        <w:ind w:left="1260"/>
      </w:pPr>
      <w:r>
        <w:t xml:space="preserve">It </w:t>
      </w:r>
      <w:r w:rsidR="00B20C8D">
        <w:t>is anticipated that foo</w:t>
      </w:r>
      <w:r w:rsidR="00EC65F7">
        <w:t>tfall would increase by 2,000</w:t>
      </w:r>
      <w:r w:rsidR="00DF79E3">
        <w:t xml:space="preserve"> </w:t>
      </w:r>
      <w:r w:rsidR="00EC65F7">
        <w:t>-</w:t>
      </w:r>
      <w:r w:rsidR="00DF79E3">
        <w:t xml:space="preserve"> </w:t>
      </w:r>
      <w:r w:rsidR="00B20C8D">
        <w:t xml:space="preserve">3,000 </w:t>
      </w:r>
      <w:r>
        <w:t xml:space="preserve">with the addition of </w:t>
      </w:r>
      <w:proofErr w:type="spellStart"/>
      <w:r>
        <w:t>Watermseet</w:t>
      </w:r>
      <w:proofErr w:type="spellEnd"/>
      <w:r>
        <w:t xml:space="preserve"> promoting </w:t>
      </w:r>
      <w:r w:rsidR="00AE4B2D">
        <w:t xml:space="preserve">fifteen </w:t>
      </w:r>
      <w:r>
        <w:t>live performances.</w:t>
      </w:r>
    </w:p>
    <w:p w:rsidR="003971B2" w:rsidRPr="00686C18" w:rsidRDefault="003971B2" w:rsidP="001F5A13"/>
    <w:p w:rsidR="00447945" w:rsidRPr="00395973" w:rsidRDefault="00E77192" w:rsidP="00447945">
      <w:pPr>
        <w:ind w:left="1267" w:hanging="1267"/>
        <w:rPr>
          <w:b/>
          <w:i/>
        </w:rPr>
      </w:pPr>
      <w:r w:rsidRPr="00395973">
        <w:t>2.5</w:t>
      </w:r>
      <w:r w:rsidR="003971B2" w:rsidRPr="00395973">
        <w:rPr>
          <w:b/>
        </w:rPr>
        <w:tab/>
      </w:r>
      <w:r w:rsidR="00972C2A" w:rsidRPr="00395973">
        <w:rPr>
          <w:b/>
          <w:i/>
        </w:rPr>
        <w:t>Branding and</w:t>
      </w:r>
      <w:r w:rsidR="00B6592D" w:rsidRPr="00395973">
        <w:rPr>
          <w:b/>
          <w:i/>
        </w:rPr>
        <w:t xml:space="preserve"> </w:t>
      </w:r>
      <w:r w:rsidR="00766036" w:rsidRPr="00395973">
        <w:rPr>
          <w:b/>
          <w:i/>
        </w:rPr>
        <w:t>Marketing</w:t>
      </w:r>
    </w:p>
    <w:p w:rsidR="006A4425" w:rsidRPr="00395973" w:rsidRDefault="00447945" w:rsidP="00447945">
      <w:pPr>
        <w:ind w:left="1267" w:hanging="1267"/>
      </w:pPr>
      <w:r w:rsidRPr="00395973">
        <w:tab/>
      </w:r>
    </w:p>
    <w:p w:rsidR="003971B2" w:rsidRDefault="006A4425" w:rsidP="000C0A38">
      <w:pPr>
        <w:ind w:left="1267" w:hanging="1267"/>
      </w:pPr>
      <w:r w:rsidRPr="00395973">
        <w:tab/>
      </w:r>
      <w:r w:rsidR="000C0A38" w:rsidRPr="00395973">
        <w:t xml:space="preserve">It is </w:t>
      </w:r>
      <w:r w:rsidR="00972C2A" w:rsidRPr="00395973">
        <w:t>expected</w:t>
      </w:r>
      <w:r w:rsidR="000C0A38" w:rsidRPr="00395973">
        <w:t xml:space="preserve"> for venues entering into box office split deals that a certain amount of marketing is provided by the venue. This is something that holds a large value to promoters but requires relatively little expenditure for the venue.</w:t>
      </w:r>
      <w:r w:rsidR="00A50A3A" w:rsidRPr="00395973">
        <w:t xml:space="preserve"> </w:t>
      </w:r>
      <w:r w:rsidR="000C0A38" w:rsidRPr="00395973">
        <w:t>It would be expected that the marketing ‘pack’ would include:</w:t>
      </w:r>
    </w:p>
    <w:p w:rsidR="001F5A13" w:rsidRPr="00395973" w:rsidRDefault="001F5A13" w:rsidP="000C0A38">
      <w:pPr>
        <w:ind w:left="1267" w:hanging="1267"/>
      </w:pPr>
    </w:p>
    <w:p w:rsidR="000C0A38" w:rsidRDefault="001B700F" w:rsidP="00B02BE0">
      <w:pPr>
        <w:pStyle w:val="ListParagraph"/>
        <w:numPr>
          <w:ilvl w:val="0"/>
          <w:numId w:val="19"/>
        </w:numPr>
      </w:pPr>
      <w:r w:rsidRPr="00395973">
        <w:t>Website –  details of the event with a link to book tickets</w:t>
      </w:r>
    </w:p>
    <w:p w:rsidR="00372E27" w:rsidRPr="00395973" w:rsidRDefault="00372E27" w:rsidP="00B02BE0">
      <w:pPr>
        <w:pStyle w:val="ListParagraph"/>
        <w:numPr>
          <w:ilvl w:val="0"/>
          <w:numId w:val="19"/>
        </w:numPr>
      </w:pPr>
      <w:r>
        <w:t xml:space="preserve">Social media – posts on </w:t>
      </w:r>
      <w:proofErr w:type="spellStart"/>
      <w:r>
        <w:t>Watersmeet’s</w:t>
      </w:r>
      <w:proofErr w:type="spellEnd"/>
      <w:r>
        <w:t xml:space="preserve"> Facebook page, Twitter and Instagram accounts</w:t>
      </w:r>
    </w:p>
    <w:p w:rsidR="001B700F" w:rsidRPr="00395973" w:rsidRDefault="001B700F" w:rsidP="00B02BE0">
      <w:pPr>
        <w:pStyle w:val="ListParagraph"/>
        <w:numPr>
          <w:ilvl w:val="0"/>
          <w:numId w:val="19"/>
        </w:numPr>
      </w:pPr>
      <w:r w:rsidRPr="00395973">
        <w:t>Venue – posters, flyers, plasma screens and pull up banners promoting the event (provided by the hirer) will be displayed within Watersmeet</w:t>
      </w:r>
    </w:p>
    <w:p w:rsidR="001B700F" w:rsidRPr="00395973" w:rsidRDefault="001B700F" w:rsidP="00B02BE0">
      <w:pPr>
        <w:pStyle w:val="ListParagraph"/>
        <w:numPr>
          <w:ilvl w:val="0"/>
          <w:numId w:val="19"/>
        </w:numPr>
      </w:pPr>
      <w:r w:rsidRPr="00395973">
        <w:t xml:space="preserve">Council Publications – Three Rivers Times, the What’s On at Watersmeet </w:t>
      </w:r>
      <w:r w:rsidR="00292302">
        <w:t>brochure</w:t>
      </w:r>
      <w:r w:rsidR="00292302" w:rsidRPr="00395973">
        <w:t xml:space="preserve"> </w:t>
      </w:r>
      <w:r w:rsidRPr="00395973">
        <w:t xml:space="preserve">will include details of the event </w:t>
      </w:r>
    </w:p>
    <w:p w:rsidR="001B700F" w:rsidRPr="00395973" w:rsidRDefault="001B700F" w:rsidP="00B02BE0">
      <w:pPr>
        <w:pStyle w:val="ListParagraph"/>
        <w:numPr>
          <w:ilvl w:val="0"/>
          <w:numId w:val="19"/>
        </w:numPr>
      </w:pPr>
      <w:r w:rsidRPr="00395973">
        <w:t>Leisure venues – Watersmeet has a presence at all leisure venues where leaflets and postcards are displayed for customers to pick up</w:t>
      </w:r>
    </w:p>
    <w:p w:rsidR="001B700F" w:rsidRPr="00395973" w:rsidRDefault="001B700F" w:rsidP="00B02BE0">
      <w:pPr>
        <w:pStyle w:val="ListParagraph"/>
        <w:numPr>
          <w:ilvl w:val="0"/>
          <w:numId w:val="19"/>
        </w:numPr>
      </w:pPr>
      <w:r w:rsidRPr="00395973">
        <w:t>Community mail</w:t>
      </w:r>
      <w:r w:rsidR="00AD68CC">
        <w:t>-</w:t>
      </w:r>
      <w:r w:rsidRPr="00395973">
        <w:t xml:space="preserve">out – Three times per year, the </w:t>
      </w:r>
      <w:r w:rsidR="00A73DCD">
        <w:t>C</w:t>
      </w:r>
      <w:r w:rsidRPr="00395973">
        <w:t>ouncil distributes promotional material to over 100 community venues in the district.  These include leisure venues, community centres, coffee shops, church halls etc.</w:t>
      </w:r>
    </w:p>
    <w:p w:rsidR="000C0A38" w:rsidRPr="00395973" w:rsidRDefault="000C0A38" w:rsidP="000C0A38">
      <w:pPr>
        <w:ind w:left="1267" w:hanging="1267"/>
      </w:pPr>
    </w:p>
    <w:p w:rsidR="001B700F" w:rsidRPr="00AD68CC" w:rsidRDefault="00372E27" w:rsidP="00AD68CC">
      <w:pPr>
        <w:ind w:left="1267" w:hanging="1267"/>
      </w:pPr>
      <w:r>
        <w:tab/>
        <w:t>A</w:t>
      </w:r>
      <w:r w:rsidR="000C0A38" w:rsidRPr="00395973">
        <w:t xml:space="preserve">dditional services </w:t>
      </w:r>
      <w:r>
        <w:t>would be</w:t>
      </w:r>
      <w:r w:rsidR="000C0A38" w:rsidRPr="00395973">
        <w:t xml:space="preserve"> offered as cost options</w:t>
      </w:r>
      <w:r>
        <w:t xml:space="preserve"> to the producers</w:t>
      </w:r>
      <w:r w:rsidR="000C0A38" w:rsidRPr="00395973">
        <w:t>, such as</w:t>
      </w:r>
      <w:r w:rsidR="001B700F" w:rsidRPr="00395973">
        <w:t xml:space="preserve"> </w:t>
      </w:r>
      <w:r w:rsidR="00B02BE0">
        <w:t xml:space="preserve">solo </w:t>
      </w:r>
      <w:r w:rsidR="001B700F" w:rsidRPr="00395973">
        <w:t>e-mail shots to customers on the database, mail</w:t>
      </w:r>
      <w:r w:rsidR="00AD68CC">
        <w:t>-</w:t>
      </w:r>
      <w:r w:rsidR="001B700F" w:rsidRPr="00395973">
        <w:t xml:space="preserve">outs, </w:t>
      </w:r>
      <w:r w:rsidR="00B02BE0">
        <w:t>District and venue banners</w:t>
      </w:r>
      <w:r w:rsidR="00AD68CC">
        <w:t>, inclusion in local magazines.</w:t>
      </w:r>
      <w:r w:rsidR="00B02BE0">
        <w:t xml:space="preserve">  </w:t>
      </w:r>
    </w:p>
    <w:p w:rsidR="001B700F" w:rsidRPr="00395973" w:rsidRDefault="001B700F" w:rsidP="003971B2">
      <w:pPr>
        <w:rPr>
          <w:color w:val="0070C0"/>
        </w:rPr>
      </w:pPr>
    </w:p>
    <w:p w:rsidR="003971B2" w:rsidRPr="00395973" w:rsidRDefault="00E77192" w:rsidP="003971B2">
      <w:pPr>
        <w:ind w:left="1267" w:hanging="1267"/>
        <w:rPr>
          <w:b/>
        </w:rPr>
      </w:pPr>
      <w:r w:rsidRPr="00395973">
        <w:t>2.6</w:t>
      </w:r>
      <w:r w:rsidR="003971B2" w:rsidRPr="00395973">
        <w:rPr>
          <w:b/>
        </w:rPr>
        <w:tab/>
      </w:r>
      <w:r w:rsidR="003971B2" w:rsidRPr="00395973">
        <w:rPr>
          <w:b/>
          <w:i/>
        </w:rPr>
        <w:t>Feedback</w:t>
      </w:r>
    </w:p>
    <w:p w:rsidR="003971B2" w:rsidRPr="00395973" w:rsidRDefault="003971B2" w:rsidP="00614EA2"/>
    <w:p w:rsidR="003971B2" w:rsidRPr="00395973" w:rsidRDefault="003971B2" w:rsidP="00187D5D">
      <w:pPr>
        <w:ind w:left="1267" w:hanging="1267"/>
      </w:pPr>
      <w:r w:rsidRPr="00395973">
        <w:rPr>
          <w:color w:val="0070C0"/>
        </w:rPr>
        <w:tab/>
      </w:r>
      <w:r w:rsidR="00AD68CC">
        <w:t>Watersmeet Management has</w:t>
      </w:r>
      <w:r w:rsidR="00297BB0" w:rsidRPr="00395973">
        <w:t xml:space="preserve"> </w:t>
      </w:r>
      <w:r w:rsidR="00A73DCD">
        <w:t xml:space="preserve">recently </w:t>
      </w:r>
      <w:r w:rsidR="00297BB0" w:rsidRPr="00395973">
        <w:t xml:space="preserve">carried out a survey of regular visitors to help inform the </w:t>
      </w:r>
      <w:r w:rsidR="00587E56" w:rsidRPr="00395973">
        <w:t>type of events that would be popular</w:t>
      </w:r>
      <w:r w:rsidR="00297BB0" w:rsidRPr="00395973">
        <w:t xml:space="preserve">. </w:t>
      </w:r>
      <w:r w:rsidR="00614EA2" w:rsidRPr="00395973">
        <w:t>Audience f</w:t>
      </w:r>
      <w:r w:rsidR="00585D23" w:rsidRPr="00395973">
        <w:t xml:space="preserve">eedback has been very positive </w:t>
      </w:r>
      <w:r w:rsidR="006006ED" w:rsidRPr="00395973">
        <w:t>and</w:t>
      </w:r>
      <w:r w:rsidR="00692CB9" w:rsidRPr="00395973">
        <w:t xml:space="preserve"> over 3</w:t>
      </w:r>
      <w:r w:rsidR="00395973" w:rsidRPr="00395973">
        <w:t>00 responses</w:t>
      </w:r>
      <w:r w:rsidR="00A73DCD">
        <w:t xml:space="preserve"> were received</w:t>
      </w:r>
      <w:r w:rsidR="00614EA2" w:rsidRPr="00395973">
        <w:t>.</w:t>
      </w:r>
      <w:r w:rsidR="006006ED" w:rsidRPr="00395973">
        <w:t xml:space="preserve"> </w:t>
      </w:r>
      <w:r w:rsidR="00AD68CC">
        <w:t xml:space="preserve">In </w:t>
      </w:r>
      <w:r w:rsidR="00A73DCD">
        <w:t xml:space="preserve">response </w:t>
      </w:r>
      <w:r w:rsidR="00AD68CC">
        <w:t>to the question</w:t>
      </w:r>
      <w:r w:rsidR="006006ED" w:rsidRPr="00395973">
        <w:t xml:space="preserve"> ‘What </w:t>
      </w:r>
      <w:r w:rsidR="00297BB0" w:rsidRPr="00395973">
        <w:t>would you like to see more of at Watersmeet</w:t>
      </w:r>
      <w:r w:rsidR="006006ED" w:rsidRPr="00395973">
        <w:t xml:space="preserve">?’ </w:t>
      </w:r>
      <w:r w:rsidR="00C416D0">
        <w:t>the following can be reported</w:t>
      </w:r>
      <w:r w:rsidR="00395973" w:rsidRPr="00395973">
        <w:t>:</w:t>
      </w:r>
    </w:p>
    <w:p w:rsidR="00395973" w:rsidRPr="00395973" w:rsidRDefault="00395973" w:rsidP="00187D5D">
      <w:pPr>
        <w:ind w:left="1267" w:hanging="1267"/>
      </w:pPr>
    </w:p>
    <w:p w:rsidR="00395973" w:rsidRPr="00395973" w:rsidRDefault="00395973" w:rsidP="003A35E7">
      <w:pPr>
        <w:pStyle w:val="ListParagraph"/>
        <w:numPr>
          <w:ilvl w:val="2"/>
          <w:numId w:val="20"/>
        </w:numPr>
      </w:pPr>
      <w:r w:rsidRPr="00395973">
        <w:t>Musicals – over 60% of respondents</w:t>
      </w:r>
    </w:p>
    <w:p w:rsidR="008C73F4" w:rsidRDefault="008C73F4" w:rsidP="003A35E7">
      <w:pPr>
        <w:pStyle w:val="ListParagraph"/>
        <w:numPr>
          <w:ilvl w:val="2"/>
          <w:numId w:val="20"/>
        </w:numPr>
      </w:pPr>
      <w:r>
        <w:t>Plays – over 60% of respondents</w:t>
      </w:r>
    </w:p>
    <w:p w:rsidR="00395973" w:rsidRPr="00395973" w:rsidRDefault="001F5A13" w:rsidP="003A35E7">
      <w:pPr>
        <w:pStyle w:val="ListParagraph"/>
        <w:numPr>
          <w:ilvl w:val="2"/>
          <w:numId w:val="20"/>
        </w:numPr>
      </w:pPr>
      <w:r>
        <w:t>Live Music – o</w:t>
      </w:r>
      <w:r w:rsidR="00395973" w:rsidRPr="00395973">
        <w:t>ver 55% of respondents</w:t>
      </w:r>
    </w:p>
    <w:p w:rsidR="00395973" w:rsidRPr="00395973" w:rsidRDefault="008C73F4" w:rsidP="003A35E7">
      <w:pPr>
        <w:pStyle w:val="ListParagraph"/>
        <w:numPr>
          <w:ilvl w:val="2"/>
          <w:numId w:val="20"/>
        </w:numPr>
      </w:pPr>
      <w:r>
        <w:t xml:space="preserve">Comedians – over </w:t>
      </w:r>
      <w:r w:rsidR="00395973" w:rsidRPr="00395973">
        <w:t>5</w:t>
      </w:r>
      <w:r>
        <w:t>0</w:t>
      </w:r>
      <w:r w:rsidR="00395973" w:rsidRPr="00395973">
        <w:t>% of respondents</w:t>
      </w:r>
    </w:p>
    <w:p w:rsidR="00395973" w:rsidRDefault="00395973" w:rsidP="00187D5D">
      <w:pPr>
        <w:ind w:left="1267" w:hanging="1267"/>
        <w:rPr>
          <w:color w:val="FF0000"/>
        </w:rPr>
      </w:pPr>
      <w:r>
        <w:rPr>
          <w:color w:val="FF0000"/>
        </w:rPr>
        <w:tab/>
      </w:r>
    </w:p>
    <w:p w:rsidR="00395973" w:rsidRDefault="00395973" w:rsidP="00187D5D">
      <w:pPr>
        <w:ind w:left="1267" w:hanging="1267"/>
        <w:rPr>
          <w:color w:val="FF0000"/>
        </w:rPr>
      </w:pPr>
      <w:r w:rsidRPr="00AD68CC">
        <w:rPr>
          <w:color w:val="FF0000"/>
        </w:rPr>
        <w:lastRenderedPageBreak/>
        <w:tab/>
      </w:r>
      <w:r w:rsidRPr="00AD68CC">
        <w:t xml:space="preserve">For further information please refer </w:t>
      </w:r>
      <w:r w:rsidRPr="009E076E">
        <w:t xml:space="preserve">to </w:t>
      </w:r>
      <w:r w:rsidR="00BC392D" w:rsidRPr="009E076E">
        <w:t xml:space="preserve">Appendix </w:t>
      </w:r>
      <w:r w:rsidR="00ED517C" w:rsidRPr="009E076E">
        <w:t>3</w:t>
      </w:r>
      <w:r w:rsidR="009E076E" w:rsidRPr="009E076E">
        <w:t xml:space="preserve"> – Audience</w:t>
      </w:r>
      <w:r w:rsidR="009E076E">
        <w:t xml:space="preserve"> Survey</w:t>
      </w:r>
      <w:r w:rsidR="00BC392D">
        <w:t>.</w:t>
      </w:r>
    </w:p>
    <w:p w:rsidR="001B700F" w:rsidRDefault="001B700F" w:rsidP="00AD68CC"/>
    <w:p w:rsidR="003971B2" w:rsidRPr="00686C18" w:rsidRDefault="00AD68CC" w:rsidP="001B700F">
      <w:pPr>
        <w:rPr>
          <w:b/>
        </w:rPr>
      </w:pPr>
      <w:r w:rsidRPr="00AD68CC">
        <w:t>2.7</w:t>
      </w:r>
      <w:r>
        <w:rPr>
          <w:b/>
          <w:i/>
        </w:rPr>
        <w:t xml:space="preserve"> </w:t>
      </w:r>
      <w:r>
        <w:rPr>
          <w:b/>
          <w:i/>
        </w:rPr>
        <w:tab/>
      </w:r>
      <w:r w:rsidR="003971B2" w:rsidRPr="00686C18">
        <w:rPr>
          <w:b/>
          <w:i/>
        </w:rPr>
        <w:t>Staff and Volunteers</w:t>
      </w:r>
    </w:p>
    <w:p w:rsidR="003971B2" w:rsidRPr="00686C18" w:rsidRDefault="003971B2" w:rsidP="003971B2">
      <w:pPr>
        <w:ind w:left="1267" w:hanging="1267"/>
        <w:rPr>
          <w:b/>
        </w:rPr>
      </w:pPr>
    </w:p>
    <w:p w:rsidR="003971B2" w:rsidRPr="00686C18" w:rsidRDefault="003971B2" w:rsidP="00B6592D">
      <w:pPr>
        <w:ind w:left="1260" w:hanging="1260"/>
      </w:pPr>
      <w:r w:rsidRPr="00686C18">
        <w:tab/>
      </w:r>
      <w:r w:rsidR="00297BB0">
        <w:t>Some additional events can be managed</w:t>
      </w:r>
      <w:r w:rsidRPr="00686C18">
        <w:t xml:space="preserve"> by staff during </w:t>
      </w:r>
      <w:r w:rsidR="00614EA2">
        <w:t xml:space="preserve">their contracted working hours and </w:t>
      </w:r>
      <w:r w:rsidR="00C416D0">
        <w:t xml:space="preserve">by the </w:t>
      </w:r>
      <w:r w:rsidR="00614EA2">
        <w:t>regular volunteers</w:t>
      </w:r>
      <w:r w:rsidRPr="00686C18">
        <w:t>.</w:t>
      </w:r>
      <w:r w:rsidR="00DC2050" w:rsidRPr="00686C18">
        <w:t xml:space="preserve"> </w:t>
      </w:r>
      <w:r w:rsidR="00E20580">
        <w:t>However</w:t>
      </w:r>
      <w:r w:rsidR="00C416D0">
        <w:t>,</w:t>
      </w:r>
      <w:r w:rsidR="00E20580">
        <w:t xml:space="preserve"> as Watersmeet activity increases it may be necessary for</w:t>
      </w:r>
      <w:r w:rsidR="006057AB">
        <w:t xml:space="preserve"> additional staffing </w:t>
      </w:r>
      <w:r w:rsidR="00E20580">
        <w:t>at a cost of £</w:t>
      </w:r>
      <w:r w:rsidR="00CB452E">
        <w:t>170</w:t>
      </w:r>
      <w:r w:rsidR="00E20580">
        <w:t xml:space="preserve"> per performance</w:t>
      </w:r>
      <w:r w:rsidR="006057AB">
        <w:t xml:space="preserve"> for a Front of House Manager</w:t>
      </w:r>
      <w:r w:rsidR="00CB452E">
        <w:t xml:space="preserve"> &amp; Duty Technician</w:t>
      </w:r>
      <w:r w:rsidR="006057AB">
        <w:t>.</w:t>
      </w:r>
    </w:p>
    <w:p w:rsidR="00187D5D" w:rsidRPr="00686C18" w:rsidRDefault="00187D5D" w:rsidP="003971B2">
      <w:pPr>
        <w:ind w:left="1260" w:hanging="1260"/>
      </w:pPr>
    </w:p>
    <w:p w:rsidR="00B6592D" w:rsidRPr="00686C18" w:rsidRDefault="00E77192" w:rsidP="00B6592D">
      <w:pPr>
        <w:ind w:left="1260" w:hanging="1260"/>
        <w:rPr>
          <w:b/>
        </w:rPr>
      </w:pPr>
      <w:r>
        <w:t>2.8</w:t>
      </w:r>
      <w:r w:rsidR="003971B2" w:rsidRPr="00686C18">
        <w:rPr>
          <w:b/>
        </w:rPr>
        <w:tab/>
      </w:r>
      <w:r w:rsidR="00E20580">
        <w:rPr>
          <w:b/>
          <w:i/>
        </w:rPr>
        <w:t xml:space="preserve">Financial </w:t>
      </w:r>
      <w:r w:rsidR="00AD68CC">
        <w:rPr>
          <w:b/>
          <w:i/>
        </w:rPr>
        <w:t>Commitment</w:t>
      </w:r>
    </w:p>
    <w:p w:rsidR="00B6592D" w:rsidRPr="00686C18" w:rsidRDefault="00B6592D" w:rsidP="00B6592D">
      <w:pPr>
        <w:pStyle w:val="NoSpacing"/>
      </w:pPr>
      <w:r w:rsidRPr="00686C18">
        <w:tab/>
      </w:r>
    </w:p>
    <w:p w:rsidR="00BC392D" w:rsidRDefault="0046253B" w:rsidP="00AD68CC">
      <w:pPr>
        <w:pStyle w:val="NoSpacing"/>
        <w:ind w:left="1260"/>
      </w:pPr>
      <w:r w:rsidRPr="00AD68CC">
        <w:t xml:space="preserve">A single show would </w:t>
      </w:r>
      <w:r w:rsidR="00F07D4E">
        <w:t>commit</w:t>
      </w:r>
      <w:r w:rsidR="00043D64">
        <w:t xml:space="preserve"> the Council</w:t>
      </w:r>
      <w:r w:rsidRPr="00AD68CC">
        <w:t xml:space="preserve"> </w:t>
      </w:r>
      <w:r w:rsidR="00F07D4E">
        <w:t xml:space="preserve">to </w:t>
      </w:r>
      <w:r w:rsidRPr="00AD68CC">
        <w:t>£</w:t>
      </w:r>
      <w:r w:rsidR="00793021">
        <w:t>335</w:t>
      </w:r>
      <w:r w:rsidR="00043D64">
        <w:t xml:space="preserve"> in actual expenditure, staff hours and utilities</w:t>
      </w:r>
      <w:r w:rsidRPr="00AD68CC">
        <w:t>.</w:t>
      </w:r>
      <w:r w:rsidR="00043D64">
        <w:t xml:space="preserve"> The </w:t>
      </w:r>
      <w:r w:rsidR="00411EFF">
        <w:t>financial risk to the Council</w:t>
      </w:r>
      <w:r w:rsidR="00043D64">
        <w:t xml:space="preserve"> would be circa £130</w:t>
      </w:r>
      <w:r w:rsidR="00411EFF">
        <w:t xml:space="preserve"> in actual expenditure alone</w:t>
      </w:r>
      <w:r w:rsidR="00F07D4E">
        <w:t>.</w:t>
      </w:r>
      <w:r w:rsidR="00AD68CC" w:rsidRPr="00AD68CC">
        <w:t xml:space="preserve"> </w:t>
      </w:r>
      <w:r w:rsidR="00F07D4E">
        <w:t>B</w:t>
      </w:r>
      <w:r w:rsidR="00793021">
        <w:t>ased on the higher figure of £335</w:t>
      </w:r>
      <w:r w:rsidR="00F07D4E">
        <w:t>, i</w:t>
      </w:r>
      <w:r w:rsidRPr="00AD68CC">
        <w:t xml:space="preserve">f tickets were </w:t>
      </w:r>
      <w:r w:rsidR="00BC392D">
        <w:t>sold</w:t>
      </w:r>
      <w:r w:rsidRPr="00AD68CC">
        <w:t xml:space="preserve"> at an average </w:t>
      </w:r>
      <w:r w:rsidR="00AD68CC" w:rsidRPr="00AD68CC">
        <w:t>of £18</w:t>
      </w:r>
      <w:r w:rsidR="004F26C1">
        <w:t>, the net yield would be £15 per ticket</w:t>
      </w:r>
      <w:r w:rsidR="004B1536">
        <w:t>. Therefore o</w:t>
      </w:r>
      <w:r w:rsidRPr="00AD68CC">
        <w:t xml:space="preserve">n an 80/20 </w:t>
      </w:r>
      <w:r w:rsidR="00BC392D">
        <w:t xml:space="preserve">box office </w:t>
      </w:r>
      <w:r w:rsidRPr="00AD68CC">
        <w:t>split</w:t>
      </w:r>
      <w:r w:rsidR="000C4B32" w:rsidRPr="00AD68CC">
        <w:t>,</w:t>
      </w:r>
      <w:r w:rsidR="00793021">
        <w:t xml:space="preserve"> 112</w:t>
      </w:r>
      <w:r w:rsidRPr="00AD68CC">
        <w:t xml:space="preserve"> tickets </w:t>
      </w:r>
      <w:r w:rsidR="00793021">
        <w:t>(22</w:t>
      </w:r>
      <w:r w:rsidR="000C4B32" w:rsidRPr="00AD68CC">
        <w:t xml:space="preserve">% of capacity) </w:t>
      </w:r>
      <w:r w:rsidRPr="00AD68CC">
        <w:t>would need to be sold to break</w:t>
      </w:r>
      <w:r w:rsidR="00FC2038">
        <w:t xml:space="preserve"> </w:t>
      </w:r>
      <w:r w:rsidRPr="00AD68CC">
        <w:t>even.</w:t>
      </w:r>
      <w:r w:rsidR="00BC392D">
        <w:t xml:space="preserve"> </w:t>
      </w:r>
    </w:p>
    <w:p w:rsidR="00B51E07" w:rsidRDefault="00B51E07" w:rsidP="00AD68CC">
      <w:pPr>
        <w:pStyle w:val="NoSpacing"/>
        <w:ind w:left="1260"/>
        <w:rPr>
          <w:rFonts w:cs="Arial"/>
          <w:szCs w:val="22"/>
        </w:rPr>
      </w:pPr>
    </w:p>
    <w:p w:rsidR="00BC392D" w:rsidRDefault="00B51E07" w:rsidP="00AD68CC">
      <w:pPr>
        <w:pStyle w:val="NoSpacing"/>
        <w:ind w:left="1260"/>
      </w:pPr>
      <w:r w:rsidRPr="00AD68CC">
        <w:rPr>
          <w:rFonts w:cs="Arial"/>
          <w:szCs w:val="22"/>
        </w:rPr>
        <w:t xml:space="preserve">For a detailed breakdown </w:t>
      </w:r>
      <w:r w:rsidRPr="0053019F">
        <w:rPr>
          <w:rFonts w:cs="Arial"/>
          <w:szCs w:val="22"/>
        </w:rPr>
        <w:t>see Appendix 4</w:t>
      </w:r>
      <w:r w:rsidR="0053019F" w:rsidRPr="0053019F">
        <w:rPr>
          <w:rFonts w:cs="Arial"/>
          <w:szCs w:val="22"/>
        </w:rPr>
        <w:t xml:space="preserve"> – </w:t>
      </w:r>
      <w:r w:rsidR="0012143D">
        <w:rPr>
          <w:rFonts w:cs="Arial"/>
          <w:szCs w:val="22"/>
        </w:rPr>
        <w:t>Income &amp; Expenditure</w:t>
      </w:r>
      <w:r w:rsidRPr="0053019F">
        <w:rPr>
          <w:rFonts w:cs="Arial"/>
          <w:szCs w:val="22"/>
        </w:rPr>
        <w:t>.</w:t>
      </w:r>
    </w:p>
    <w:p w:rsidR="00585D23" w:rsidRPr="00B51E07" w:rsidRDefault="00585D23" w:rsidP="00B51E07">
      <w:pPr>
        <w:pStyle w:val="NoSpacing"/>
        <w:rPr>
          <w:rFonts w:cs="Arial"/>
          <w:color w:val="FF0000"/>
          <w:szCs w:val="22"/>
        </w:rPr>
      </w:pPr>
    </w:p>
    <w:p w:rsidR="00271A46" w:rsidRPr="00686C18" w:rsidRDefault="00B6592D" w:rsidP="00252DAF">
      <w:pPr>
        <w:pStyle w:val="NoSpacing"/>
        <w:ind w:left="1260"/>
        <w:rPr>
          <w:rFonts w:cs="Arial"/>
          <w:szCs w:val="22"/>
        </w:rPr>
      </w:pPr>
      <w:r>
        <w:rPr>
          <w:rFonts w:cs="Arial"/>
          <w:szCs w:val="22"/>
        </w:rPr>
        <w:t xml:space="preserve">There </w:t>
      </w:r>
      <w:r w:rsidR="00E20580">
        <w:rPr>
          <w:rFonts w:cs="Arial"/>
          <w:szCs w:val="22"/>
        </w:rPr>
        <w:t>would be no loss of revenue from hires as the majority of</w:t>
      </w:r>
      <w:r w:rsidR="00972C2A">
        <w:rPr>
          <w:rFonts w:cs="Arial"/>
          <w:szCs w:val="22"/>
        </w:rPr>
        <w:t xml:space="preserve"> hire</w:t>
      </w:r>
      <w:r w:rsidR="005F3463">
        <w:rPr>
          <w:rFonts w:cs="Arial"/>
          <w:szCs w:val="22"/>
        </w:rPr>
        <w:t xml:space="preserve"> </w:t>
      </w:r>
      <w:r w:rsidR="00252DAF">
        <w:rPr>
          <w:rFonts w:cs="Arial"/>
          <w:szCs w:val="22"/>
        </w:rPr>
        <w:t xml:space="preserve">bookings </w:t>
      </w:r>
      <w:r w:rsidR="005F3463">
        <w:rPr>
          <w:rFonts w:cs="Arial"/>
          <w:szCs w:val="22"/>
        </w:rPr>
        <w:t xml:space="preserve">are </w:t>
      </w:r>
      <w:r w:rsidR="00E20580">
        <w:rPr>
          <w:rFonts w:cs="Arial"/>
          <w:szCs w:val="22"/>
        </w:rPr>
        <w:t>on Saturdays and</w:t>
      </w:r>
      <w:r w:rsidR="001D624B">
        <w:rPr>
          <w:rFonts w:cs="Arial"/>
          <w:szCs w:val="22"/>
        </w:rPr>
        <w:t xml:space="preserve"> Sunday</w:t>
      </w:r>
      <w:r w:rsidR="00E20580">
        <w:rPr>
          <w:rFonts w:cs="Arial"/>
          <w:szCs w:val="22"/>
        </w:rPr>
        <w:t>, and the proposal would focus on programming performances for weekday evenings</w:t>
      </w:r>
      <w:r w:rsidR="006057AB">
        <w:rPr>
          <w:rFonts w:cs="Arial"/>
          <w:szCs w:val="22"/>
        </w:rPr>
        <w:t>.</w:t>
      </w:r>
    </w:p>
    <w:p w:rsidR="00515283" w:rsidRPr="00686C18" w:rsidRDefault="00515283" w:rsidP="003971B2">
      <w:pPr>
        <w:pStyle w:val="NoSpacing"/>
        <w:rPr>
          <w:b/>
        </w:rPr>
      </w:pPr>
    </w:p>
    <w:p w:rsidR="00ED21D7" w:rsidRDefault="00E77192" w:rsidP="00B6592D">
      <w:pPr>
        <w:pStyle w:val="NoSpacing"/>
        <w:rPr>
          <w:b/>
        </w:rPr>
      </w:pPr>
      <w:r>
        <w:rPr>
          <w:b/>
        </w:rPr>
        <w:t>3</w:t>
      </w:r>
      <w:r w:rsidR="003971B2" w:rsidRPr="00686C18">
        <w:rPr>
          <w:b/>
        </w:rPr>
        <w:t>.</w:t>
      </w:r>
      <w:r w:rsidR="003971B2" w:rsidRPr="00686C18">
        <w:rPr>
          <w:b/>
        </w:rPr>
        <w:tab/>
        <w:t>Options/Reasons for Recommendation</w:t>
      </w:r>
    </w:p>
    <w:p w:rsidR="00ED21D7" w:rsidRDefault="00ED21D7" w:rsidP="00B6592D">
      <w:pPr>
        <w:pStyle w:val="NoSpacing"/>
        <w:rPr>
          <w:b/>
        </w:rPr>
      </w:pPr>
    </w:p>
    <w:p w:rsidR="002E1070" w:rsidRPr="00686C18" w:rsidRDefault="00ED21D7" w:rsidP="00ED21D7">
      <w:pPr>
        <w:keepNext/>
        <w:ind w:left="1260" w:hanging="1260"/>
      </w:pPr>
      <w:r>
        <w:t xml:space="preserve">3.1 </w:t>
      </w:r>
      <w:r>
        <w:tab/>
      </w:r>
      <w:r w:rsidR="00B375EE" w:rsidRPr="00686C18">
        <w:t>Offi</w:t>
      </w:r>
      <w:r w:rsidR="00840400">
        <w:t>cers</w:t>
      </w:r>
      <w:r w:rsidR="008B5C1F">
        <w:t>’</w:t>
      </w:r>
      <w:r w:rsidR="00840400">
        <w:t xml:space="preserve"> recommendation is for the C</w:t>
      </w:r>
      <w:r w:rsidR="00B375EE" w:rsidRPr="00686C18">
        <w:t>ommittee</w:t>
      </w:r>
      <w:r w:rsidR="002E1070" w:rsidRPr="00686C18">
        <w:t xml:space="preserve"> to approve </w:t>
      </w:r>
      <w:r w:rsidR="000E29E3">
        <w:t xml:space="preserve">a change in the </w:t>
      </w:r>
      <w:r w:rsidR="00BB10C5">
        <w:t>‘</w:t>
      </w:r>
      <w:r w:rsidR="000E29E3">
        <w:t>hire only</w:t>
      </w:r>
      <w:r w:rsidR="00BB10C5">
        <w:t>’</w:t>
      </w:r>
      <w:r w:rsidR="000E29E3">
        <w:t xml:space="preserve"> policy to allow </w:t>
      </w:r>
      <w:r w:rsidR="008B5C1F">
        <w:t>Watersmeet to promote</w:t>
      </w:r>
      <w:r w:rsidR="000E29E3">
        <w:t xml:space="preserve"> live events</w:t>
      </w:r>
      <w:r w:rsidR="00BB10C5">
        <w:t xml:space="preserve"> and shows in addition to the annual pantomime and Filmsmeet programme </w:t>
      </w:r>
      <w:r w:rsidR="002E1070" w:rsidRPr="00686C18">
        <w:t xml:space="preserve">for the following reasons: </w:t>
      </w:r>
    </w:p>
    <w:p w:rsidR="002E1070" w:rsidRPr="00686C18" w:rsidRDefault="002E1070" w:rsidP="00515283">
      <w:pPr>
        <w:keepNext/>
        <w:ind w:left="1264" w:hanging="1264"/>
      </w:pPr>
    </w:p>
    <w:p w:rsidR="00484441" w:rsidRDefault="002E1070" w:rsidP="00484441">
      <w:pPr>
        <w:pStyle w:val="ListParagraph"/>
        <w:keepNext/>
        <w:numPr>
          <w:ilvl w:val="0"/>
          <w:numId w:val="8"/>
        </w:numPr>
      </w:pPr>
      <w:r w:rsidRPr="00686C18">
        <w:t>To</w:t>
      </w:r>
      <w:r w:rsidR="003971B2" w:rsidRPr="00686C18">
        <w:t xml:space="preserve"> enable Watersmeet </w:t>
      </w:r>
      <w:r w:rsidR="00BB10C5">
        <w:t xml:space="preserve">the opportunity </w:t>
      </w:r>
      <w:r w:rsidR="00964E60" w:rsidRPr="00686C18">
        <w:t xml:space="preserve">to continue to </w:t>
      </w:r>
      <w:r w:rsidR="00271A46">
        <w:t>increase revenue</w:t>
      </w:r>
      <w:r w:rsidR="00484441">
        <w:t xml:space="preserve"> and meet its targets set out in the Watersmeet Business Plan 2016-19</w:t>
      </w:r>
    </w:p>
    <w:p w:rsidR="00484441" w:rsidRPr="00686C18" w:rsidRDefault="00484441" w:rsidP="00484441">
      <w:pPr>
        <w:pStyle w:val="ListParagraph"/>
        <w:keepNext/>
        <w:numPr>
          <w:ilvl w:val="0"/>
          <w:numId w:val="8"/>
        </w:numPr>
      </w:pPr>
      <w:r>
        <w:t>To enable Watersme</w:t>
      </w:r>
      <w:r w:rsidR="00372E27">
        <w:t xml:space="preserve">et to action a number of the </w:t>
      </w:r>
      <w:r>
        <w:t>recommendations from the independent consultant</w:t>
      </w:r>
      <w:r w:rsidR="00FC2038">
        <w:t>’</w:t>
      </w:r>
      <w:r>
        <w:t>s report in April 2017.</w:t>
      </w:r>
    </w:p>
    <w:p w:rsidR="00E20580" w:rsidRDefault="00E20580" w:rsidP="002E1070">
      <w:pPr>
        <w:pStyle w:val="ListParagraph"/>
        <w:keepNext/>
        <w:numPr>
          <w:ilvl w:val="0"/>
          <w:numId w:val="8"/>
        </w:numPr>
      </w:pPr>
      <w:r>
        <w:t xml:space="preserve">To build on the success and momentum generated by </w:t>
      </w:r>
      <w:r w:rsidR="00BB10C5">
        <w:t xml:space="preserve">the </w:t>
      </w:r>
      <w:r>
        <w:t xml:space="preserve">Filmsmeet </w:t>
      </w:r>
      <w:r w:rsidR="00BB10C5">
        <w:t xml:space="preserve">programme </w:t>
      </w:r>
    </w:p>
    <w:p w:rsidR="00A33550" w:rsidRDefault="00A33550" w:rsidP="002E1070">
      <w:pPr>
        <w:pStyle w:val="ListParagraph"/>
        <w:keepNext/>
        <w:numPr>
          <w:ilvl w:val="0"/>
          <w:numId w:val="8"/>
        </w:numPr>
      </w:pPr>
      <w:r>
        <w:t xml:space="preserve">To </w:t>
      </w:r>
      <w:r w:rsidR="00705F70">
        <w:t>cater for</w:t>
      </w:r>
      <w:r>
        <w:t xml:space="preserve"> the public demand for </w:t>
      </w:r>
      <w:r w:rsidR="00E20580">
        <w:t>increased live performances at Watersmeet</w:t>
      </w:r>
    </w:p>
    <w:p w:rsidR="003971B2" w:rsidRPr="00686C18" w:rsidRDefault="002E1070" w:rsidP="002E1070">
      <w:pPr>
        <w:pStyle w:val="ListParagraph"/>
        <w:keepNext/>
        <w:numPr>
          <w:ilvl w:val="0"/>
          <w:numId w:val="8"/>
        </w:numPr>
      </w:pPr>
      <w:r w:rsidRPr="00686C18">
        <w:t>To continue to raise</w:t>
      </w:r>
      <w:r w:rsidR="003971B2" w:rsidRPr="00686C18">
        <w:t xml:space="preserve"> the awareness of Watersmeet </w:t>
      </w:r>
      <w:r w:rsidR="00E20580">
        <w:t>as a local venue</w:t>
      </w:r>
    </w:p>
    <w:p w:rsidR="006006ED" w:rsidRDefault="00BB10C5" w:rsidP="002E1070">
      <w:pPr>
        <w:pStyle w:val="ListParagraph"/>
        <w:keepNext/>
        <w:numPr>
          <w:ilvl w:val="0"/>
          <w:numId w:val="8"/>
        </w:numPr>
      </w:pPr>
      <w:r>
        <w:t>Other s</w:t>
      </w:r>
      <w:r w:rsidR="006006ED">
        <w:t xml:space="preserve">imilar venues to Watersmeet </w:t>
      </w:r>
      <w:r w:rsidR="00E20580">
        <w:t>operate a successful programme of live theatre events</w:t>
      </w:r>
      <w:r w:rsidR="00484441">
        <w:t xml:space="preserve">, </w:t>
      </w:r>
      <w:r>
        <w:t>shows</w:t>
      </w:r>
      <w:r w:rsidR="00484441">
        <w:t>, films and hires</w:t>
      </w:r>
    </w:p>
    <w:p w:rsidR="002E1070" w:rsidRPr="00686C18" w:rsidRDefault="002E1070" w:rsidP="00ED517C">
      <w:pPr>
        <w:keepNext/>
      </w:pPr>
    </w:p>
    <w:p w:rsidR="003971B2" w:rsidRPr="00840400" w:rsidRDefault="00E77192" w:rsidP="003971B2">
      <w:pPr>
        <w:keepNext/>
        <w:ind w:left="1267" w:hanging="1267"/>
      </w:pPr>
      <w:r w:rsidRPr="00840400">
        <w:rPr>
          <w:b/>
        </w:rPr>
        <w:t>4</w:t>
      </w:r>
      <w:r w:rsidR="003971B2" w:rsidRPr="00840400">
        <w:rPr>
          <w:b/>
        </w:rPr>
        <w:t>.</w:t>
      </w:r>
      <w:r w:rsidR="003971B2" w:rsidRPr="00840400">
        <w:tab/>
      </w:r>
      <w:r w:rsidR="003971B2" w:rsidRPr="00840400">
        <w:rPr>
          <w:b/>
        </w:rPr>
        <w:t>Policy/Budget Reference and Implications</w:t>
      </w:r>
    </w:p>
    <w:p w:rsidR="003971B2" w:rsidRPr="00840400" w:rsidRDefault="003971B2" w:rsidP="003971B2">
      <w:pPr>
        <w:keepNext/>
        <w:ind w:left="1267" w:hanging="1267"/>
      </w:pPr>
    </w:p>
    <w:p w:rsidR="00E20580" w:rsidRPr="00840400" w:rsidRDefault="00E77192" w:rsidP="003971B2">
      <w:pPr>
        <w:ind w:left="1260" w:hanging="1260"/>
      </w:pPr>
      <w:r w:rsidRPr="00840400">
        <w:t>4</w:t>
      </w:r>
      <w:r w:rsidR="003971B2" w:rsidRPr="00840400">
        <w:t>.1</w:t>
      </w:r>
      <w:r w:rsidR="003971B2" w:rsidRPr="00840400">
        <w:tab/>
        <w:t xml:space="preserve">The recommendations in this report are </w:t>
      </w:r>
      <w:r w:rsidR="00CD4232" w:rsidRPr="00840400">
        <w:t xml:space="preserve">within </w:t>
      </w:r>
      <w:r w:rsidR="003971B2" w:rsidRPr="00840400">
        <w:t>t</w:t>
      </w:r>
      <w:r w:rsidR="00B65C2A" w:rsidRPr="00840400">
        <w:t xml:space="preserve">he Council’s agreed </w:t>
      </w:r>
      <w:r w:rsidR="003971B2" w:rsidRPr="00840400">
        <w:t>budgets.</w:t>
      </w:r>
    </w:p>
    <w:p w:rsidR="00E20580" w:rsidRPr="00840400" w:rsidRDefault="00E20580" w:rsidP="003971B2">
      <w:pPr>
        <w:ind w:left="1260" w:hanging="1260"/>
      </w:pPr>
    </w:p>
    <w:p w:rsidR="003971B2" w:rsidRPr="00840400" w:rsidRDefault="00E20580" w:rsidP="003971B2">
      <w:pPr>
        <w:ind w:left="1260" w:hanging="1260"/>
      </w:pPr>
      <w:r w:rsidRPr="00840400">
        <w:t>4.2</w:t>
      </w:r>
      <w:r w:rsidRPr="00840400">
        <w:tab/>
      </w:r>
      <w:r w:rsidR="00111417" w:rsidRPr="00840400">
        <w:t>The recommendations in this report are outside the Council’s agreed polic</w:t>
      </w:r>
      <w:r w:rsidR="00FC2038">
        <w:t>y of Watersmeet being a hire-only venue except for the film programme</w:t>
      </w:r>
      <w:r w:rsidR="00111417" w:rsidRPr="00840400">
        <w:t>.</w:t>
      </w:r>
      <w:r w:rsidR="003971B2" w:rsidRPr="00840400">
        <w:t xml:space="preserve">  </w:t>
      </w:r>
    </w:p>
    <w:p w:rsidR="003971B2" w:rsidRPr="00840400" w:rsidRDefault="003971B2" w:rsidP="003971B2">
      <w:pPr>
        <w:ind w:left="1267" w:hanging="1267"/>
      </w:pPr>
    </w:p>
    <w:p w:rsidR="003971B2" w:rsidRPr="00840400" w:rsidRDefault="00E77192" w:rsidP="00515283">
      <w:pPr>
        <w:ind w:left="1267" w:hanging="1267"/>
      </w:pPr>
      <w:r w:rsidRPr="00840400">
        <w:t>4</w:t>
      </w:r>
      <w:r w:rsidR="00E20580" w:rsidRPr="00840400">
        <w:t>.3</w:t>
      </w:r>
      <w:r w:rsidR="003971B2" w:rsidRPr="00840400">
        <w:tab/>
        <w:t xml:space="preserve">The purpose of this proposed </w:t>
      </w:r>
      <w:r w:rsidR="00111417" w:rsidRPr="00840400">
        <w:t xml:space="preserve">change of </w:t>
      </w:r>
      <w:r w:rsidR="003971B2" w:rsidRPr="00840400">
        <w:t xml:space="preserve">policy is to generate additional usage and </w:t>
      </w:r>
      <w:r w:rsidR="00CB452E">
        <w:t>income</w:t>
      </w:r>
      <w:r w:rsidR="003971B2" w:rsidRPr="00840400">
        <w:t xml:space="preserve"> for Watersmeet</w:t>
      </w:r>
      <w:r w:rsidR="00964E60" w:rsidRPr="00840400">
        <w:t xml:space="preserve">. If approved, it is anticipated that </w:t>
      </w:r>
      <w:r w:rsidR="00111417" w:rsidRPr="00840400">
        <w:t>Watersmeet</w:t>
      </w:r>
      <w:r w:rsidR="00964E60" w:rsidRPr="00840400">
        <w:t xml:space="preserve"> wi</w:t>
      </w:r>
      <w:r w:rsidR="00A33550" w:rsidRPr="00840400">
        <w:t xml:space="preserve">ll increase its </w:t>
      </w:r>
      <w:r w:rsidR="00DF1E09" w:rsidRPr="00840400">
        <w:t>surplus</w:t>
      </w:r>
      <w:r w:rsidR="00111417" w:rsidRPr="00840400">
        <w:t xml:space="preserve"> in 2017/18 b</w:t>
      </w:r>
      <w:r w:rsidR="00561923">
        <w:t>y £2,000 - £4</w:t>
      </w:r>
      <w:r w:rsidR="00111417" w:rsidRPr="00840400">
        <w:t>,000 depending on the number of events and shows programmed</w:t>
      </w:r>
      <w:r w:rsidR="00A33550" w:rsidRPr="00840400">
        <w:t>.</w:t>
      </w:r>
    </w:p>
    <w:p w:rsidR="003971B2" w:rsidRPr="00840400" w:rsidRDefault="003971B2" w:rsidP="003971B2">
      <w:pPr>
        <w:ind w:left="1267" w:hanging="1267"/>
      </w:pPr>
    </w:p>
    <w:p w:rsidR="003971B2" w:rsidRPr="00840400" w:rsidRDefault="00E77192" w:rsidP="003971B2">
      <w:pPr>
        <w:keepNext/>
        <w:ind w:left="1267" w:hanging="1267"/>
      </w:pPr>
      <w:r w:rsidRPr="00840400">
        <w:rPr>
          <w:b/>
        </w:rPr>
        <w:lastRenderedPageBreak/>
        <w:t>5</w:t>
      </w:r>
      <w:r w:rsidR="003971B2" w:rsidRPr="00840400">
        <w:rPr>
          <w:b/>
        </w:rPr>
        <w:t>.</w:t>
      </w:r>
      <w:r w:rsidR="003971B2" w:rsidRPr="00840400">
        <w:tab/>
      </w:r>
      <w:r w:rsidR="003971B2" w:rsidRPr="00840400">
        <w:rPr>
          <w:b/>
        </w:rPr>
        <w:t>Financial Implications</w:t>
      </w:r>
    </w:p>
    <w:p w:rsidR="003971B2" w:rsidRPr="00840400" w:rsidRDefault="003971B2" w:rsidP="003971B2">
      <w:pPr>
        <w:keepNext/>
        <w:ind w:left="1267" w:hanging="1267"/>
      </w:pPr>
    </w:p>
    <w:p w:rsidR="003971B2" w:rsidRPr="00840400" w:rsidRDefault="00E77192" w:rsidP="003971B2">
      <w:pPr>
        <w:keepNext/>
        <w:ind w:left="1267" w:hanging="1267"/>
      </w:pPr>
      <w:r w:rsidRPr="00840400">
        <w:t>5</w:t>
      </w:r>
      <w:r w:rsidR="003971B2" w:rsidRPr="00840400">
        <w:t>.1</w:t>
      </w:r>
      <w:r w:rsidR="003971B2" w:rsidRPr="00840400">
        <w:rPr>
          <w:i/>
        </w:rPr>
        <w:tab/>
      </w:r>
      <w:r w:rsidR="00CB452E">
        <w:t xml:space="preserve">As detailed in the report. Any </w:t>
      </w:r>
      <w:r w:rsidR="002B48C4">
        <w:t xml:space="preserve">income </w:t>
      </w:r>
      <w:r w:rsidR="00CB452E">
        <w:t>will be reported in the 2018-2021 budget setting process.</w:t>
      </w:r>
      <w:r w:rsidR="003971B2" w:rsidRPr="00840400">
        <w:t xml:space="preserve"> </w:t>
      </w:r>
    </w:p>
    <w:p w:rsidR="003971B2" w:rsidRPr="00840400" w:rsidRDefault="003971B2" w:rsidP="003971B2">
      <w:pPr>
        <w:tabs>
          <w:tab w:val="left" w:pos="3330"/>
        </w:tabs>
        <w:ind w:left="1267" w:hanging="1267"/>
        <w:rPr>
          <w:i/>
        </w:rPr>
      </w:pPr>
    </w:p>
    <w:p w:rsidR="003971B2" w:rsidRPr="00840400" w:rsidRDefault="00E77192" w:rsidP="003971B2">
      <w:pPr>
        <w:keepNext/>
        <w:ind w:left="1267" w:hanging="1267"/>
      </w:pPr>
      <w:r w:rsidRPr="00840400">
        <w:rPr>
          <w:b/>
        </w:rPr>
        <w:t>6</w:t>
      </w:r>
      <w:r w:rsidR="003971B2" w:rsidRPr="00840400">
        <w:rPr>
          <w:b/>
        </w:rPr>
        <w:t>.</w:t>
      </w:r>
      <w:r w:rsidR="003971B2" w:rsidRPr="00840400">
        <w:tab/>
      </w:r>
      <w:r w:rsidR="003971B2" w:rsidRPr="00840400">
        <w:rPr>
          <w:b/>
        </w:rPr>
        <w:t>Legal Implications</w:t>
      </w:r>
    </w:p>
    <w:p w:rsidR="003971B2" w:rsidRPr="00840400" w:rsidRDefault="003971B2" w:rsidP="003971B2">
      <w:pPr>
        <w:keepNext/>
        <w:ind w:left="1267" w:hanging="1267"/>
      </w:pPr>
    </w:p>
    <w:p w:rsidR="003971B2" w:rsidRPr="00840400" w:rsidRDefault="00E77192" w:rsidP="003971B2">
      <w:r w:rsidRPr="00840400">
        <w:t>6</w:t>
      </w:r>
      <w:r w:rsidR="003971B2" w:rsidRPr="00840400">
        <w:t>.1</w:t>
      </w:r>
      <w:r w:rsidR="003971B2" w:rsidRPr="00840400">
        <w:tab/>
      </w:r>
      <w:r w:rsidR="003971B2" w:rsidRPr="00840400">
        <w:fldChar w:fldCharType="begin"/>
      </w:r>
      <w:r w:rsidR="003971B2" w:rsidRPr="00840400">
        <w:instrText xml:space="preserve">  </w:instrText>
      </w:r>
      <w:r w:rsidR="003971B2" w:rsidRPr="00840400">
        <w:fldChar w:fldCharType="end"/>
      </w:r>
      <w:r w:rsidR="00EC1C07">
        <w:t>A new generic co-promotion</w:t>
      </w:r>
      <w:r w:rsidR="00111417" w:rsidRPr="00840400">
        <w:t xml:space="preserve"> contract would need to be drafted. </w:t>
      </w:r>
    </w:p>
    <w:p w:rsidR="003971B2" w:rsidRPr="00840400" w:rsidRDefault="003971B2" w:rsidP="003971B2"/>
    <w:p w:rsidR="003971B2" w:rsidRPr="00840400" w:rsidRDefault="00E77192" w:rsidP="003971B2">
      <w:pPr>
        <w:rPr>
          <w:b/>
        </w:rPr>
      </w:pPr>
      <w:r w:rsidRPr="00840400">
        <w:rPr>
          <w:b/>
        </w:rPr>
        <w:t>7</w:t>
      </w:r>
      <w:r w:rsidR="003971B2" w:rsidRPr="00840400">
        <w:rPr>
          <w:b/>
        </w:rPr>
        <w:t>.</w:t>
      </w:r>
      <w:r w:rsidR="003971B2" w:rsidRPr="00840400">
        <w:tab/>
      </w:r>
      <w:r w:rsidR="003971B2" w:rsidRPr="00840400">
        <w:rPr>
          <w:b/>
        </w:rPr>
        <w:t>Equal Opportunities Implication</w:t>
      </w:r>
    </w:p>
    <w:p w:rsidR="003971B2" w:rsidRPr="00840400" w:rsidRDefault="003971B2" w:rsidP="003971B2">
      <w:pPr>
        <w:rPr>
          <w:b/>
        </w:rPr>
      </w:pPr>
    </w:p>
    <w:p w:rsidR="003971B2" w:rsidRPr="00840400" w:rsidRDefault="00E77192" w:rsidP="003971B2">
      <w:pPr>
        <w:rPr>
          <w:b/>
        </w:rPr>
      </w:pPr>
      <w:r w:rsidRPr="00840400">
        <w:t>7</w:t>
      </w:r>
      <w:r w:rsidR="003971B2" w:rsidRPr="00840400">
        <w:t>.1</w:t>
      </w:r>
      <w:r w:rsidR="003971B2" w:rsidRPr="00840400">
        <w:tab/>
      </w:r>
      <w:r w:rsidR="003971B2" w:rsidRPr="00840400">
        <w:rPr>
          <w:b/>
          <w:i/>
        </w:rPr>
        <w:t>Relevance Test</w:t>
      </w:r>
    </w:p>
    <w:p w:rsidR="003971B2" w:rsidRPr="00840400" w:rsidRDefault="003971B2" w:rsidP="003971B2">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840400" w:rsidRPr="00840400" w:rsidTr="003971B2">
        <w:tc>
          <w:tcPr>
            <w:tcW w:w="6096" w:type="dxa"/>
          </w:tcPr>
          <w:p w:rsidR="003971B2" w:rsidRPr="00840400" w:rsidRDefault="003971B2" w:rsidP="003971B2">
            <w:pPr>
              <w:keepNext/>
              <w:keepLines/>
            </w:pPr>
            <w:r w:rsidRPr="00840400">
              <w:t>Has a relevance test been completed for Equality Impact?</w:t>
            </w:r>
          </w:p>
          <w:p w:rsidR="003971B2" w:rsidRPr="00840400" w:rsidRDefault="003971B2" w:rsidP="003971B2"/>
        </w:tc>
        <w:tc>
          <w:tcPr>
            <w:tcW w:w="1984" w:type="dxa"/>
          </w:tcPr>
          <w:p w:rsidR="003971B2" w:rsidRPr="00840400" w:rsidRDefault="00686C18" w:rsidP="003971B2">
            <w:r w:rsidRPr="00840400">
              <w:t>Yes</w:t>
            </w:r>
          </w:p>
        </w:tc>
      </w:tr>
      <w:tr w:rsidR="00840400" w:rsidRPr="00840400" w:rsidTr="003971B2">
        <w:tc>
          <w:tcPr>
            <w:tcW w:w="6096" w:type="dxa"/>
          </w:tcPr>
          <w:p w:rsidR="003971B2" w:rsidRPr="00840400" w:rsidRDefault="003971B2" w:rsidP="003971B2">
            <w:pPr>
              <w:keepNext/>
              <w:keepLines/>
            </w:pPr>
            <w:r w:rsidRPr="00840400">
              <w:t>Did the relevance test conclude a full impact assessment was required?</w:t>
            </w:r>
          </w:p>
          <w:p w:rsidR="003971B2" w:rsidRPr="00840400" w:rsidRDefault="003971B2" w:rsidP="003971B2">
            <w:r w:rsidRPr="00840400">
              <w:t xml:space="preserve">The recommendation does not impact adversely on any group within the community.  </w:t>
            </w:r>
          </w:p>
          <w:p w:rsidR="003971B2" w:rsidRPr="00840400" w:rsidRDefault="003971B2" w:rsidP="003971B2">
            <w:pPr>
              <w:rPr>
                <w:i/>
              </w:rPr>
            </w:pPr>
          </w:p>
        </w:tc>
        <w:tc>
          <w:tcPr>
            <w:tcW w:w="1984" w:type="dxa"/>
          </w:tcPr>
          <w:p w:rsidR="003971B2" w:rsidRPr="00840400" w:rsidRDefault="00686C18" w:rsidP="003971B2">
            <w:r w:rsidRPr="00840400">
              <w:t>No</w:t>
            </w:r>
          </w:p>
        </w:tc>
      </w:tr>
    </w:tbl>
    <w:p w:rsidR="003971B2" w:rsidRPr="004069FA" w:rsidRDefault="003971B2" w:rsidP="003971B2">
      <w:pPr>
        <w:rPr>
          <w:color w:val="FF0000"/>
        </w:rPr>
      </w:pPr>
    </w:p>
    <w:p w:rsidR="003971B2" w:rsidRPr="00515283" w:rsidRDefault="00E77192" w:rsidP="003971B2">
      <w:pPr>
        <w:rPr>
          <w:b/>
        </w:rPr>
      </w:pPr>
      <w:r w:rsidRPr="00515283">
        <w:rPr>
          <w:b/>
        </w:rPr>
        <w:t>8</w:t>
      </w:r>
      <w:r w:rsidR="003971B2" w:rsidRPr="00515283">
        <w:rPr>
          <w:b/>
        </w:rPr>
        <w:t>.</w:t>
      </w:r>
      <w:r w:rsidR="003971B2" w:rsidRPr="00515283">
        <w:rPr>
          <w:b/>
        </w:rPr>
        <w:tab/>
        <w:t>Staffing Implications</w:t>
      </w:r>
    </w:p>
    <w:p w:rsidR="003971B2" w:rsidRPr="00515283" w:rsidRDefault="003971B2" w:rsidP="003971B2">
      <w:pPr>
        <w:rPr>
          <w:b/>
        </w:rPr>
      </w:pPr>
    </w:p>
    <w:p w:rsidR="003971B2" w:rsidRPr="00CB452E" w:rsidRDefault="003971B2" w:rsidP="003971B2">
      <w:r w:rsidRPr="00515283">
        <w:rPr>
          <w:b/>
        </w:rPr>
        <w:tab/>
      </w:r>
      <w:r w:rsidR="00CB452E">
        <w:t xml:space="preserve">There may </w:t>
      </w:r>
      <w:r w:rsidR="002F2771">
        <w:t xml:space="preserve">be </w:t>
      </w:r>
      <w:r w:rsidR="00CB452E">
        <w:t>a requirement for staff to work additional hours.</w:t>
      </w:r>
    </w:p>
    <w:p w:rsidR="003971B2" w:rsidRPr="00515283" w:rsidRDefault="003971B2" w:rsidP="003971B2">
      <w:pPr>
        <w:keepNext/>
        <w:ind w:left="1267" w:hanging="1267"/>
      </w:pPr>
    </w:p>
    <w:p w:rsidR="003971B2" w:rsidRPr="00515283" w:rsidRDefault="00E77192" w:rsidP="003971B2">
      <w:pPr>
        <w:keepNext/>
        <w:ind w:left="1267" w:hanging="1267"/>
        <w:rPr>
          <w:b/>
        </w:rPr>
      </w:pPr>
      <w:r w:rsidRPr="00515283">
        <w:rPr>
          <w:b/>
        </w:rPr>
        <w:t>9</w:t>
      </w:r>
      <w:r w:rsidR="003971B2" w:rsidRPr="00515283">
        <w:rPr>
          <w:b/>
        </w:rPr>
        <w:t>.</w:t>
      </w:r>
      <w:r w:rsidR="003971B2" w:rsidRPr="00515283">
        <w:rPr>
          <w:b/>
        </w:rPr>
        <w:tab/>
        <w:t>Environmental Implications</w:t>
      </w:r>
    </w:p>
    <w:p w:rsidR="003971B2" w:rsidRPr="00515283" w:rsidRDefault="003971B2" w:rsidP="003971B2">
      <w:pPr>
        <w:keepNext/>
        <w:ind w:left="1267" w:hanging="1267"/>
      </w:pPr>
    </w:p>
    <w:p w:rsidR="003971B2" w:rsidRPr="00E4337D" w:rsidRDefault="00E4337D" w:rsidP="003971B2">
      <w:pPr>
        <w:keepNext/>
        <w:ind w:left="1267" w:hanging="1267"/>
      </w:pPr>
      <w:r w:rsidRPr="00E4337D">
        <w:t>9.1</w:t>
      </w:r>
      <w:r w:rsidR="003971B2" w:rsidRPr="00E4337D">
        <w:tab/>
        <w:t>None specific</w:t>
      </w:r>
      <w:r w:rsidRPr="00E4337D">
        <w:t>.</w:t>
      </w:r>
    </w:p>
    <w:p w:rsidR="003971B2" w:rsidRPr="00515283" w:rsidRDefault="003971B2" w:rsidP="003971B2">
      <w:pPr>
        <w:keepNext/>
        <w:ind w:left="1267" w:hanging="1267"/>
        <w:rPr>
          <w:i/>
        </w:rPr>
      </w:pPr>
    </w:p>
    <w:p w:rsidR="003971B2" w:rsidRPr="00515283" w:rsidRDefault="00E77192" w:rsidP="003971B2">
      <w:pPr>
        <w:keepNext/>
        <w:ind w:left="1267" w:hanging="1267"/>
        <w:rPr>
          <w:b/>
        </w:rPr>
      </w:pPr>
      <w:r w:rsidRPr="00515283">
        <w:rPr>
          <w:b/>
        </w:rPr>
        <w:t>10</w:t>
      </w:r>
      <w:r w:rsidR="003971B2" w:rsidRPr="00515283">
        <w:rPr>
          <w:b/>
        </w:rPr>
        <w:t>.</w:t>
      </w:r>
      <w:r w:rsidR="003971B2" w:rsidRPr="00515283">
        <w:rPr>
          <w:b/>
        </w:rPr>
        <w:tab/>
        <w:t>Community Safety Implications</w:t>
      </w:r>
    </w:p>
    <w:p w:rsidR="003971B2" w:rsidRPr="00515283" w:rsidRDefault="003971B2" w:rsidP="003971B2">
      <w:pPr>
        <w:keepNext/>
        <w:ind w:left="1267" w:hanging="1267"/>
      </w:pPr>
    </w:p>
    <w:p w:rsidR="003971B2" w:rsidRPr="00E4337D" w:rsidRDefault="00E4337D" w:rsidP="003971B2">
      <w:pPr>
        <w:keepNext/>
        <w:ind w:left="1267" w:hanging="1267"/>
      </w:pPr>
      <w:r w:rsidRPr="00E4337D">
        <w:t>10.1</w:t>
      </w:r>
      <w:r w:rsidR="003971B2" w:rsidRPr="00E4337D">
        <w:tab/>
        <w:t>None specific</w:t>
      </w:r>
      <w:r w:rsidRPr="00E4337D">
        <w:t>.</w:t>
      </w:r>
    </w:p>
    <w:p w:rsidR="003971B2" w:rsidRPr="00515283" w:rsidRDefault="003971B2" w:rsidP="003971B2">
      <w:pPr>
        <w:keepNext/>
        <w:ind w:left="1267" w:hanging="1267"/>
        <w:rPr>
          <w:i/>
        </w:rPr>
      </w:pPr>
    </w:p>
    <w:p w:rsidR="003971B2" w:rsidRPr="00515283" w:rsidRDefault="00D56812" w:rsidP="003971B2">
      <w:pPr>
        <w:keepNext/>
        <w:ind w:left="1267" w:hanging="1267"/>
        <w:rPr>
          <w:b/>
        </w:rPr>
      </w:pPr>
      <w:r w:rsidRPr="00515283">
        <w:rPr>
          <w:b/>
        </w:rPr>
        <w:t>11</w:t>
      </w:r>
      <w:r w:rsidR="003971B2" w:rsidRPr="00515283">
        <w:rPr>
          <w:b/>
        </w:rPr>
        <w:t>.</w:t>
      </w:r>
      <w:r w:rsidR="003971B2" w:rsidRPr="00515283">
        <w:rPr>
          <w:b/>
        </w:rPr>
        <w:tab/>
        <w:t>Customer Services Centre Implications</w:t>
      </w:r>
    </w:p>
    <w:p w:rsidR="003971B2" w:rsidRPr="00515283" w:rsidRDefault="003971B2" w:rsidP="003971B2">
      <w:pPr>
        <w:keepNext/>
        <w:ind w:left="1267" w:hanging="1267"/>
        <w:rPr>
          <w:i/>
        </w:rPr>
      </w:pPr>
    </w:p>
    <w:p w:rsidR="003971B2" w:rsidRPr="00E4337D" w:rsidRDefault="00E4337D" w:rsidP="003971B2">
      <w:pPr>
        <w:keepNext/>
        <w:ind w:left="1267" w:hanging="1267"/>
      </w:pPr>
      <w:r w:rsidRPr="00E4337D">
        <w:t>11.1</w:t>
      </w:r>
      <w:r w:rsidR="003971B2" w:rsidRPr="00E4337D">
        <w:tab/>
        <w:t>None specific</w:t>
      </w:r>
      <w:r w:rsidRPr="00E4337D">
        <w:t>.</w:t>
      </w:r>
    </w:p>
    <w:p w:rsidR="003971B2" w:rsidRPr="00515283" w:rsidRDefault="003971B2" w:rsidP="003971B2">
      <w:pPr>
        <w:keepNext/>
        <w:ind w:left="1267" w:hanging="1267"/>
      </w:pPr>
    </w:p>
    <w:p w:rsidR="003971B2" w:rsidRPr="00515283" w:rsidRDefault="00D56812" w:rsidP="003971B2">
      <w:pPr>
        <w:keepNext/>
        <w:ind w:left="1267" w:hanging="1267"/>
        <w:rPr>
          <w:b/>
        </w:rPr>
      </w:pPr>
      <w:r w:rsidRPr="00515283">
        <w:rPr>
          <w:b/>
        </w:rPr>
        <w:t>12</w:t>
      </w:r>
      <w:r w:rsidR="003971B2" w:rsidRPr="00515283">
        <w:rPr>
          <w:b/>
        </w:rPr>
        <w:t>.</w:t>
      </w:r>
      <w:r w:rsidR="003971B2" w:rsidRPr="00515283">
        <w:rPr>
          <w:b/>
        </w:rPr>
        <w:tab/>
        <w:t>Communications and Website Implications</w:t>
      </w:r>
    </w:p>
    <w:p w:rsidR="003971B2" w:rsidRPr="00515283" w:rsidRDefault="003971B2" w:rsidP="003971B2">
      <w:pPr>
        <w:keepNext/>
        <w:ind w:left="1267" w:hanging="1267"/>
      </w:pPr>
    </w:p>
    <w:p w:rsidR="003971B2" w:rsidRPr="00E4337D" w:rsidRDefault="00E4337D" w:rsidP="003971B2">
      <w:pPr>
        <w:keepNext/>
        <w:ind w:left="1267" w:hanging="1267"/>
      </w:pPr>
      <w:r w:rsidRPr="00E4337D">
        <w:t>12.1</w:t>
      </w:r>
      <w:r w:rsidR="003971B2" w:rsidRPr="00E4337D">
        <w:tab/>
        <w:t>None specific</w:t>
      </w:r>
      <w:r w:rsidRPr="00E4337D">
        <w:t>.</w:t>
      </w:r>
    </w:p>
    <w:p w:rsidR="003971B2" w:rsidRPr="00515283" w:rsidRDefault="003971B2" w:rsidP="003971B2">
      <w:pPr>
        <w:keepNext/>
        <w:ind w:left="1267" w:hanging="1267"/>
      </w:pPr>
    </w:p>
    <w:p w:rsidR="003971B2" w:rsidRPr="00515283" w:rsidRDefault="00D56812" w:rsidP="003971B2">
      <w:pPr>
        <w:ind w:left="1276" w:hanging="1276"/>
        <w:rPr>
          <w:b/>
        </w:rPr>
      </w:pPr>
      <w:r w:rsidRPr="00515283">
        <w:rPr>
          <w:b/>
        </w:rPr>
        <w:t>13</w:t>
      </w:r>
      <w:r w:rsidR="003971B2" w:rsidRPr="00515283">
        <w:rPr>
          <w:b/>
        </w:rPr>
        <w:t>.</w:t>
      </w:r>
      <w:r w:rsidR="003971B2" w:rsidRPr="00515283">
        <w:rPr>
          <w:b/>
        </w:rPr>
        <w:tab/>
        <w:t>Risk Management and Health &amp; Safety Implications</w:t>
      </w:r>
    </w:p>
    <w:p w:rsidR="003971B2" w:rsidRPr="00515283" w:rsidRDefault="003971B2" w:rsidP="003971B2">
      <w:pPr>
        <w:ind w:left="1276" w:hanging="1276"/>
      </w:pPr>
    </w:p>
    <w:p w:rsidR="003971B2" w:rsidRPr="00ED21D7" w:rsidRDefault="00D56812" w:rsidP="003971B2">
      <w:pPr>
        <w:ind w:left="1276" w:hanging="1276"/>
      </w:pPr>
      <w:r w:rsidRPr="00515283">
        <w:t>13</w:t>
      </w:r>
      <w:r w:rsidR="003971B2" w:rsidRPr="00515283">
        <w:t>.1</w:t>
      </w:r>
      <w:r w:rsidR="003971B2" w:rsidRPr="00515283">
        <w:tab/>
      </w:r>
      <w:r w:rsidR="003971B2" w:rsidRPr="00ED21D7">
        <w:t xml:space="preserve">The </w:t>
      </w:r>
      <w:r w:rsidR="00FC2038">
        <w:t>C</w:t>
      </w:r>
      <w:r w:rsidR="003971B2" w:rsidRPr="00ED21D7">
        <w:t xml:space="preserve">ouncil will make a financial loss </w:t>
      </w:r>
      <w:r w:rsidR="00365EFE" w:rsidRPr="00ED21D7">
        <w:t>if ticket sales are low.  I</w:t>
      </w:r>
      <w:r w:rsidR="003971B2" w:rsidRPr="00ED21D7">
        <w:t xml:space="preserve">n the worst-case-scenario, if no one attended </w:t>
      </w:r>
      <w:r w:rsidR="00111417" w:rsidRPr="00ED21D7">
        <w:t>a show</w:t>
      </w:r>
      <w:r w:rsidR="00E05DFE" w:rsidRPr="00ED21D7">
        <w:t xml:space="preserve"> </w:t>
      </w:r>
      <w:r w:rsidR="00751E01" w:rsidRPr="00ED21D7">
        <w:t xml:space="preserve">the </w:t>
      </w:r>
      <w:r w:rsidR="00365EFE" w:rsidRPr="00ED21D7">
        <w:t>direct cost</w:t>
      </w:r>
      <w:r w:rsidR="00751E01" w:rsidRPr="00ED21D7">
        <w:t xml:space="preserve"> </w:t>
      </w:r>
      <w:r w:rsidR="00E05DFE" w:rsidRPr="00ED21D7">
        <w:t xml:space="preserve">would be </w:t>
      </w:r>
      <w:r w:rsidR="007D4D65">
        <w:t>£335</w:t>
      </w:r>
      <w:r w:rsidR="00111417" w:rsidRPr="00ED21D7">
        <w:t xml:space="preserve"> per event</w:t>
      </w:r>
      <w:r w:rsidR="001D624B" w:rsidRPr="00ED21D7">
        <w:t>.</w:t>
      </w:r>
      <w:r w:rsidR="00EB2C3E" w:rsidRPr="00ED21D7">
        <w:t xml:space="preserve"> </w:t>
      </w:r>
      <w:r w:rsidR="001D624B" w:rsidRPr="00ED21D7">
        <w:t>H</w:t>
      </w:r>
      <w:r w:rsidR="00EB2C3E" w:rsidRPr="00ED21D7">
        <w:t>owever</w:t>
      </w:r>
      <w:r w:rsidR="001D624B" w:rsidRPr="00ED21D7">
        <w:t>,</w:t>
      </w:r>
      <w:r w:rsidR="00EB2C3E" w:rsidRPr="00ED21D7">
        <w:t xml:space="preserve"> based on current performance we believe this risk to be minimal. </w:t>
      </w:r>
    </w:p>
    <w:p w:rsidR="005F3463" w:rsidRPr="00ED21D7" w:rsidRDefault="005F3463" w:rsidP="003971B2">
      <w:pPr>
        <w:ind w:left="1276" w:hanging="1276"/>
      </w:pPr>
    </w:p>
    <w:p w:rsidR="005F3463" w:rsidRPr="00ED21D7" w:rsidRDefault="005F3463" w:rsidP="003971B2">
      <w:pPr>
        <w:ind w:left="1276" w:hanging="1276"/>
      </w:pPr>
      <w:r w:rsidRPr="00ED21D7">
        <w:t>13.2</w:t>
      </w:r>
      <w:r w:rsidRPr="00ED21D7">
        <w:tab/>
        <w:t xml:space="preserve">The </w:t>
      </w:r>
      <w:r w:rsidR="00FC2038">
        <w:t>C</w:t>
      </w:r>
      <w:r w:rsidRPr="00ED21D7">
        <w:t xml:space="preserve">ouncil will lose revenue from </w:t>
      </w:r>
      <w:r w:rsidR="00292302">
        <w:t xml:space="preserve">potential </w:t>
      </w:r>
      <w:r w:rsidRPr="00ED21D7">
        <w:t xml:space="preserve">hires if </w:t>
      </w:r>
      <w:r w:rsidR="00CA69E7" w:rsidRPr="00ED21D7">
        <w:t xml:space="preserve">there are </w:t>
      </w:r>
      <w:r w:rsidRPr="00ED21D7">
        <w:t xml:space="preserve">dates not available due to </w:t>
      </w:r>
      <w:r w:rsidR="00ED21D7" w:rsidRPr="00ED21D7">
        <w:t>shows</w:t>
      </w:r>
      <w:r w:rsidRPr="00ED21D7">
        <w:t>. Therefore</w:t>
      </w:r>
      <w:r w:rsidR="00ED21D7" w:rsidRPr="00ED21D7">
        <w:t>,</w:t>
      </w:r>
      <w:r w:rsidRPr="00ED21D7">
        <w:t xml:space="preserve"> weekends</w:t>
      </w:r>
      <w:r w:rsidR="00111417" w:rsidRPr="00ED21D7">
        <w:t xml:space="preserve"> will be avoided for </w:t>
      </w:r>
      <w:r w:rsidR="00CA69E7" w:rsidRPr="00ED21D7">
        <w:t>programming</w:t>
      </w:r>
      <w:r w:rsidRPr="00ED21D7">
        <w:t xml:space="preserve"> as these are </w:t>
      </w:r>
      <w:r w:rsidR="00FC2038">
        <w:t xml:space="preserve">the </w:t>
      </w:r>
      <w:r w:rsidRPr="00ED21D7">
        <w:t>most popular for private hires.</w:t>
      </w:r>
      <w:r w:rsidR="00292302">
        <w:t xml:space="preserve">  </w:t>
      </w:r>
    </w:p>
    <w:p w:rsidR="003971B2" w:rsidRPr="00ED21D7" w:rsidRDefault="003971B2" w:rsidP="003971B2">
      <w:pPr>
        <w:ind w:left="1276" w:hanging="1276"/>
      </w:pPr>
    </w:p>
    <w:p w:rsidR="003971B2" w:rsidRPr="00111417" w:rsidRDefault="00D56812" w:rsidP="003971B2">
      <w:pPr>
        <w:ind w:left="1276" w:hanging="1276"/>
      </w:pPr>
      <w:r w:rsidRPr="00ED21D7">
        <w:t>13</w:t>
      </w:r>
      <w:r w:rsidR="005F3463" w:rsidRPr="00ED21D7">
        <w:t>.3</w:t>
      </w:r>
      <w:r w:rsidR="003971B2" w:rsidRPr="00ED21D7">
        <w:tab/>
        <w:t xml:space="preserve">Other than ensuring that the </w:t>
      </w:r>
      <w:r w:rsidR="00111417" w:rsidRPr="00ED21D7">
        <w:t>shows</w:t>
      </w:r>
      <w:r w:rsidR="003971B2" w:rsidRPr="00ED21D7">
        <w:t xml:space="preserve"> are effectively selected and marketed and that the customer</w:t>
      </w:r>
      <w:r w:rsidR="00ED21D7" w:rsidRPr="00ED21D7">
        <w:t>’</w:t>
      </w:r>
      <w:r w:rsidR="003971B2" w:rsidRPr="00ED21D7">
        <w:t>s experience is of a high quality in order to bring in their repeat business, there is little more that can be done to mitigate the risk.</w:t>
      </w:r>
      <w:r w:rsidR="00AE08F4" w:rsidRPr="00ED21D7">
        <w:t xml:space="preserve"> </w:t>
      </w:r>
      <w:r w:rsidR="00AE08F4" w:rsidRPr="00ED21D7">
        <w:lastRenderedPageBreak/>
        <w:t xml:space="preserve">Ongoing monitoring during the </w:t>
      </w:r>
      <w:r w:rsidR="00111417" w:rsidRPr="00ED21D7">
        <w:t>year</w:t>
      </w:r>
      <w:r w:rsidR="00AE08F4" w:rsidRPr="00ED21D7">
        <w:t xml:space="preserve"> will enable any programming adjustments to be made, should sales be lower than target.</w:t>
      </w:r>
    </w:p>
    <w:p w:rsidR="003971B2" w:rsidRPr="00515283" w:rsidRDefault="003971B2" w:rsidP="003971B2">
      <w:pPr>
        <w:ind w:left="1276" w:hanging="1276"/>
      </w:pPr>
    </w:p>
    <w:p w:rsidR="003971B2" w:rsidRPr="00515283" w:rsidRDefault="00D56812" w:rsidP="003971B2">
      <w:pPr>
        <w:ind w:left="1276" w:hanging="1276"/>
      </w:pPr>
      <w:r w:rsidRPr="00515283">
        <w:t>13</w:t>
      </w:r>
      <w:r w:rsidR="005F3463" w:rsidRPr="00515283">
        <w:t>.4</w:t>
      </w:r>
      <w:r w:rsidR="003971B2" w:rsidRPr="00515283">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3971B2" w:rsidRPr="00515283" w:rsidRDefault="003971B2" w:rsidP="003971B2">
      <w:pPr>
        <w:ind w:left="1276" w:hanging="1276"/>
      </w:pPr>
    </w:p>
    <w:p w:rsidR="003971B2" w:rsidRPr="00515283" w:rsidRDefault="00D56812" w:rsidP="003971B2">
      <w:pPr>
        <w:ind w:left="1276" w:hanging="1276"/>
      </w:pPr>
      <w:r w:rsidRPr="00515283">
        <w:t>13</w:t>
      </w:r>
      <w:r w:rsidR="005F3463" w:rsidRPr="00515283">
        <w:t>.5</w:t>
      </w:r>
      <w:r w:rsidR="003971B2" w:rsidRPr="00515283">
        <w:tab/>
      </w:r>
      <w:r w:rsidR="003971B2" w:rsidRPr="00515283">
        <w:tab/>
        <w:t xml:space="preserve">The following table gives the risks if the recommendation(s) are agreed, together with a scored assessment of their impact and likelihood: </w:t>
      </w:r>
    </w:p>
    <w:p w:rsidR="003971B2" w:rsidRPr="00515283" w:rsidRDefault="003971B2" w:rsidP="003971B2"/>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515283" w:rsidRPr="00515283" w:rsidTr="003971B2">
        <w:tc>
          <w:tcPr>
            <w:tcW w:w="5384" w:type="dxa"/>
            <w:gridSpan w:val="2"/>
          </w:tcPr>
          <w:p w:rsidR="003971B2" w:rsidRPr="00515283" w:rsidRDefault="003971B2" w:rsidP="003971B2">
            <w:pPr>
              <w:jc w:val="center"/>
              <w:rPr>
                <w:sz w:val="20"/>
              </w:rPr>
            </w:pPr>
            <w:r w:rsidRPr="00515283">
              <w:rPr>
                <w:sz w:val="20"/>
              </w:rPr>
              <w:t>Description of Risk</w:t>
            </w:r>
          </w:p>
        </w:tc>
        <w:tc>
          <w:tcPr>
            <w:tcW w:w="1170" w:type="dxa"/>
          </w:tcPr>
          <w:p w:rsidR="003971B2" w:rsidRPr="00515283" w:rsidRDefault="003971B2" w:rsidP="003971B2">
            <w:pPr>
              <w:jc w:val="center"/>
              <w:rPr>
                <w:sz w:val="20"/>
              </w:rPr>
            </w:pPr>
            <w:r w:rsidRPr="00515283">
              <w:rPr>
                <w:sz w:val="20"/>
              </w:rPr>
              <w:t>Impact</w:t>
            </w:r>
          </w:p>
        </w:tc>
        <w:tc>
          <w:tcPr>
            <w:tcW w:w="1350" w:type="dxa"/>
          </w:tcPr>
          <w:p w:rsidR="003971B2" w:rsidRPr="00515283" w:rsidRDefault="003971B2" w:rsidP="003971B2">
            <w:pPr>
              <w:ind w:left="34"/>
              <w:jc w:val="center"/>
              <w:rPr>
                <w:sz w:val="20"/>
              </w:rPr>
            </w:pPr>
            <w:r w:rsidRPr="00515283">
              <w:rPr>
                <w:sz w:val="20"/>
              </w:rPr>
              <w:t>Likelihood</w:t>
            </w:r>
          </w:p>
        </w:tc>
      </w:tr>
      <w:tr w:rsidR="003971B2" w:rsidRPr="00515283" w:rsidTr="003971B2">
        <w:tc>
          <w:tcPr>
            <w:tcW w:w="328" w:type="dxa"/>
          </w:tcPr>
          <w:p w:rsidR="003971B2" w:rsidRPr="00515283" w:rsidRDefault="003971B2" w:rsidP="003971B2">
            <w:pPr>
              <w:jc w:val="left"/>
              <w:rPr>
                <w:sz w:val="20"/>
              </w:rPr>
            </w:pPr>
            <w:r w:rsidRPr="00515283">
              <w:rPr>
                <w:sz w:val="20"/>
              </w:rPr>
              <w:t>1</w:t>
            </w:r>
          </w:p>
        </w:tc>
        <w:tc>
          <w:tcPr>
            <w:tcW w:w="5056" w:type="dxa"/>
          </w:tcPr>
          <w:p w:rsidR="003971B2" w:rsidRPr="00515283" w:rsidRDefault="003971B2" w:rsidP="003971B2">
            <w:pPr>
              <w:jc w:val="left"/>
              <w:rPr>
                <w:sz w:val="20"/>
              </w:rPr>
            </w:pPr>
            <w:r w:rsidRPr="00515283">
              <w:t xml:space="preserve">The </w:t>
            </w:r>
            <w:r w:rsidR="00C416D0">
              <w:t>C</w:t>
            </w:r>
            <w:r w:rsidRPr="00515283">
              <w:t xml:space="preserve">ouncil will make a financial loss if ticket sales are low.  </w:t>
            </w:r>
          </w:p>
        </w:tc>
        <w:tc>
          <w:tcPr>
            <w:tcW w:w="1170" w:type="dxa"/>
          </w:tcPr>
          <w:p w:rsidR="003971B2" w:rsidRPr="00515283" w:rsidRDefault="003971B2" w:rsidP="003971B2">
            <w:pPr>
              <w:jc w:val="center"/>
              <w:rPr>
                <w:sz w:val="20"/>
              </w:rPr>
            </w:pPr>
            <w:r w:rsidRPr="00515283">
              <w:rPr>
                <w:sz w:val="20"/>
              </w:rPr>
              <w:t>II</w:t>
            </w:r>
          </w:p>
        </w:tc>
        <w:tc>
          <w:tcPr>
            <w:tcW w:w="1350" w:type="dxa"/>
          </w:tcPr>
          <w:p w:rsidR="003971B2" w:rsidRPr="00515283" w:rsidRDefault="00111417" w:rsidP="003971B2">
            <w:pPr>
              <w:jc w:val="center"/>
              <w:rPr>
                <w:sz w:val="20"/>
              </w:rPr>
            </w:pPr>
            <w:r w:rsidRPr="00515283">
              <w:rPr>
                <w:sz w:val="20"/>
              </w:rPr>
              <w:t>E</w:t>
            </w:r>
          </w:p>
        </w:tc>
      </w:tr>
    </w:tbl>
    <w:p w:rsidR="003971B2" w:rsidRPr="00515283" w:rsidRDefault="003971B2" w:rsidP="00E4337D"/>
    <w:p w:rsidR="003971B2" w:rsidRPr="00515283" w:rsidRDefault="00D56812" w:rsidP="00E4337D">
      <w:pPr>
        <w:tabs>
          <w:tab w:val="clear" w:pos="1260"/>
          <w:tab w:val="clear" w:pos="1980"/>
          <w:tab w:val="clear" w:pos="2700"/>
          <w:tab w:val="clear" w:pos="3420"/>
        </w:tabs>
        <w:ind w:left="1440" w:hanging="1440"/>
        <w:jc w:val="left"/>
      </w:pPr>
      <w:r w:rsidRPr="00515283">
        <w:t>13</w:t>
      </w:r>
      <w:r w:rsidR="005F3463" w:rsidRPr="00515283">
        <w:t>.6</w:t>
      </w:r>
      <w:r w:rsidR="003971B2" w:rsidRPr="00515283">
        <w:tab/>
        <w:t>The following table gives the risks that would exist if the recommendation is rejected, together with a scored assessment of their impact and likelihood:</w:t>
      </w:r>
    </w:p>
    <w:p w:rsidR="00447945" w:rsidRPr="00515283" w:rsidRDefault="00447945" w:rsidP="00E4337D"/>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515283" w:rsidRPr="00515283" w:rsidTr="003971B2">
        <w:trPr>
          <w:trHeight w:val="152"/>
        </w:trPr>
        <w:tc>
          <w:tcPr>
            <w:tcW w:w="5384" w:type="dxa"/>
            <w:gridSpan w:val="2"/>
          </w:tcPr>
          <w:p w:rsidR="003971B2" w:rsidRPr="00515283" w:rsidRDefault="003971B2" w:rsidP="003971B2">
            <w:pPr>
              <w:jc w:val="center"/>
              <w:rPr>
                <w:sz w:val="20"/>
              </w:rPr>
            </w:pPr>
            <w:r w:rsidRPr="00515283">
              <w:rPr>
                <w:sz w:val="20"/>
              </w:rPr>
              <w:t>Description of Risk</w:t>
            </w:r>
          </w:p>
        </w:tc>
        <w:tc>
          <w:tcPr>
            <w:tcW w:w="1170" w:type="dxa"/>
          </w:tcPr>
          <w:p w:rsidR="003971B2" w:rsidRPr="00515283" w:rsidRDefault="003971B2" w:rsidP="003971B2">
            <w:pPr>
              <w:jc w:val="center"/>
              <w:rPr>
                <w:sz w:val="20"/>
              </w:rPr>
            </w:pPr>
            <w:r w:rsidRPr="00515283">
              <w:rPr>
                <w:sz w:val="20"/>
              </w:rPr>
              <w:t>Impact</w:t>
            </w:r>
          </w:p>
        </w:tc>
        <w:tc>
          <w:tcPr>
            <w:tcW w:w="1350" w:type="dxa"/>
          </w:tcPr>
          <w:p w:rsidR="003971B2" w:rsidRPr="00515283" w:rsidRDefault="003971B2" w:rsidP="003971B2">
            <w:pPr>
              <w:ind w:left="34"/>
              <w:jc w:val="center"/>
              <w:rPr>
                <w:sz w:val="20"/>
              </w:rPr>
            </w:pPr>
            <w:r w:rsidRPr="00515283">
              <w:rPr>
                <w:sz w:val="20"/>
              </w:rPr>
              <w:t>Likelihood</w:t>
            </w:r>
          </w:p>
        </w:tc>
      </w:tr>
      <w:tr w:rsidR="003971B2" w:rsidRPr="00515283" w:rsidTr="003971B2">
        <w:tc>
          <w:tcPr>
            <w:tcW w:w="328" w:type="dxa"/>
          </w:tcPr>
          <w:p w:rsidR="003971B2" w:rsidRPr="00515283" w:rsidRDefault="003971B2" w:rsidP="003971B2">
            <w:pPr>
              <w:jc w:val="left"/>
              <w:rPr>
                <w:sz w:val="20"/>
              </w:rPr>
            </w:pPr>
            <w:r w:rsidRPr="00515283">
              <w:rPr>
                <w:sz w:val="20"/>
              </w:rPr>
              <w:t>2</w:t>
            </w:r>
          </w:p>
        </w:tc>
        <w:tc>
          <w:tcPr>
            <w:tcW w:w="5056" w:type="dxa"/>
          </w:tcPr>
          <w:p w:rsidR="003971B2" w:rsidRPr="00515283" w:rsidRDefault="003971B2" w:rsidP="003971B2">
            <w:pPr>
              <w:keepNext/>
              <w:tabs>
                <w:tab w:val="clear" w:pos="1260"/>
              </w:tabs>
              <w:ind w:hanging="1267"/>
              <w:jc w:val="left"/>
            </w:pPr>
            <w:r w:rsidRPr="00515283">
              <w:t xml:space="preserve">Watersmeet </w:t>
            </w:r>
            <w:proofErr w:type="spellStart"/>
            <w:r w:rsidRPr="00515283">
              <w:t>Watersmeet</w:t>
            </w:r>
            <w:proofErr w:type="spellEnd"/>
            <w:r w:rsidRPr="00515283">
              <w:t xml:space="preserve"> will not be able to achieve</w:t>
            </w:r>
            <w:r w:rsidR="00684382" w:rsidRPr="00515283">
              <w:t xml:space="preserve"> a</w:t>
            </w:r>
            <w:r w:rsidRPr="00515283">
              <w:t xml:space="preserve"> </w:t>
            </w:r>
            <w:r w:rsidR="00684382" w:rsidRPr="00515283">
              <w:t xml:space="preserve">reduction in the net cost to the </w:t>
            </w:r>
            <w:r w:rsidR="00C416D0">
              <w:t>C</w:t>
            </w:r>
            <w:r w:rsidR="00684382" w:rsidRPr="00515283">
              <w:t>ouncil</w:t>
            </w:r>
          </w:p>
          <w:p w:rsidR="003971B2" w:rsidRPr="00515283" w:rsidRDefault="003971B2" w:rsidP="003971B2">
            <w:pPr>
              <w:jc w:val="left"/>
              <w:rPr>
                <w:sz w:val="20"/>
              </w:rPr>
            </w:pPr>
          </w:p>
        </w:tc>
        <w:tc>
          <w:tcPr>
            <w:tcW w:w="1170" w:type="dxa"/>
          </w:tcPr>
          <w:p w:rsidR="003971B2" w:rsidRPr="00515283" w:rsidRDefault="00EB2C3E" w:rsidP="003971B2">
            <w:pPr>
              <w:jc w:val="center"/>
              <w:rPr>
                <w:sz w:val="20"/>
              </w:rPr>
            </w:pPr>
            <w:r w:rsidRPr="00515283">
              <w:rPr>
                <w:sz w:val="20"/>
              </w:rPr>
              <w:t>III</w:t>
            </w:r>
          </w:p>
        </w:tc>
        <w:tc>
          <w:tcPr>
            <w:tcW w:w="1350" w:type="dxa"/>
          </w:tcPr>
          <w:p w:rsidR="003971B2" w:rsidRPr="00515283" w:rsidRDefault="00EB2C3E" w:rsidP="003971B2">
            <w:pPr>
              <w:jc w:val="center"/>
              <w:rPr>
                <w:sz w:val="20"/>
              </w:rPr>
            </w:pPr>
            <w:r w:rsidRPr="00515283">
              <w:rPr>
                <w:sz w:val="20"/>
              </w:rPr>
              <w:t>C</w:t>
            </w:r>
          </w:p>
        </w:tc>
      </w:tr>
    </w:tbl>
    <w:p w:rsidR="003971B2" w:rsidRPr="00515283" w:rsidRDefault="003971B2" w:rsidP="003971B2">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515283" w:rsidRPr="00515283" w:rsidTr="003971B2">
        <w:trPr>
          <w:cantSplit/>
        </w:trPr>
        <w:tc>
          <w:tcPr>
            <w:tcW w:w="645" w:type="dxa"/>
            <w:vMerge w:val="restart"/>
            <w:textDirection w:val="btLr"/>
          </w:tcPr>
          <w:p w:rsidR="003971B2" w:rsidRPr="00515283" w:rsidRDefault="003971B2" w:rsidP="003971B2">
            <w:pPr>
              <w:keepNext/>
              <w:keepLines/>
              <w:ind w:left="113" w:right="113"/>
              <w:jc w:val="center"/>
              <w:rPr>
                <w:b/>
                <w:szCs w:val="22"/>
              </w:rPr>
            </w:pPr>
            <w:r w:rsidRPr="00515283">
              <w:rPr>
                <w:noProof/>
              </w:rPr>
              <mc:AlternateContent>
                <mc:Choice Requires="wps">
                  <w:drawing>
                    <wp:anchor distT="0" distB="0" distL="114298" distR="114298" simplePos="0" relativeHeight="251659264" behindDoc="0" locked="0" layoutInCell="0" allowOverlap="1" wp14:anchorId="140FC0C5" wp14:editId="3B630DF3">
                      <wp:simplePos x="0" y="0"/>
                      <wp:positionH relativeFrom="column">
                        <wp:posOffset>1115694</wp:posOffset>
                      </wp:positionH>
                      <wp:positionV relativeFrom="paragraph">
                        <wp:posOffset>107950</wp:posOffset>
                      </wp:positionV>
                      <wp:extent cx="0" cy="1296670"/>
                      <wp:effectExtent l="76200" t="38100" r="57150"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" o:allowincell="f">
                      <v:stroke endarrow="block"/>
                    </v:line>
                  </w:pict>
                </mc:Fallback>
              </mc:AlternateContent>
            </w:r>
            <w:r w:rsidRPr="00515283">
              <w:rPr>
                <w:noProof/>
              </w:rPr>
              <mc:AlternateContent>
                <mc:Choice Requires="wps">
                  <w:drawing>
                    <wp:anchor distT="4294967294" distB="4294967294" distL="114300" distR="114300" simplePos="0" relativeHeight="251660288" behindDoc="0" locked="0" layoutInCell="0" allowOverlap="1" wp14:anchorId="621AE896" wp14:editId="3D599D02">
                      <wp:simplePos x="0" y="0"/>
                      <wp:positionH relativeFrom="column">
                        <wp:posOffset>1298575</wp:posOffset>
                      </wp:positionH>
                      <wp:positionV relativeFrom="paragraph">
                        <wp:posOffset>1388109</wp:posOffset>
                      </wp:positionV>
                      <wp:extent cx="228600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VIMgIAAFg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" o:allowincell="f">
                      <v:stroke endarrow="block"/>
                    </v:line>
                  </w:pict>
                </mc:Fallback>
              </mc:AlternateContent>
            </w:r>
            <w:r w:rsidRPr="00515283">
              <w:rPr>
                <w:b/>
                <w:szCs w:val="22"/>
              </w:rPr>
              <w:t>Likelihood</w:t>
            </w:r>
          </w:p>
        </w:tc>
        <w:tc>
          <w:tcPr>
            <w:tcW w:w="452" w:type="dxa"/>
          </w:tcPr>
          <w:p w:rsidR="003971B2" w:rsidRPr="00515283" w:rsidRDefault="003971B2" w:rsidP="003971B2">
            <w:pPr>
              <w:keepNext/>
              <w:keepLines/>
            </w:pPr>
            <w:r w:rsidRPr="00515283">
              <w:t>A</w:t>
            </w:r>
          </w:p>
        </w:tc>
        <w:tc>
          <w:tcPr>
            <w:tcW w:w="723" w:type="dxa"/>
            <w:shd w:val="pct15" w:color="auto" w:fill="FFFFFF"/>
          </w:tcPr>
          <w:p w:rsidR="003971B2" w:rsidRPr="00515283" w:rsidRDefault="003971B2" w:rsidP="003971B2">
            <w:pPr>
              <w:keepNext/>
              <w:keepLines/>
            </w:pPr>
            <w:bookmarkStart w:id="0" w:name="_GoBack"/>
            <w:bookmarkEnd w:id="0"/>
          </w:p>
        </w:tc>
        <w:tc>
          <w:tcPr>
            <w:tcW w:w="723" w:type="dxa"/>
          </w:tcPr>
          <w:p w:rsidR="003971B2" w:rsidRPr="00515283" w:rsidRDefault="003971B2" w:rsidP="003971B2">
            <w:pPr>
              <w:keepNext/>
              <w:keepLines/>
            </w:pPr>
          </w:p>
        </w:tc>
        <w:tc>
          <w:tcPr>
            <w:tcW w:w="724" w:type="dxa"/>
          </w:tcPr>
          <w:p w:rsidR="003971B2" w:rsidRPr="00515283" w:rsidRDefault="003971B2" w:rsidP="003971B2">
            <w:pPr>
              <w:keepNext/>
              <w:keepLines/>
            </w:pPr>
          </w:p>
        </w:tc>
        <w:tc>
          <w:tcPr>
            <w:tcW w:w="723" w:type="dxa"/>
          </w:tcPr>
          <w:p w:rsidR="003971B2" w:rsidRPr="00515283" w:rsidRDefault="003971B2" w:rsidP="003971B2">
            <w:pPr>
              <w:keepNext/>
              <w:keepLines/>
              <w:jc w:val="center"/>
            </w:pPr>
          </w:p>
        </w:tc>
        <w:tc>
          <w:tcPr>
            <w:tcW w:w="724" w:type="dxa"/>
          </w:tcPr>
          <w:p w:rsidR="003971B2" w:rsidRPr="00515283" w:rsidRDefault="003971B2" w:rsidP="003971B2">
            <w:pPr>
              <w:keepNext/>
              <w:keepLines/>
              <w:jc w:val="center"/>
            </w:pPr>
          </w:p>
        </w:tc>
        <w:tc>
          <w:tcPr>
            <w:tcW w:w="1508" w:type="dxa"/>
            <w:tcBorders>
              <w:top w:val="nil"/>
              <w:bottom w:val="nil"/>
              <w:right w:val="nil"/>
            </w:tcBorders>
          </w:tcPr>
          <w:p w:rsidR="003971B2" w:rsidRPr="00515283" w:rsidRDefault="003971B2" w:rsidP="003971B2">
            <w:pPr>
              <w:keepNext/>
              <w:keepLines/>
              <w:rPr>
                <w:sz w:val="16"/>
              </w:rPr>
            </w:pPr>
            <w:r w:rsidRPr="00515283">
              <w:rPr>
                <w:sz w:val="16"/>
              </w:rPr>
              <w:t>Impact</w:t>
            </w: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Likelihood</w:t>
            </w:r>
          </w:p>
        </w:tc>
      </w:tr>
      <w:tr w:rsidR="00515283" w:rsidRPr="00515283" w:rsidTr="003971B2">
        <w:trPr>
          <w:cantSplit/>
        </w:trPr>
        <w:tc>
          <w:tcPr>
            <w:tcW w:w="645" w:type="dxa"/>
            <w:vMerge/>
          </w:tcPr>
          <w:p w:rsidR="003971B2" w:rsidRPr="00515283" w:rsidRDefault="003971B2" w:rsidP="003971B2">
            <w:pPr>
              <w:keepNext/>
              <w:keepLines/>
            </w:pPr>
          </w:p>
        </w:tc>
        <w:tc>
          <w:tcPr>
            <w:tcW w:w="452" w:type="dxa"/>
          </w:tcPr>
          <w:p w:rsidR="003971B2" w:rsidRPr="00515283" w:rsidRDefault="003971B2" w:rsidP="003971B2">
            <w:pPr>
              <w:keepNext/>
              <w:keepLines/>
            </w:pPr>
            <w:r w:rsidRPr="00515283">
              <w:t>B</w:t>
            </w:r>
          </w:p>
        </w:tc>
        <w:tc>
          <w:tcPr>
            <w:tcW w:w="723" w:type="dxa"/>
            <w:shd w:val="pct15" w:color="auto" w:fill="FFFFFF"/>
          </w:tcPr>
          <w:p w:rsidR="003971B2" w:rsidRPr="00515283" w:rsidRDefault="003971B2" w:rsidP="003971B2">
            <w:pPr>
              <w:keepNext/>
              <w:keepLines/>
            </w:pPr>
          </w:p>
        </w:tc>
        <w:tc>
          <w:tcPr>
            <w:tcW w:w="723" w:type="dxa"/>
          </w:tcPr>
          <w:p w:rsidR="003971B2" w:rsidRPr="00515283" w:rsidRDefault="003971B2" w:rsidP="003971B2">
            <w:pPr>
              <w:keepNext/>
              <w:keepLines/>
            </w:pPr>
          </w:p>
        </w:tc>
        <w:tc>
          <w:tcPr>
            <w:tcW w:w="724" w:type="dxa"/>
          </w:tcPr>
          <w:p w:rsidR="003971B2" w:rsidRPr="00515283" w:rsidRDefault="003971B2" w:rsidP="003971B2">
            <w:pPr>
              <w:keepNext/>
              <w:keepLines/>
            </w:pPr>
          </w:p>
        </w:tc>
        <w:tc>
          <w:tcPr>
            <w:tcW w:w="723" w:type="dxa"/>
          </w:tcPr>
          <w:p w:rsidR="003971B2" w:rsidRPr="00515283" w:rsidRDefault="003971B2" w:rsidP="003971B2">
            <w:pPr>
              <w:keepNext/>
              <w:keepLines/>
              <w:jc w:val="center"/>
            </w:pPr>
          </w:p>
        </w:tc>
        <w:tc>
          <w:tcPr>
            <w:tcW w:w="724" w:type="dxa"/>
          </w:tcPr>
          <w:p w:rsidR="003971B2" w:rsidRPr="00515283" w:rsidRDefault="003971B2" w:rsidP="003971B2">
            <w:pPr>
              <w:keepNext/>
              <w:keepLines/>
              <w:jc w:val="center"/>
            </w:pPr>
          </w:p>
        </w:tc>
        <w:tc>
          <w:tcPr>
            <w:tcW w:w="1508" w:type="dxa"/>
            <w:tcBorders>
              <w:top w:val="nil"/>
              <w:bottom w:val="nil"/>
              <w:right w:val="nil"/>
            </w:tcBorders>
          </w:tcPr>
          <w:p w:rsidR="003971B2" w:rsidRPr="00515283" w:rsidRDefault="003971B2" w:rsidP="003971B2">
            <w:pPr>
              <w:keepNext/>
              <w:keepLines/>
              <w:rPr>
                <w:sz w:val="16"/>
              </w:rPr>
            </w:pPr>
            <w:r w:rsidRPr="00515283">
              <w:rPr>
                <w:sz w:val="16"/>
              </w:rPr>
              <w:t>V = Catastrophic</w:t>
            </w: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A = &gt;98%</w:t>
            </w:r>
          </w:p>
        </w:tc>
      </w:tr>
      <w:tr w:rsidR="00515283" w:rsidRPr="00515283" w:rsidTr="003971B2">
        <w:trPr>
          <w:cantSplit/>
        </w:trPr>
        <w:tc>
          <w:tcPr>
            <w:tcW w:w="645" w:type="dxa"/>
            <w:vMerge/>
          </w:tcPr>
          <w:p w:rsidR="003971B2" w:rsidRPr="00515283" w:rsidRDefault="003971B2" w:rsidP="003971B2">
            <w:pPr>
              <w:keepNext/>
              <w:keepLines/>
            </w:pPr>
          </w:p>
        </w:tc>
        <w:tc>
          <w:tcPr>
            <w:tcW w:w="452" w:type="dxa"/>
          </w:tcPr>
          <w:p w:rsidR="003971B2" w:rsidRPr="00515283" w:rsidRDefault="003971B2" w:rsidP="003971B2">
            <w:pPr>
              <w:keepNext/>
              <w:keepLines/>
            </w:pPr>
            <w:r w:rsidRPr="00515283">
              <w:t>C</w:t>
            </w:r>
          </w:p>
        </w:tc>
        <w:tc>
          <w:tcPr>
            <w:tcW w:w="723" w:type="dxa"/>
            <w:shd w:val="pct15" w:color="auto" w:fill="FFFFFF"/>
          </w:tcPr>
          <w:p w:rsidR="003971B2" w:rsidRPr="00515283" w:rsidRDefault="003971B2" w:rsidP="003971B2">
            <w:pPr>
              <w:keepNext/>
              <w:keepLines/>
            </w:pPr>
          </w:p>
        </w:tc>
        <w:tc>
          <w:tcPr>
            <w:tcW w:w="723" w:type="dxa"/>
          </w:tcPr>
          <w:p w:rsidR="003971B2" w:rsidRPr="00515283" w:rsidRDefault="003971B2" w:rsidP="003971B2">
            <w:pPr>
              <w:keepNext/>
              <w:keepLines/>
            </w:pPr>
          </w:p>
        </w:tc>
        <w:tc>
          <w:tcPr>
            <w:tcW w:w="724" w:type="dxa"/>
          </w:tcPr>
          <w:p w:rsidR="003971B2" w:rsidRPr="00515283" w:rsidRDefault="00EB2C3E" w:rsidP="00EB2C3E">
            <w:pPr>
              <w:keepNext/>
              <w:keepLines/>
              <w:jc w:val="center"/>
            </w:pPr>
            <w:r w:rsidRPr="00515283">
              <w:t>2</w:t>
            </w:r>
          </w:p>
        </w:tc>
        <w:tc>
          <w:tcPr>
            <w:tcW w:w="723" w:type="dxa"/>
          </w:tcPr>
          <w:p w:rsidR="003971B2" w:rsidRPr="00515283" w:rsidRDefault="003971B2" w:rsidP="003971B2">
            <w:pPr>
              <w:keepNext/>
              <w:keepLines/>
              <w:jc w:val="center"/>
            </w:pPr>
          </w:p>
        </w:tc>
        <w:tc>
          <w:tcPr>
            <w:tcW w:w="724" w:type="dxa"/>
          </w:tcPr>
          <w:p w:rsidR="003971B2" w:rsidRPr="00515283" w:rsidRDefault="003971B2" w:rsidP="003971B2">
            <w:pPr>
              <w:keepNext/>
              <w:keepLines/>
              <w:jc w:val="center"/>
            </w:pPr>
          </w:p>
        </w:tc>
        <w:tc>
          <w:tcPr>
            <w:tcW w:w="1508" w:type="dxa"/>
            <w:tcBorders>
              <w:top w:val="nil"/>
              <w:bottom w:val="nil"/>
              <w:right w:val="nil"/>
            </w:tcBorders>
          </w:tcPr>
          <w:p w:rsidR="003971B2" w:rsidRPr="00515283" w:rsidRDefault="003971B2" w:rsidP="003971B2">
            <w:pPr>
              <w:keepNext/>
              <w:keepLines/>
              <w:rPr>
                <w:sz w:val="16"/>
              </w:rPr>
            </w:pPr>
            <w:r w:rsidRPr="00515283">
              <w:rPr>
                <w:sz w:val="16"/>
              </w:rPr>
              <w:t>IV = Critical</w:t>
            </w: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B = 75% - 97%</w:t>
            </w:r>
          </w:p>
        </w:tc>
      </w:tr>
      <w:tr w:rsidR="00515283" w:rsidRPr="00515283" w:rsidTr="003971B2">
        <w:trPr>
          <w:cantSplit/>
        </w:trPr>
        <w:tc>
          <w:tcPr>
            <w:tcW w:w="645" w:type="dxa"/>
            <w:vMerge/>
          </w:tcPr>
          <w:p w:rsidR="003971B2" w:rsidRPr="00515283" w:rsidRDefault="003971B2" w:rsidP="003971B2">
            <w:pPr>
              <w:keepNext/>
              <w:keepLines/>
            </w:pPr>
          </w:p>
        </w:tc>
        <w:tc>
          <w:tcPr>
            <w:tcW w:w="452" w:type="dxa"/>
          </w:tcPr>
          <w:p w:rsidR="003971B2" w:rsidRPr="00515283" w:rsidRDefault="003971B2" w:rsidP="003971B2">
            <w:pPr>
              <w:keepNext/>
              <w:keepLines/>
            </w:pPr>
            <w:r w:rsidRPr="00515283">
              <w:t>D</w:t>
            </w:r>
          </w:p>
        </w:tc>
        <w:tc>
          <w:tcPr>
            <w:tcW w:w="723" w:type="dxa"/>
            <w:shd w:val="pct15" w:color="auto" w:fill="FFFFFF"/>
          </w:tcPr>
          <w:p w:rsidR="003971B2" w:rsidRPr="00515283" w:rsidRDefault="003971B2" w:rsidP="003971B2">
            <w:pPr>
              <w:keepNext/>
              <w:keepLines/>
            </w:pPr>
          </w:p>
        </w:tc>
        <w:tc>
          <w:tcPr>
            <w:tcW w:w="723" w:type="dxa"/>
            <w:shd w:val="pct15" w:color="auto" w:fill="FFFFFF"/>
          </w:tcPr>
          <w:p w:rsidR="003971B2" w:rsidRPr="00515283" w:rsidRDefault="003971B2" w:rsidP="003971B2">
            <w:pPr>
              <w:keepNext/>
              <w:keepLines/>
            </w:pPr>
          </w:p>
        </w:tc>
        <w:tc>
          <w:tcPr>
            <w:tcW w:w="724" w:type="dxa"/>
          </w:tcPr>
          <w:p w:rsidR="003971B2" w:rsidRPr="00515283" w:rsidRDefault="003971B2" w:rsidP="003971B2">
            <w:pPr>
              <w:keepNext/>
              <w:keepLines/>
            </w:pPr>
          </w:p>
        </w:tc>
        <w:tc>
          <w:tcPr>
            <w:tcW w:w="723" w:type="dxa"/>
          </w:tcPr>
          <w:p w:rsidR="003971B2" w:rsidRPr="00515283" w:rsidRDefault="003971B2" w:rsidP="003971B2">
            <w:pPr>
              <w:keepNext/>
              <w:keepLines/>
              <w:jc w:val="center"/>
            </w:pPr>
          </w:p>
        </w:tc>
        <w:tc>
          <w:tcPr>
            <w:tcW w:w="724" w:type="dxa"/>
          </w:tcPr>
          <w:p w:rsidR="003971B2" w:rsidRPr="00515283" w:rsidRDefault="003971B2" w:rsidP="003971B2">
            <w:pPr>
              <w:keepNext/>
              <w:keepLines/>
              <w:jc w:val="center"/>
            </w:pPr>
          </w:p>
        </w:tc>
        <w:tc>
          <w:tcPr>
            <w:tcW w:w="1508" w:type="dxa"/>
            <w:tcBorders>
              <w:top w:val="nil"/>
              <w:bottom w:val="nil"/>
              <w:right w:val="nil"/>
            </w:tcBorders>
          </w:tcPr>
          <w:p w:rsidR="003971B2" w:rsidRPr="00515283" w:rsidRDefault="003971B2" w:rsidP="003971B2">
            <w:pPr>
              <w:keepNext/>
              <w:keepLines/>
              <w:rPr>
                <w:sz w:val="16"/>
              </w:rPr>
            </w:pPr>
            <w:r w:rsidRPr="00515283">
              <w:rPr>
                <w:sz w:val="16"/>
              </w:rPr>
              <w:t>III = Significant</w:t>
            </w: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C = 50% - 74%</w:t>
            </w:r>
          </w:p>
        </w:tc>
      </w:tr>
      <w:tr w:rsidR="00515283" w:rsidRPr="00515283" w:rsidTr="00111417">
        <w:trPr>
          <w:cantSplit/>
        </w:trPr>
        <w:tc>
          <w:tcPr>
            <w:tcW w:w="645" w:type="dxa"/>
            <w:vMerge/>
          </w:tcPr>
          <w:p w:rsidR="003971B2" w:rsidRPr="00515283" w:rsidRDefault="003971B2" w:rsidP="003971B2">
            <w:pPr>
              <w:keepNext/>
              <w:keepLines/>
            </w:pPr>
          </w:p>
        </w:tc>
        <w:tc>
          <w:tcPr>
            <w:tcW w:w="452" w:type="dxa"/>
          </w:tcPr>
          <w:p w:rsidR="003971B2" w:rsidRPr="00515283" w:rsidRDefault="003971B2" w:rsidP="003971B2">
            <w:pPr>
              <w:keepNext/>
              <w:keepLines/>
            </w:pPr>
            <w:r w:rsidRPr="00515283">
              <w:t>E</w:t>
            </w:r>
          </w:p>
        </w:tc>
        <w:tc>
          <w:tcPr>
            <w:tcW w:w="723" w:type="dxa"/>
            <w:shd w:val="pct15" w:color="auto" w:fill="FFFFFF"/>
          </w:tcPr>
          <w:p w:rsidR="003971B2" w:rsidRPr="00515283" w:rsidRDefault="003971B2" w:rsidP="003971B2">
            <w:pPr>
              <w:keepNext/>
              <w:keepLines/>
            </w:pPr>
          </w:p>
        </w:tc>
        <w:tc>
          <w:tcPr>
            <w:tcW w:w="723" w:type="dxa"/>
            <w:shd w:val="pct15" w:color="auto" w:fill="FFFFFF"/>
            <w:vAlign w:val="center"/>
          </w:tcPr>
          <w:p w:rsidR="003971B2" w:rsidRPr="00515283" w:rsidRDefault="00111417" w:rsidP="00111417">
            <w:pPr>
              <w:keepNext/>
              <w:keepLines/>
              <w:jc w:val="center"/>
            </w:pPr>
            <w:r w:rsidRPr="00515283">
              <w:t>1</w:t>
            </w:r>
          </w:p>
        </w:tc>
        <w:tc>
          <w:tcPr>
            <w:tcW w:w="724" w:type="dxa"/>
          </w:tcPr>
          <w:p w:rsidR="003971B2" w:rsidRPr="00515283" w:rsidRDefault="003971B2" w:rsidP="003971B2">
            <w:pPr>
              <w:keepNext/>
              <w:keepLines/>
            </w:pPr>
          </w:p>
        </w:tc>
        <w:tc>
          <w:tcPr>
            <w:tcW w:w="723" w:type="dxa"/>
          </w:tcPr>
          <w:p w:rsidR="003971B2" w:rsidRPr="00515283" w:rsidRDefault="003971B2" w:rsidP="003971B2">
            <w:pPr>
              <w:keepNext/>
              <w:keepLines/>
              <w:jc w:val="center"/>
            </w:pPr>
          </w:p>
        </w:tc>
        <w:tc>
          <w:tcPr>
            <w:tcW w:w="724" w:type="dxa"/>
          </w:tcPr>
          <w:p w:rsidR="003971B2" w:rsidRPr="00515283" w:rsidRDefault="003971B2" w:rsidP="003971B2">
            <w:pPr>
              <w:keepNext/>
              <w:keepLines/>
              <w:jc w:val="center"/>
            </w:pPr>
          </w:p>
        </w:tc>
        <w:tc>
          <w:tcPr>
            <w:tcW w:w="1508" w:type="dxa"/>
            <w:tcBorders>
              <w:top w:val="nil"/>
              <w:bottom w:val="nil"/>
              <w:right w:val="nil"/>
            </w:tcBorders>
          </w:tcPr>
          <w:p w:rsidR="003971B2" w:rsidRPr="00515283" w:rsidRDefault="003971B2" w:rsidP="003971B2">
            <w:pPr>
              <w:keepNext/>
              <w:keepLines/>
              <w:rPr>
                <w:sz w:val="16"/>
              </w:rPr>
            </w:pPr>
            <w:r w:rsidRPr="00515283">
              <w:rPr>
                <w:sz w:val="16"/>
              </w:rPr>
              <w:t>II = Marginal</w:t>
            </w: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D = 25% - 49%</w:t>
            </w:r>
          </w:p>
        </w:tc>
      </w:tr>
      <w:tr w:rsidR="00515283" w:rsidRPr="00515283" w:rsidTr="003971B2">
        <w:trPr>
          <w:cantSplit/>
        </w:trPr>
        <w:tc>
          <w:tcPr>
            <w:tcW w:w="645" w:type="dxa"/>
            <w:vMerge/>
          </w:tcPr>
          <w:p w:rsidR="003971B2" w:rsidRPr="00515283" w:rsidRDefault="003971B2" w:rsidP="003971B2">
            <w:pPr>
              <w:keepNext/>
              <w:keepLines/>
            </w:pPr>
          </w:p>
        </w:tc>
        <w:tc>
          <w:tcPr>
            <w:tcW w:w="452" w:type="dxa"/>
          </w:tcPr>
          <w:p w:rsidR="003971B2" w:rsidRPr="00515283" w:rsidRDefault="003971B2" w:rsidP="003971B2">
            <w:pPr>
              <w:keepNext/>
              <w:keepLines/>
            </w:pPr>
            <w:r w:rsidRPr="00515283">
              <w:t>F</w:t>
            </w:r>
          </w:p>
        </w:tc>
        <w:tc>
          <w:tcPr>
            <w:tcW w:w="723" w:type="dxa"/>
            <w:shd w:val="pct15" w:color="auto" w:fill="FFFFFF"/>
          </w:tcPr>
          <w:p w:rsidR="003971B2" w:rsidRPr="00515283" w:rsidRDefault="003971B2" w:rsidP="003971B2">
            <w:pPr>
              <w:keepNext/>
              <w:keepLines/>
            </w:pPr>
          </w:p>
        </w:tc>
        <w:tc>
          <w:tcPr>
            <w:tcW w:w="723" w:type="dxa"/>
            <w:shd w:val="pct15" w:color="auto" w:fill="FFFFFF"/>
          </w:tcPr>
          <w:p w:rsidR="003971B2" w:rsidRPr="00515283" w:rsidRDefault="003971B2" w:rsidP="00EB2C3E">
            <w:pPr>
              <w:keepNext/>
              <w:keepLines/>
              <w:jc w:val="center"/>
            </w:pPr>
          </w:p>
        </w:tc>
        <w:tc>
          <w:tcPr>
            <w:tcW w:w="724" w:type="dxa"/>
            <w:shd w:val="pct15" w:color="auto" w:fill="FFFFFF"/>
          </w:tcPr>
          <w:p w:rsidR="003971B2" w:rsidRPr="00515283" w:rsidRDefault="003971B2" w:rsidP="003971B2">
            <w:pPr>
              <w:keepNext/>
              <w:keepLines/>
            </w:pPr>
          </w:p>
        </w:tc>
        <w:tc>
          <w:tcPr>
            <w:tcW w:w="723" w:type="dxa"/>
          </w:tcPr>
          <w:p w:rsidR="003971B2" w:rsidRPr="00515283" w:rsidRDefault="003971B2" w:rsidP="003971B2">
            <w:pPr>
              <w:keepNext/>
              <w:keepLines/>
              <w:jc w:val="center"/>
            </w:pPr>
          </w:p>
        </w:tc>
        <w:tc>
          <w:tcPr>
            <w:tcW w:w="724" w:type="dxa"/>
          </w:tcPr>
          <w:p w:rsidR="003971B2" w:rsidRPr="00515283" w:rsidRDefault="003971B2" w:rsidP="003971B2">
            <w:pPr>
              <w:keepNext/>
              <w:keepLines/>
              <w:jc w:val="center"/>
            </w:pPr>
          </w:p>
        </w:tc>
        <w:tc>
          <w:tcPr>
            <w:tcW w:w="1508" w:type="dxa"/>
            <w:tcBorders>
              <w:top w:val="nil"/>
              <w:bottom w:val="nil"/>
              <w:right w:val="nil"/>
            </w:tcBorders>
          </w:tcPr>
          <w:p w:rsidR="003971B2" w:rsidRPr="00515283" w:rsidRDefault="003971B2" w:rsidP="003971B2">
            <w:pPr>
              <w:keepNext/>
              <w:keepLines/>
              <w:rPr>
                <w:sz w:val="16"/>
              </w:rPr>
            </w:pPr>
            <w:r w:rsidRPr="00515283">
              <w:rPr>
                <w:sz w:val="16"/>
              </w:rPr>
              <w:t>I = Negligible</w:t>
            </w: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E = 3% - 24%</w:t>
            </w:r>
          </w:p>
        </w:tc>
      </w:tr>
      <w:tr w:rsidR="00515283" w:rsidRPr="00515283" w:rsidTr="003971B2">
        <w:trPr>
          <w:cantSplit/>
        </w:trPr>
        <w:tc>
          <w:tcPr>
            <w:tcW w:w="645" w:type="dxa"/>
            <w:vMerge/>
          </w:tcPr>
          <w:p w:rsidR="003971B2" w:rsidRPr="00515283" w:rsidRDefault="003971B2" w:rsidP="003971B2">
            <w:pPr>
              <w:keepNext/>
              <w:keepLines/>
            </w:pPr>
          </w:p>
        </w:tc>
        <w:tc>
          <w:tcPr>
            <w:tcW w:w="452" w:type="dxa"/>
          </w:tcPr>
          <w:p w:rsidR="003971B2" w:rsidRPr="00515283" w:rsidRDefault="003971B2" w:rsidP="003971B2">
            <w:pPr>
              <w:keepNext/>
              <w:keepLines/>
            </w:pPr>
          </w:p>
        </w:tc>
        <w:tc>
          <w:tcPr>
            <w:tcW w:w="723" w:type="dxa"/>
          </w:tcPr>
          <w:p w:rsidR="003971B2" w:rsidRPr="00515283" w:rsidRDefault="003971B2" w:rsidP="003971B2">
            <w:pPr>
              <w:keepNext/>
              <w:keepLines/>
              <w:jc w:val="center"/>
            </w:pPr>
            <w:r w:rsidRPr="00515283">
              <w:t>I</w:t>
            </w:r>
          </w:p>
        </w:tc>
        <w:tc>
          <w:tcPr>
            <w:tcW w:w="723" w:type="dxa"/>
          </w:tcPr>
          <w:p w:rsidR="003971B2" w:rsidRPr="00515283" w:rsidRDefault="003971B2" w:rsidP="003971B2">
            <w:pPr>
              <w:keepNext/>
              <w:keepLines/>
              <w:jc w:val="center"/>
            </w:pPr>
            <w:r w:rsidRPr="00515283">
              <w:t>II</w:t>
            </w:r>
          </w:p>
        </w:tc>
        <w:tc>
          <w:tcPr>
            <w:tcW w:w="724" w:type="dxa"/>
          </w:tcPr>
          <w:p w:rsidR="003971B2" w:rsidRPr="00515283" w:rsidRDefault="003971B2" w:rsidP="003971B2">
            <w:pPr>
              <w:keepNext/>
              <w:keepLines/>
              <w:jc w:val="center"/>
            </w:pPr>
            <w:r w:rsidRPr="00515283">
              <w:t>III</w:t>
            </w:r>
          </w:p>
        </w:tc>
        <w:tc>
          <w:tcPr>
            <w:tcW w:w="723" w:type="dxa"/>
          </w:tcPr>
          <w:p w:rsidR="003971B2" w:rsidRPr="00515283" w:rsidRDefault="003971B2" w:rsidP="003971B2">
            <w:pPr>
              <w:keepNext/>
              <w:keepLines/>
              <w:jc w:val="center"/>
            </w:pPr>
            <w:r w:rsidRPr="00515283">
              <w:t>IV</w:t>
            </w:r>
          </w:p>
        </w:tc>
        <w:tc>
          <w:tcPr>
            <w:tcW w:w="724" w:type="dxa"/>
          </w:tcPr>
          <w:p w:rsidR="003971B2" w:rsidRPr="00515283" w:rsidRDefault="003971B2" w:rsidP="003971B2">
            <w:pPr>
              <w:keepNext/>
              <w:keepLines/>
              <w:jc w:val="center"/>
            </w:pPr>
            <w:r w:rsidRPr="00515283">
              <w:t>V</w:t>
            </w:r>
          </w:p>
        </w:tc>
        <w:tc>
          <w:tcPr>
            <w:tcW w:w="1508" w:type="dxa"/>
            <w:tcBorders>
              <w:top w:val="nil"/>
              <w:bottom w:val="nil"/>
              <w:right w:val="nil"/>
            </w:tcBorders>
          </w:tcPr>
          <w:p w:rsidR="003971B2" w:rsidRPr="00515283" w:rsidRDefault="003971B2" w:rsidP="003971B2">
            <w:pPr>
              <w:keepNext/>
              <w:keepLines/>
            </w:pPr>
          </w:p>
        </w:tc>
        <w:tc>
          <w:tcPr>
            <w:tcW w:w="1608" w:type="dxa"/>
            <w:tcBorders>
              <w:top w:val="nil"/>
              <w:left w:val="nil"/>
              <w:bottom w:val="nil"/>
              <w:right w:val="nil"/>
            </w:tcBorders>
          </w:tcPr>
          <w:p w:rsidR="003971B2" w:rsidRPr="00515283" w:rsidRDefault="003971B2" w:rsidP="003971B2">
            <w:pPr>
              <w:keepNext/>
              <w:keepLines/>
              <w:rPr>
                <w:sz w:val="16"/>
              </w:rPr>
            </w:pPr>
            <w:r w:rsidRPr="00515283">
              <w:rPr>
                <w:sz w:val="16"/>
              </w:rPr>
              <w:t xml:space="preserve">F = </w:t>
            </w:r>
            <w:r w:rsidRPr="00515283">
              <w:rPr>
                <w:spacing w:val="-8"/>
                <w:sz w:val="16"/>
              </w:rPr>
              <w:t xml:space="preserve"> &lt;2%</w:t>
            </w:r>
          </w:p>
        </w:tc>
      </w:tr>
      <w:tr w:rsidR="00515283" w:rsidRPr="00515283" w:rsidTr="003971B2">
        <w:trPr>
          <w:cantSplit/>
          <w:trHeight w:val="387"/>
        </w:trPr>
        <w:tc>
          <w:tcPr>
            <w:tcW w:w="645" w:type="dxa"/>
            <w:vMerge/>
          </w:tcPr>
          <w:p w:rsidR="003971B2" w:rsidRPr="00515283" w:rsidRDefault="003971B2" w:rsidP="003971B2">
            <w:pPr>
              <w:keepNext/>
              <w:keepLines/>
            </w:pPr>
          </w:p>
        </w:tc>
        <w:tc>
          <w:tcPr>
            <w:tcW w:w="4069" w:type="dxa"/>
            <w:gridSpan w:val="6"/>
          </w:tcPr>
          <w:p w:rsidR="003971B2" w:rsidRPr="00515283" w:rsidRDefault="003971B2" w:rsidP="003971B2">
            <w:pPr>
              <w:keepNext/>
              <w:keepLines/>
              <w:spacing w:before="40"/>
              <w:jc w:val="center"/>
              <w:rPr>
                <w:b/>
                <w:szCs w:val="22"/>
              </w:rPr>
            </w:pPr>
            <w:r w:rsidRPr="00515283">
              <w:rPr>
                <w:b/>
                <w:szCs w:val="22"/>
              </w:rPr>
              <w:t>Impact</w:t>
            </w:r>
          </w:p>
          <w:p w:rsidR="003971B2" w:rsidRPr="00515283" w:rsidRDefault="003971B2" w:rsidP="003971B2">
            <w:pPr>
              <w:keepNext/>
              <w:keepLines/>
              <w:rPr>
                <w:b/>
                <w:sz w:val="20"/>
              </w:rPr>
            </w:pPr>
          </w:p>
        </w:tc>
        <w:tc>
          <w:tcPr>
            <w:tcW w:w="1508" w:type="dxa"/>
            <w:tcBorders>
              <w:top w:val="nil"/>
              <w:bottom w:val="nil"/>
              <w:right w:val="nil"/>
            </w:tcBorders>
          </w:tcPr>
          <w:p w:rsidR="003971B2" w:rsidRPr="00515283" w:rsidRDefault="003971B2" w:rsidP="003971B2">
            <w:pPr>
              <w:keepNext/>
              <w:keepLines/>
            </w:pPr>
          </w:p>
        </w:tc>
        <w:tc>
          <w:tcPr>
            <w:tcW w:w="1608" w:type="dxa"/>
            <w:tcBorders>
              <w:top w:val="nil"/>
              <w:left w:val="nil"/>
              <w:bottom w:val="nil"/>
              <w:right w:val="nil"/>
            </w:tcBorders>
          </w:tcPr>
          <w:p w:rsidR="003971B2" w:rsidRPr="00515283" w:rsidRDefault="003971B2" w:rsidP="003971B2">
            <w:pPr>
              <w:keepNext/>
              <w:keepLines/>
            </w:pPr>
          </w:p>
        </w:tc>
      </w:tr>
    </w:tbl>
    <w:p w:rsidR="003971B2" w:rsidRPr="004069FA" w:rsidRDefault="003971B2" w:rsidP="003971B2">
      <w:pPr>
        <w:pStyle w:val="Header"/>
        <w:tabs>
          <w:tab w:val="clear" w:pos="4153"/>
          <w:tab w:val="clear" w:pos="8306"/>
          <w:tab w:val="left" w:pos="1260"/>
          <w:tab w:val="left" w:pos="1980"/>
          <w:tab w:val="left" w:pos="2700"/>
          <w:tab w:val="left" w:pos="3420"/>
        </w:tabs>
        <w:rPr>
          <w:color w:val="FF0000"/>
        </w:rPr>
      </w:pPr>
    </w:p>
    <w:p w:rsidR="003971B2" w:rsidRPr="00515283" w:rsidRDefault="00D56812" w:rsidP="00C96A59">
      <w:pPr>
        <w:ind w:left="1276" w:hanging="1276"/>
      </w:pPr>
      <w:r w:rsidRPr="00515283">
        <w:t>13</w:t>
      </w:r>
      <w:r w:rsidR="005F3463" w:rsidRPr="00515283">
        <w:t>.7</w:t>
      </w:r>
      <w:r w:rsidR="003971B2" w:rsidRPr="00515283">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3971B2" w:rsidRPr="00515283" w:rsidRDefault="003971B2" w:rsidP="003971B2"/>
    <w:p w:rsidR="003971B2" w:rsidRPr="00515283" w:rsidRDefault="00D56812" w:rsidP="003971B2">
      <w:pPr>
        <w:rPr>
          <w:b/>
        </w:rPr>
      </w:pPr>
      <w:r w:rsidRPr="00515283">
        <w:rPr>
          <w:b/>
        </w:rPr>
        <w:t>14</w:t>
      </w:r>
      <w:r w:rsidR="003971B2" w:rsidRPr="00515283">
        <w:rPr>
          <w:b/>
        </w:rPr>
        <w:t>.</w:t>
      </w:r>
      <w:r w:rsidR="003971B2" w:rsidRPr="00515283">
        <w:tab/>
      </w:r>
      <w:r w:rsidR="003971B2" w:rsidRPr="00515283">
        <w:rPr>
          <w:b/>
        </w:rPr>
        <w:t>Recommendation</w:t>
      </w:r>
    </w:p>
    <w:p w:rsidR="003971B2" w:rsidRPr="00515283" w:rsidRDefault="003971B2" w:rsidP="003971B2">
      <w:pPr>
        <w:rPr>
          <w:b/>
        </w:rPr>
      </w:pPr>
    </w:p>
    <w:p w:rsidR="003971B2" w:rsidRPr="00515283" w:rsidRDefault="008D5B92" w:rsidP="003971B2">
      <w:pPr>
        <w:ind w:left="1267" w:hanging="1267"/>
      </w:pPr>
      <w:r w:rsidRPr="00515283">
        <w:t>14.1</w:t>
      </w:r>
      <w:r w:rsidR="003971B2" w:rsidRPr="00515283">
        <w:tab/>
      </w:r>
      <w:r w:rsidR="00F07D4E">
        <w:t xml:space="preserve">For </w:t>
      </w:r>
      <w:r w:rsidR="003971B2" w:rsidRPr="00515283">
        <w:fldChar w:fldCharType="begin"/>
      </w:r>
      <w:r w:rsidR="003971B2" w:rsidRPr="00515283">
        <w:instrText xml:space="preserve">  </w:instrText>
      </w:r>
      <w:r w:rsidR="003971B2" w:rsidRPr="00515283">
        <w:fldChar w:fldCharType="end"/>
      </w:r>
      <w:r w:rsidR="0012143D">
        <w:t>Policy and</w:t>
      </w:r>
      <w:r w:rsidR="00515283" w:rsidRPr="00515283">
        <w:t xml:space="preserve"> Resource Committee</w:t>
      </w:r>
      <w:r w:rsidR="00F07D4E">
        <w:t xml:space="preserve"> </w:t>
      </w:r>
      <w:r w:rsidR="00CD0A8B" w:rsidRPr="00515283">
        <w:t xml:space="preserve">to approve </w:t>
      </w:r>
      <w:r w:rsidR="00515283" w:rsidRPr="00515283">
        <w:t xml:space="preserve">the policy change to allow Watersmeet </w:t>
      </w:r>
      <w:r w:rsidR="00F07D4E">
        <w:t>to pr</w:t>
      </w:r>
      <w:r w:rsidR="00EC65F7">
        <w:t>omote and co-promote</w:t>
      </w:r>
      <w:r w:rsidR="00F07D4E">
        <w:t xml:space="preserve"> </w:t>
      </w:r>
      <w:r w:rsidR="007D4D65">
        <w:t>events</w:t>
      </w:r>
      <w:r w:rsidR="00F07D4E">
        <w:t xml:space="preserve"> and live </w:t>
      </w:r>
      <w:r w:rsidR="007D4D65">
        <w:t>performances</w:t>
      </w:r>
      <w:r w:rsidR="00F07D4E">
        <w:t>.</w:t>
      </w:r>
    </w:p>
    <w:p w:rsidR="003971B2" w:rsidRPr="004069FA" w:rsidRDefault="003971B2" w:rsidP="003971B2">
      <w:pPr>
        <w:rPr>
          <w:color w:val="FF0000"/>
        </w:rPr>
      </w:pPr>
    </w:p>
    <w:p w:rsidR="003971B2" w:rsidRPr="00515283" w:rsidRDefault="003971B2" w:rsidP="003971B2">
      <w:pPr>
        <w:ind w:left="1267" w:hanging="1267"/>
      </w:pPr>
    </w:p>
    <w:p w:rsidR="003971B2" w:rsidRPr="00515283" w:rsidRDefault="001B39B9" w:rsidP="003971B2">
      <w:r w:rsidRPr="00515283">
        <w:tab/>
      </w:r>
      <w:r w:rsidR="003971B2" w:rsidRPr="00515283">
        <w:t xml:space="preserve">Report prepared by:  </w:t>
      </w:r>
      <w:r w:rsidR="003971B2" w:rsidRPr="00515283">
        <w:tab/>
      </w:r>
      <w:r w:rsidR="00AA2C2B" w:rsidRPr="00515283">
        <w:t>Josh Sills</w:t>
      </w:r>
      <w:r w:rsidR="003971B2" w:rsidRPr="00515283">
        <w:t>, Venue Manager</w:t>
      </w:r>
      <w:r w:rsidR="003971B2" w:rsidRPr="00515283">
        <w:tab/>
      </w:r>
    </w:p>
    <w:p w:rsidR="003971B2" w:rsidRPr="00515283" w:rsidRDefault="003971B2" w:rsidP="003971B2"/>
    <w:p w:rsidR="003971B2" w:rsidRPr="00515283" w:rsidRDefault="003971B2" w:rsidP="003971B2">
      <w:pPr>
        <w:keepNext/>
        <w:keepLines/>
        <w:ind w:left="1267" w:hanging="1267"/>
        <w:outlineLvl w:val="0"/>
        <w:rPr>
          <w:b/>
        </w:rPr>
      </w:pPr>
      <w:r w:rsidRPr="00515283">
        <w:lastRenderedPageBreak/>
        <w:t xml:space="preserve">                    </w:t>
      </w:r>
      <w:r w:rsidRPr="00515283">
        <w:tab/>
      </w:r>
      <w:r w:rsidRPr="00515283">
        <w:rPr>
          <w:b/>
        </w:rPr>
        <w:t>Data Quality</w:t>
      </w:r>
    </w:p>
    <w:p w:rsidR="003971B2" w:rsidRPr="00515283" w:rsidRDefault="003971B2" w:rsidP="003971B2">
      <w:pPr>
        <w:keepNext/>
        <w:keepLines/>
        <w:ind w:left="1267" w:hanging="1267"/>
        <w:outlineLvl w:val="0"/>
        <w:rPr>
          <w:b/>
        </w:rPr>
      </w:pPr>
    </w:p>
    <w:p w:rsidR="003971B2" w:rsidRPr="00515283" w:rsidRDefault="003971B2" w:rsidP="003971B2">
      <w:pPr>
        <w:keepNext/>
        <w:keepLines/>
        <w:ind w:left="1267" w:hanging="1267"/>
      </w:pPr>
      <w:r w:rsidRPr="00515283">
        <w:rPr>
          <w:b/>
        </w:rPr>
        <w:tab/>
      </w:r>
      <w:r w:rsidRPr="00515283">
        <w:t>Data sources:</w:t>
      </w:r>
    </w:p>
    <w:p w:rsidR="003971B2" w:rsidRPr="00515283" w:rsidRDefault="003971B2" w:rsidP="003971B2">
      <w:pPr>
        <w:keepNext/>
        <w:keepLines/>
        <w:ind w:left="1267" w:hanging="1267"/>
      </w:pPr>
    </w:p>
    <w:p w:rsidR="003971B2" w:rsidRPr="00515283" w:rsidRDefault="003971B2" w:rsidP="003971B2">
      <w:pPr>
        <w:keepNext/>
        <w:keepLines/>
        <w:ind w:left="1267" w:hanging="1267"/>
        <w:rPr>
          <w:szCs w:val="22"/>
        </w:rPr>
      </w:pPr>
      <w:r w:rsidRPr="00515283">
        <w:tab/>
      </w:r>
      <w:r w:rsidRPr="00515283">
        <w:fldChar w:fldCharType="begin"/>
      </w:r>
      <w:r w:rsidRPr="00515283">
        <w:instrText xml:space="preserve"> ASK   \* MERGEFORMAT </w:instrText>
      </w:r>
      <w:r w:rsidRPr="00515283">
        <w:fldChar w:fldCharType="end"/>
      </w:r>
      <w:r w:rsidRPr="00515283">
        <w:rPr>
          <w:szCs w:val="22"/>
        </w:rPr>
        <w:t>Financials/Expenditure</w:t>
      </w:r>
    </w:p>
    <w:p w:rsidR="003971B2" w:rsidRPr="00515283" w:rsidRDefault="003971B2" w:rsidP="003971B2">
      <w:pPr>
        <w:keepNext/>
        <w:keepLines/>
        <w:ind w:left="1267" w:hanging="1267"/>
        <w:rPr>
          <w:szCs w:val="22"/>
        </w:rPr>
      </w:pPr>
      <w:r w:rsidRPr="00515283">
        <w:rPr>
          <w:szCs w:val="22"/>
        </w:rPr>
        <w:tab/>
        <w:t>Programme</w:t>
      </w:r>
      <w:r w:rsidR="00484441">
        <w:rPr>
          <w:szCs w:val="22"/>
        </w:rPr>
        <w:t xml:space="preserve"> and venue bookings</w:t>
      </w:r>
    </w:p>
    <w:p w:rsidR="003971B2" w:rsidRPr="00515283" w:rsidRDefault="003971B2" w:rsidP="003971B2">
      <w:pPr>
        <w:keepNext/>
        <w:keepLines/>
        <w:ind w:left="1267" w:hanging="1267"/>
        <w:rPr>
          <w:szCs w:val="22"/>
        </w:rPr>
      </w:pPr>
      <w:r w:rsidRPr="00515283">
        <w:rPr>
          <w:szCs w:val="22"/>
        </w:rPr>
        <w:tab/>
      </w:r>
      <w:r w:rsidR="00484441">
        <w:rPr>
          <w:szCs w:val="22"/>
        </w:rPr>
        <w:t xml:space="preserve">Survey Feedback </w:t>
      </w:r>
    </w:p>
    <w:p w:rsidR="003971B2" w:rsidRPr="00515283" w:rsidRDefault="003971B2" w:rsidP="003971B2">
      <w:pPr>
        <w:keepNext/>
        <w:keepLines/>
        <w:ind w:left="1267" w:hanging="1267"/>
      </w:pPr>
    </w:p>
    <w:p w:rsidR="003971B2" w:rsidRPr="00515283" w:rsidRDefault="003971B2" w:rsidP="00DF1E09">
      <w:pPr>
        <w:keepNext/>
        <w:keepLines/>
        <w:ind w:left="1260" w:hanging="1260"/>
      </w:pPr>
      <w:r w:rsidRPr="00515283">
        <w:rPr>
          <w:b/>
          <w:i/>
        </w:rPr>
        <w:tab/>
      </w:r>
      <w:r w:rsidRPr="00515283">
        <w:t xml:space="preserve">Data checked by: </w:t>
      </w:r>
      <w:r w:rsidR="00A4679A" w:rsidRPr="00515283">
        <w:t>Wendy Stratford</w:t>
      </w:r>
      <w:r w:rsidRPr="00515283">
        <w:fldChar w:fldCharType="begin"/>
      </w:r>
      <w:r w:rsidRPr="00515283">
        <w:instrText xml:space="preserve"> ASK   \* MERGEFORMAT </w:instrText>
      </w:r>
      <w:r w:rsidRPr="00515283">
        <w:fldChar w:fldCharType="end"/>
      </w:r>
    </w:p>
    <w:p w:rsidR="003971B2" w:rsidRPr="00515283" w:rsidRDefault="003971B2" w:rsidP="003971B2">
      <w:pPr>
        <w:ind w:left="1260" w:hanging="1260"/>
        <w:rPr>
          <w:b/>
          <w:i/>
        </w:rPr>
      </w:pPr>
      <w:r w:rsidRPr="00515283">
        <w:tab/>
        <w:t>Data rating:</w:t>
      </w:r>
    </w:p>
    <w:p w:rsidR="003971B2" w:rsidRPr="00515283" w:rsidRDefault="003971B2" w:rsidP="00A4679A">
      <w:pPr>
        <w:rPr>
          <w:b/>
          <w:i/>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515283" w:rsidRPr="00515283" w:rsidTr="003971B2">
        <w:trPr>
          <w:trHeight w:hRule="exact" w:val="346"/>
        </w:trPr>
        <w:tc>
          <w:tcPr>
            <w:tcW w:w="392" w:type="dxa"/>
            <w:vAlign w:val="center"/>
          </w:tcPr>
          <w:p w:rsidR="003971B2" w:rsidRPr="00515283" w:rsidRDefault="003971B2" w:rsidP="003971B2">
            <w:pPr>
              <w:keepNext/>
              <w:keepLines/>
            </w:pPr>
            <w:r w:rsidRPr="00515283">
              <w:t>1</w:t>
            </w:r>
          </w:p>
        </w:tc>
        <w:tc>
          <w:tcPr>
            <w:tcW w:w="1276" w:type="dxa"/>
            <w:vAlign w:val="center"/>
          </w:tcPr>
          <w:p w:rsidR="003971B2" w:rsidRPr="00515283" w:rsidRDefault="003971B2" w:rsidP="003971B2">
            <w:pPr>
              <w:keepNext/>
              <w:keepLines/>
            </w:pPr>
            <w:r w:rsidRPr="00515283">
              <w:t>Poor</w:t>
            </w:r>
          </w:p>
        </w:tc>
        <w:tc>
          <w:tcPr>
            <w:tcW w:w="492" w:type="dxa"/>
            <w:vAlign w:val="center"/>
          </w:tcPr>
          <w:p w:rsidR="003971B2" w:rsidRPr="00515283" w:rsidRDefault="003971B2" w:rsidP="003971B2">
            <w:pPr>
              <w:keepNext/>
              <w:keepLines/>
              <w:jc w:val="center"/>
            </w:pPr>
          </w:p>
        </w:tc>
      </w:tr>
      <w:tr w:rsidR="00515283" w:rsidRPr="00515283" w:rsidTr="003971B2">
        <w:trPr>
          <w:trHeight w:hRule="exact" w:val="346"/>
        </w:trPr>
        <w:tc>
          <w:tcPr>
            <w:tcW w:w="392" w:type="dxa"/>
            <w:vAlign w:val="center"/>
          </w:tcPr>
          <w:p w:rsidR="003971B2" w:rsidRPr="00515283" w:rsidRDefault="003971B2" w:rsidP="003971B2">
            <w:pPr>
              <w:keepNext/>
              <w:keepLines/>
            </w:pPr>
            <w:r w:rsidRPr="00515283">
              <w:t>2</w:t>
            </w:r>
          </w:p>
        </w:tc>
        <w:tc>
          <w:tcPr>
            <w:tcW w:w="1276" w:type="dxa"/>
            <w:vAlign w:val="center"/>
          </w:tcPr>
          <w:p w:rsidR="003971B2" w:rsidRPr="00515283" w:rsidRDefault="003971B2" w:rsidP="003971B2">
            <w:pPr>
              <w:keepNext/>
              <w:keepLines/>
            </w:pPr>
            <w:r w:rsidRPr="00515283">
              <w:t>Sufficient</w:t>
            </w:r>
          </w:p>
        </w:tc>
        <w:tc>
          <w:tcPr>
            <w:tcW w:w="492" w:type="dxa"/>
            <w:vAlign w:val="center"/>
          </w:tcPr>
          <w:p w:rsidR="003971B2" w:rsidRPr="00515283" w:rsidRDefault="003971B2" w:rsidP="003971B2">
            <w:pPr>
              <w:keepNext/>
              <w:keepLines/>
              <w:jc w:val="center"/>
            </w:pPr>
            <w:r w:rsidRPr="00515283">
              <w:t>X</w:t>
            </w:r>
          </w:p>
        </w:tc>
      </w:tr>
      <w:tr w:rsidR="003971B2" w:rsidRPr="00515283" w:rsidTr="003971B2">
        <w:trPr>
          <w:trHeight w:hRule="exact" w:val="346"/>
        </w:trPr>
        <w:tc>
          <w:tcPr>
            <w:tcW w:w="392" w:type="dxa"/>
            <w:vAlign w:val="center"/>
          </w:tcPr>
          <w:p w:rsidR="003971B2" w:rsidRPr="00515283" w:rsidRDefault="003971B2" w:rsidP="003971B2">
            <w:pPr>
              <w:keepNext/>
              <w:keepLines/>
            </w:pPr>
            <w:r w:rsidRPr="00515283">
              <w:t>3</w:t>
            </w:r>
          </w:p>
        </w:tc>
        <w:tc>
          <w:tcPr>
            <w:tcW w:w="1276" w:type="dxa"/>
            <w:vAlign w:val="center"/>
          </w:tcPr>
          <w:p w:rsidR="003971B2" w:rsidRPr="00515283" w:rsidRDefault="003971B2" w:rsidP="003971B2">
            <w:pPr>
              <w:keepNext/>
              <w:keepLines/>
            </w:pPr>
            <w:r w:rsidRPr="00515283">
              <w:t>High</w:t>
            </w:r>
          </w:p>
        </w:tc>
        <w:tc>
          <w:tcPr>
            <w:tcW w:w="492" w:type="dxa"/>
            <w:vAlign w:val="center"/>
          </w:tcPr>
          <w:p w:rsidR="003971B2" w:rsidRPr="00515283" w:rsidRDefault="003971B2" w:rsidP="003971B2">
            <w:pPr>
              <w:keepNext/>
              <w:keepLines/>
            </w:pPr>
          </w:p>
        </w:tc>
      </w:tr>
    </w:tbl>
    <w:p w:rsidR="003971B2" w:rsidRPr="00F07D4E" w:rsidRDefault="003971B2" w:rsidP="003971B2"/>
    <w:p w:rsidR="003971B2" w:rsidRPr="00F07D4E" w:rsidRDefault="003971B2" w:rsidP="003971B2">
      <w:pPr>
        <w:keepNext/>
        <w:ind w:left="1267" w:hanging="1267"/>
        <w:rPr>
          <w:b/>
        </w:rPr>
      </w:pPr>
      <w:r w:rsidRPr="00F07D4E">
        <w:tab/>
      </w:r>
      <w:r w:rsidRPr="00F07D4E">
        <w:rPr>
          <w:b/>
        </w:rPr>
        <w:t>Background Papers</w:t>
      </w:r>
    </w:p>
    <w:p w:rsidR="003971B2" w:rsidRPr="00F07D4E" w:rsidRDefault="00484441" w:rsidP="003971B2">
      <w:pPr>
        <w:ind w:left="1267" w:hanging="1267"/>
      </w:pPr>
      <w:r>
        <w:tab/>
      </w:r>
      <w:r w:rsidR="00CB452E">
        <w:t>None</w:t>
      </w:r>
    </w:p>
    <w:p w:rsidR="003971B2" w:rsidRPr="00F07D4E" w:rsidRDefault="003971B2" w:rsidP="003971B2">
      <w:pPr>
        <w:ind w:left="1259"/>
        <w:rPr>
          <w:i/>
        </w:rPr>
      </w:pPr>
      <w:r w:rsidRPr="00F07D4E">
        <w:rPr>
          <w:b/>
          <w:i/>
        </w:rPr>
        <w:tab/>
      </w:r>
      <w:r w:rsidRPr="00F07D4E">
        <w:rPr>
          <w:b/>
          <w:i/>
        </w:rPr>
        <w:fldChar w:fldCharType="begin"/>
      </w:r>
      <w:r w:rsidRPr="00F07D4E">
        <w:rPr>
          <w:b/>
          <w:i/>
        </w:rPr>
        <w:instrText xml:space="preserve">  </w:instrText>
      </w:r>
      <w:r w:rsidRPr="00F07D4E">
        <w:rPr>
          <w:b/>
          <w:i/>
        </w:rPr>
        <w:fldChar w:fldCharType="end"/>
      </w:r>
    </w:p>
    <w:p w:rsidR="003971B2" w:rsidRPr="00F07D4E" w:rsidRDefault="003971B2" w:rsidP="003971B2">
      <w:pPr>
        <w:keepNext/>
        <w:ind w:left="1259" w:hanging="1259"/>
      </w:pPr>
      <w:r w:rsidRPr="00F07D4E">
        <w:tab/>
      </w:r>
      <w:r w:rsidRPr="00F07D4E">
        <w:rPr>
          <w:b/>
        </w:rPr>
        <w:t>APPENDICES / ATTACHMENTS</w:t>
      </w:r>
    </w:p>
    <w:p w:rsidR="00484441" w:rsidRDefault="003971B2" w:rsidP="003971B2">
      <w:r w:rsidRPr="00F07D4E">
        <w:tab/>
      </w:r>
      <w:r w:rsidRPr="00F07D4E">
        <w:fldChar w:fldCharType="begin"/>
      </w:r>
      <w:r w:rsidRPr="00F07D4E">
        <w:instrText xml:space="preserve">  </w:instrText>
      </w:r>
      <w:r w:rsidRPr="00F07D4E">
        <w:fldChar w:fldCharType="end"/>
      </w:r>
      <w:r w:rsidRPr="00F07D4E">
        <w:t>App</w:t>
      </w:r>
      <w:r w:rsidR="00AA2C2B" w:rsidRPr="00F07D4E">
        <w:t>endix 1</w:t>
      </w:r>
      <w:r w:rsidRPr="00F07D4E">
        <w:tab/>
      </w:r>
      <w:r w:rsidR="00484441">
        <w:t>Watersmeet Business Plan</w:t>
      </w:r>
      <w:r w:rsidR="0012143D">
        <w:t xml:space="preserve"> 2016-2019</w:t>
      </w:r>
    </w:p>
    <w:p w:rsidR="00ED517C" w:rsidRDefault="00484441" w:rsidP="003971B2">
      <w:r>
        <w:tab/>
      </w:r>
      <w:r w:rsidR="00ED517C">
        <w:t>Appendix 2</w:t>
      </w:r>
      <w:r w:rsidR="00ED517C">
        <w:tab/>
        <w:t xml:space="preserve">Consultant’s Report Recommendations </w:t>
      </w:r>
    </w:p>
    <w:p w:rsidR="003971B2" w:rsidRPr="00F07D4E" w:rsidRDefault="00ED517C" w:rsidP="003971B2">
      <w:r>
        <w:tab/>
        <w:t>Appendix 3</w:t>
      </w:r>
      <w:r w:rsidR="00484441">
        <w:tab/>
      </w:r>
      <w:r w:rsidR="00BC392D" w:rsidRPr="00F07D4E">
        <w:t>Audience Survey</w:t>
      </w:r>
    </w:p>
    <w:p w:rsidR="00AA2C2B" w:rsidRDefault="00484441" w:rsidP="003971B2">
      <w:r>
        <w:tab/>
        <w:t xml:space="preserve">Appendix </w:t>
      </w:r>
      <w:r w:rsidR="00ED517C">
        <w:t>4</w:t>
      </w:r>
      <w:r w:rsidR="00AA2C2B" w:rsidRPr="00F07D4E">
        <w:tab/>
      </w:r>
      <w:r w:rsidR="00BD1F8E">
        <w:t>Income &amp; Expenditure</w:t>
      </w:r>
    </w:p>
    <w:p w:rsidR="00484441" w:rsidRPr="00F07D4E" w:rsidRDefault="00484441" w:rsidP="003971B2">
      <w:r>
        <w:tab/>
      </w:r>
    </w:p>
    <w:p w:rsidR="00AA2C2B" w:rsidRPr="004069FA" w:rsidRDefault="00AA2C2B" w:rsidP="003971B2">
      <w:pPr>
        <w:rPr>
          <w:color w:val="FF0000"/>
        </w:rPr>
      </w:pPr>
      <w:r w:rsidRPr="004069FA">
        <w:rPr>
          <w:color w:val="FF0000"/>
        </w:rPr>
        <w:tab/>
      </w:r>
    </w:p>
    <w:p w:rsidR="003750C3" w:rsidRPr="004069FA" w:rsidRDefault="003971B2">
      <w:pPr>
        <w:rPr>
          <w:color w:val="FF0000"/>
        </w:rPr>
      </w:pPr>
      <w:r w:rsidRPr="004069FA">
        <w:rPr>
          <w:color w:val="FF0000"/>
        </w:rPr>
        <w:tab/>
      </w:r>
    </w:p>
    <w:sectPr w:rsidR="003750C3" w:rsidRPr="004069FA" w:rsidSect="00447945">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45" w:rsidRDefault="00E44E45" w:rsidP="00D56812">
      <w:r>
        <w:separator/>
      </w:r>
    </w:p>
  </w:endnote>
  <w:endnote w:type="continuationSeparator" w:id="0">
    <w:p w:rsidR="00E44E45" w:rsidRDefault="00E44E45" w:rsidP="00D5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97062"/>
      <w:docPartObj>
        <w:docPartGallery w:val="Page Numbers (Bottom of Page)"/>
        <w:docPartUnique/>
      </w:docPartObj>
    </w:sdtPr>
    <w:sdtEndPr>
      <w:rPr>
        <w:noProof/>
      </w:rPr>
    </w:sdtEndPr>
    <w:sdtContent>
      <w:p w:rsidR="006A4425" w:rsidRDefault="006A4425">
        <w:pPr>
          <w:pStyle w:val="Footer"/>
          <w:jc w:val="right"/>
        </w:pPr>
        <w:r>
          <w:fldChar w:fldCharType="begin"/>
        </w:r>
        <w:r>
          <w:instrText xml:space="preserve"> PAGE   \* MERGEFORMAT </w:instrText>
        </w:r>
        <w:r>
          <w:fldChar w:fldCharType="separate"/>
        </w:r>
        <w:r w:rsidR="00E4337D">
          <w:rPr>
            <w:noProof/>
          </w:rPr>
          <w:t>1</w:t>
        </w:r>
        <w:r>
          <w:rPr>
            <w:noProof/>
          </w:rPr>
          <w:fldChar w:fldCharType="end"/>
        </w:r>
      </w:p>
    </w:sdtContent>
  </w:sdt>
  <w:p w:rsidR="006A4425" w:rsidRDefault="006A4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45" w:rsidRDefault="00E44E45" w:rsidP="00D56812">
      <w:r>
        <w:separator/>
      </w:r>
    </w:p>
  </w:footnote>
  <w:footnote w:type="continuationSeparator" w:id="0">
    <w:p w:rsidR="00E44E45" w:rsidRDefault="00E44E45" w:rsidP="00D5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D43"/>
    <w:multiLevelType w:val="multilevel"/>
    <w:tmpl w:val="0A8AD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D73DD6"/>
    <w:multiLevelType w:val="hybridMultilevel"/>
    <w:tmpl w:val="01BE3A1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
    <w:nsid w:val="1B3A3393"/>
    <w:multiLevelType w:val="hybridMultilevel"/>
    <w:tmpl w:val="00D08BA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nsid w:val="28B8598B"/>
    <w:multiLevelType w:val="hybridMultilevel"/>
    <w:tmpl w:val="D3D0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64C18"/>
    <w:multiLevelType w:val="hybridMultilevel"/>
    <w:tmpl w:val="AEAEF72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5">
    <w:nsid w:val="3B4F03EC"/>
    <w:multiLevelType w:val="multilevel"/>
    <w:tmpl w:val="6254C6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1B6971"/>
    <w:multiLevelType w:val="hybridMultilevel"/>
    <w:tmpl w:val="0F94EAB8"/>
    <w:lvl w:ilvl="0" w:tplc="4EC08184">
      <w:start w:val="2"/>
      <w:numFmt w:val="bullet"/>
      <w:lvlText w:val="-"/>
      <w:lvlJc w:val="left"/>
      <w:pPr>
        <w:ind w:left="1620" w:hanging="360"/>
      </w:pPr>
      <w:rPr>
        <w:rFonts w:ascii="Arial" w:eastAsia="Times New Roman"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nsid w:val="46D47CD5"/>
    <w:multiLevelType w:val="hybridMultilevel"/>
    <w:tmpl w:val="E650461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nsid w:val="4F8029F4"/>
    <w:multiLevelType w:val="multilevel"/>
    <w:tmpl w:val="762CD91A"/>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5A151095"/>
    <w:multiLevelType w:val="multilevel"/>
    <w:tmpl w:val="6254C6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D361F50"/>
    <w:multiLevelType w:val="hybridMultilevel"/>
    <w:tmpl w:val="83EEA692"/>
    <w:lvl w:ilvl="0" w:tplc="AB5C98D6">
      <w:start w:val="1"/>
      <w:numFmt w:val="bullet"/>
      <w:lvlText w:val=""/>
      <w:lvlJc w:val="left"/>
      <w:pPr>
        <w:ind w:left="1992" w:hanging="360"/>
      </w:pPr>
      <w:rPr>
        <w:rFonts w:ascii="Symbol" w:hAnsi="Symbol" w:hint="default"/>
        <w:color w:val="auto"/>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1">
    <w:nsid w:val="62FF1E66"/>
    <w:multiLevelType w:val="hybridMultilevel"/>
    <w:tmpl w:val="C97AD9DE"/>
    <w:lvl w:ilvl="0" w:tplc="F9C4768E">
      <w:start w:val="3"/>
      <w:numFmt w:val="bullet"/>
      <w:lvlText w:val="-"/>
      <w:lvlJc w:val="left"/>
      <w:pPr>
        <w:ind w:left="1620" w:hanging="360"/>
      </w:pPr>
      <w:rPr>
        <w:rFonts w:ascii="Arial" w:eastAsia="Times New Roman" w:hAnsi="Arial" w:cs="Aria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12">
    <w:nsid w:val="64E85676"/>
    <w:multiLevelType w:val="hybridMultilevel"/>
    <w:tmpl w:val="56F2F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2FF"/>
    <w:multiLevelType w:val="multilevel"/>
    <w:tmpl w:val="6254C6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6D60C2"/>
    <w:multiLevelType w:val="multilevel"/>
    <w:tmpl w:val="692E62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7F3DF8"/>
    <w:multiLevelType w:val="multilevel"/>
    <w:tmpl w:val="307EC12E"/>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6FDD36E9"/>
    <w:multiLevelType w:val="hybridMultilevel"/>
    <w:tmpl w:val="FF1C78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A46137"/>
    <w:multiLevelType w:val="multilevel"/>
    <w:tmpl w:val="66B6C476"/>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7AFC68B5"/>
    <w:multiLevelType w:val="hybridMultilevel"/>
    <w:tmpl w:val="82D48BB6"/>
    <w:lvl w:ilvl="0" w:tplc="C04EE71A">
      <w:start w:val="5"/>
      <w:numFmt w:val="bullet"/>
      <w:lvlText w:val="-"/>
      <w:lvlJc w:val="left"/>
      <w:pPr>
        <w:ind w:left="1620" w:hanging="360"/>
      </w:pPr>
      <w:rPr>
        <w:rFonts w:ascii="Arial" w:eastAsia="Times New Roman" w:hAnsi="Aria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9">
    <w:nsid w:val="7CAF1DB3"/>
    <w:multiLevelType w:val="multilevel"/>
    <w:tmpl w:val="0A8AD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0"/>
  </w:num>
  <w:num w:numId="4">
    <w:abstractNumId w:val="5"/>
  </w:num>
  <w:num w:numId="5">
    <w:abstractNumId w:val="9"/>
  </w:num>
  <w:num w:numId="6">
    <w:abstractNumId w:val="13"/>
  </w:num>
  <w:num w:numId="7">
    <w:abstractNumId w:val="14"/>
  </w:num>
  <w:num w:numId="8">
    <w:abstractNumId w:val="7"/>
  </w:num>
  <w:num w:numId="9">
    <w:abstractNumId w:val="11"/>
  </w:num>
  <w:num w:numId="10">
    <w:abstractNumId w:val="2"/>
  </w:num>
  <w:num w:numId="11">
    <w:abstractNumId w:val="4"/>
  </w:num>
  <w:num w:numId="12">
    <w:abstractNumId w:val="10"/>
  </w:num>
  <w:num w:numId="13">
    <w:abstractNumId w:val="8"/>
  </w:num>
  <w:num w:numId="14">
    <w:abstractNumId w:val="15"/>
  </w:num>
  <w:num w:numId="15">
    <w:abstractNumId w:val="17"/>
  </w:num>
  <w:num w:numId="16">
    <w:abstractNumId w:val="12"/>
  </w:num>
  <w:num w:numId="17">
    <w:abstractNumId w:val="16"/>
  </w:num>
  <w:num w:numId="18">
    <w:abstractNumId w:val="6"/>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B2"/>
    <w:rsid w:val="00027E1D"/>
    <w:rsid w:val="00043301"/>
    <w:rsid w:val="00043D64"/>
    <w:rsid w:val="000C0A38"/>
    <w:rsid w:val="000C4B32"/>
    <w:rsid w:val="000C6C25"/>
    <w:rsid w:val="000D1D14"/>
    <w:rsid w:val="000E29E3"/>
    <w:rsid w:val="000F5ECC"/>
    <w:rsid w:val="001057F5"/>
    <w:rsid w:val="001068BF"/>
    <w:rsid w:val="00110EC9"/>
    <w:rsid w:val="00111417"/>
    <w:rsid w:val="0012143D"/>
    <w:rsid w:val="00134AE6"/>
    <w:rsid w:val="00187D5D"/>
    <w:rsid w:val="001B39B9"/>
    <w:rsid w:val="001B700F"/>
    <w:rsid w:val="001D286E"/>
    <w:rsid w:val="001D624B"/>
    <w:rsid w:val="001E2E7A"/>
    <w:rsid w:val="001F5A13"/>
    <w:rsid w:val="00252DAF"/>
    <w:rsid w:val="00271A46"/>
    <w:rsid w:val="00292302"/>
    <w:rsid w:val="00297BB0"/>
    <w:rsid w:val="002A13F3"/>
    <w:rsid w:val="002B0ACF"/>
    <w:rsid w:val="002B48C4"/>
    <w:rsid w:val="002C6083"/>
    <w:rsid w:val="002D0316"/>
    <w:rsid w:val="002E1070"/>
    <w:rsid w:val="002F2771"/>
    <w:rsid w:val="00300840"/>
    <w:rsid w:val="00346FA5"/>
    <w:rsid w:val="00365EFE"/>
    <w:rsid w:val="00372E27"/>
    <w:rsid w:val="003750C3"/>
    <w:rsid w:val="00395973"/>
    <w:rsid w:val="003971B2"/>
    <w:rsid w:val="003A35E7"/>
    <w:rsid w:val="003F1118"/>
    <w:rsid w:val="004069FA"/>
    <w:rsid w:val="00410E54"/>
    <w:rsid w:val="00411EFF"/>
    <w:rsid w:val="00415BFB"/>
    <w:rsid w:val="00424B3E"/>
    <w:rsid w:val="00447945"/>
    <w:rsid w:val="0046253B"/>
    <w:rsid w:val="00484441"/>
    <w:rsid w:val="004B1536"/>
    <w:rsid w:val="004D2D8A"/>
    <w:rsid w:val="004F26C1"/>
    <w:rsid w:val="00515283"/>
    <w:rsid w:val="00527E2C"/>
    <w:rsid w:val="0053019F"/>
    <w:rsid w:val="005457B2"/>
    <w:rsid w:val="005513D9"/>
    <w:rsid w:val="00561923"/>
    <w:rsid w:val="00563C35"/>
    <w:rsid w:val="00585D23"/>
    <w:rsid w:val="005870BA"/>
    <w:rsid w:val="00587E56"/>
    <w:rsid w:val="005A636C"/>
    <w:rsid w:val="005F3463"/>
    <w:rsid w:val="005F7D08"/>
    <w:rsid w:val="006006ED"/>
    <w:rsid w:val="006057AB"/>
    <w:rsid w:val="00614EA2"/>
    <w:rsid w:val="00630361"/>
    <w:rsid w:val="006524F3"/>
    <w:rsid w:val="00680E3A"/>
    <w:rsid w:val="00684382"/>
    <w:rsid w:val="00686C18"/>
    <w:rsid w:val="00692CB9"/>
    <w:rsid w:val="006A4425"/>
    <w:rsid w:val="006B0C46"/>
    <w:rsid w:val="006C6723"/>
    <w:rsid w:val="00705F70"/>
    <w:rsid w:val="00707554"/>
    <w:rsid w:val="007242D8"/>
    <w:rsid w:val="007257ED"/>
    <w:rsid w:val="007330A8"/>
    <w:rsid w:val="00751E01"/>
    <w:rsid w:val="00766036"/>
    <w:rsid w:val="00793021"/>
    <w:rsid w:val="007D4D65"/>
    <w:rsid w:val="007D6F50"/>
    <w:rsid w:val="00810F4D"/>
    <w:rsid w:val="008135CF"/>
    <w:rsid w:val="00816CF6"/>
    <w:rsid w:val="00830374"/>
    <w:rsid w:val="00840400"/>
    <w:rsid w:val="00844DC0"/>
    <w:rsid w:val="008B5C1F"/>
    <w:rsid w:val="008C73F4"/>
    <w:rsid w:val="008D5B92"/>
    <w:rsid w:val="008E0E4C"/>
    <w:rsid w:val="009201EF"/>
    <w:rsid w:val="00922073"/>
    <w:rsid w:val="009301ED"/>
    <w:rsid w:val="0093444F"/>
    <w:rsid w:val="00961482"/>
    <w:rsid w:val="0096449B"/>
    <w:rsid w:val="00964E60"/>
    <w:rsid w:val="00972C2A"/>
    <w:rsid w:val="009A49F4"/>
    <w:rsid w:val="009B1F3D"/>
    <w:rsid w:val="009C4BFC"/>
    <w:rsid w:val="009D5B94"/>
    <w:rsid w:val="009E076E"/>
    <w:rsid w:val="00A21EDB"/>
    <w:rsid w:val="00A33550"/>
    <w:rsid w:val="00A36956"/>
    <w:rsid w:val="00A4679A"/>
    <w:rsid w:val="00A50A3A"/>
    <w:rsid w:val="00A72835"/>
    <w:rsid w:val="00A73DCD"/>
    <w:rsid w:val="00A85FF5"/>
    <w:rsid w:val="00AA2C2B"/>
    <w:rsid w:val="00AD0686"/>
    <w:rsid w:val="00AD68CC"/>
    <w:rsid w:val="00AE08F4"/>
    <w:rsid w:val="00AE36E4"/>
    <w:rsid w:val="00AE4B2D"/>
    <w:rsid w:val="00AE55BD"/>
    <w:rsid w:val="00AF443E"/>
    <w:rsid w:val="00B02BE0"/>
    <w:rsid w:val="00B06FC0"/>
    <w:rsid w:val="00B20C8D"/>
    <w:rsid w:val="00B33FA7"/>
    <w:rsid w:val="00B375EE"/>
    <w:rsid w:val="00B5152C"/>
    <w:rsid w:val="00B51E07"/>
    <w:rsid w:val="00B52AB1"/>
    <w:rsid w:val="00B542F4"/>
    <w:rsid w:val="00B6592D"/>
    <w:rsid w:val="00B65C2A"/>
    <w:rsid w:val="00B76C96"/>
    <w:rsid w:val="00B93174"/>
    <w:rsid w:val="00B9355A"/>
    <w:rsid w:val="00BB10C5"/>
    <w:rsid w:val="00BC392D"/>
    <w:rsid w:val="00BD1F8E"/>
    <w:rsid w:val="00BE0834"/>
    <w:rsid w:val="00BE46F8"/>
    <w:rsid w:val="00C2779D"/>
    <w:rsid w:val="00C416D0"/>
    <w:rsid w:val="00C87395"/>
    <w:rsid w:val="00C96A59"/>
    <w:rsid w:val="00CA3449"/>
    <w:rsid w:val="00CA69E7"/>
    <w:rsid w:val="00CB452E"/>
    <w:rsid w:val="00CC5476"/>
    <w:rsid w:val="00CD0A8B"/>
    <w:rsid w:val="00CD4232"/>
    <w:rsid w:val="00CE3975"/>
    <w:rsid w:val="00D34AAB"/>
    <w:rsid w:val="00D56812"/>
    <w:rsid w:val="00D7205A"/>
    <w:rsid w:val="00DC2050"/>
    <w:rsid w:val="00DE32D8"/>
    <w:rsid w:val="00DF1E09"/>
    <w:rsid w:val="00DF79E3"/>
    <w:rsid w:val="00E05DFE"/>
    <w:rsid w:val="00E20580"/>
    <w:rsid w:val="00E4337D"/>
    <w:rsid w:val="00E44E45"/>
    <w:rsid w:val="00E77192"/>
    <w:rsid w:val="00EB2C3E"/>
    <w:rsid w:val="00EC1C07"/>
    <w:rsid w:val="00EC65F7"/>
    <w:rsid w:val="00ED21D7"/>
    <w:rsid w:val="00ED517C"/>
    <w:rsid w:val="00F07D4E"/>
    <w:rsid w:val="00F52DFF"/>
    <w:rsid w:val="00F77BEE"/>
    <w:rsid w:val="00FA0B4F"/>
    <w:rsid w:val="00FC2038"/>
    <w:rsid w:val="00FD4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1B2"/>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rsid w:val="003971B2"/>
    <w:rPr>
      <w:rFonts w:ascii="Arial" w:eastAsia="Times New Roman" w:hAnsi="Arial" w:cs="Times New Roman"/>
      <w:szCs w:val="20"/>
      <w:lang w:eastAsia="en-GB"/>
    </w:rPr>
  </w:style>
  <w:style w:type="paragraph" w:styleId="ListParagraph">
    <w:name w:val="List Paragraph"/>
    <w:basedOn w:val="Normal"/>
    <w:uiPriority w:val="34"/>
    <w:qFormat/>
    <w:rsid w:val="003971B2"/>
    <w:pPr>
      <w:ind w:left="720"/>
      <w:contextualSpacing/>
    </w:pPr>
  </w:style>
  <w:style w:type="paragraph" w:styleId="NoSpacing">
    <w:name w:val="No Spacing"/>
    <w:uiPriority w:val="99"/>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styleId="CommentReference">
    <w:name w:val="annotation reference"/>
    <w:basedOn w:val="DefaultParagraphFont"/>
    <w:uiPriority w:val="99"/>
    <w:semiHidden/>
    <w:rsid w:val="003971B2"/>
    <w:rPr>
      <w:rFonts w:cs="Times New Roman"/>
      <w:sz w:val="16"/>
      <w:szCs w:val="16"/>
    </w:rPr>
  </w:style>
  <w:style w:type="paragraph" w:styleId="BalloonText">
    <w:name w:val="Balloon Text"/>
    <w:basedOn w:val="Normal"/>
    <w:link w:val="BalloonTextChar"/>
    <w:uiPriority w:val="99"/>
    <w:semiHidden/>
    <w:unhideWhenUsed/>
    <w:rsid w:val="00686C18"/>
    <w:rPr>
      <w:rFonts w:ascii="Tahoma" w:hAnsi="Tahoma" w:cs="Tahoma"/>
      <w:sz w:val="16"/>
      <w:szCs w:val="16"/>
    </w:rPr>
  </w:style>
  <w:style w:type="character" w:customStyle="1" w:styleId="BalloonTextChar">
    <w:name w:val="Balloon Text Char"/>
    <w:basedOn w:val="DefaultParagraphFont"/>
    <w:link w:val="BalloonText"/>
    <w:uiPriority w:val="99"/>
    <w:semiHidden/>
    <w:rsid w:val="00686C18"/>
    <w:rPr>
      <w:rFonts w:ascii="Tahoma" w:eastAsia="Times New Roman" w:hAnsi="Tahoma" w:cs="Tahoma"/>
      <w:sz w:val="16"/>
      <w:szCs w:val="16"/>
      <w:lang w:eastAsia="en-GB"/>
    </w:rPr>
  </w:style>
  <w:style w:type="paragraph" w:styleId="Footer">
    <w:name w:val="footer"/>
    <w:basedOn w:val="Normal"/>
    <w:link w:val="FooterChar"/>
    <w:uiPriority w:val="99"/>
    <w:unhideWhenUsed/>
    <w:rsid w:val="00D56812"/>
    <w:pPr>
      <w:tabs>
        <w:tab w:val="clear" w:pos="1260"/>
        <w:tab w:val="clear" w:pos="1980"/>
        <w:tab w:val="clear" w:pos="2700"/>
        <w:tab w:val="clear" w:pos="3420"/>
        <w:tab w:val="center" w:pos="4513"/>
        <w:tab w:val="right" w:pos="9026"/>
      </w:tabs>
    </w:pPr>
  </w:style>
  <w:style w:type="character" w:customStyle="1" w:styleId="FooterChar">
    <w:name w:val="Footer Char"/>
    <w:basedOn w:val="DefaultParagraphFont"/>
    <w:link w:val="Footer"/>
    <w:uiPriority w:val="99"/>
    <w:rsid w:val="00D56812"/>
    <w:rPr>
      <w:rFonts w:ascii="Arial" w:eastAsia="Times New Roman" w:hAnsi="Arial" w:cs="Times New Roman"/>
      <w:szCs w:val="20"/>
      <w:lang w:eastAsia="en-GB"/>
    </w:rPr>
  </w:style>
  <w:style w:type="paragraph" w:customStyle="1" w:styleId="ta-response-item-content">
    <w:name w:val="ta-response-item-content"/>
    <w:basedOn w:val="Normal"/>
    <w:rsid w:val="00585D23"/>
    <w:pPr>
      <w:tabs>
        <w:tab w:val="clear" w:pos="1260"/>
        <w:tab w:val="clear" w:pos="1980"/>
        <w:tab w:val="clear" w:pos="2700"/>
        <w:tab w:val="clear" w:pos="3420"/>
      </w:tabs>
      <w:spacing w:before="100" w:beforeAutospacing="1" w:after="100" w:afterAutospacing="1"/>
      <w:jc w:val="left"/>
    </w:pPr>
    <w:rPr>
      <w:rFonts w:ascii="Times New Roman" w:eastAsiaTheme="minorHAnsi" w:hAnsi="Times New Roman"/>
      <w:sz w:val="24"/>
      <w:szCs w:val="24"/>
    </w:rPr>
  </w:style>
  <w:style w:type="paragraph" w:styleId="CommentText">
    <w:name w:val="annotation text"/>
    <w:basedOn w:val="Normal"/>
    <w:link w:val="CommentTextChar"/>
    <w:uiPriority w:val="99"/>
    <w:semiHidden/>
    <w:unhideWhenUsed/>
    <w:rsid w:val="00CC5476"/>
    <w:rPr>
      <w:sz w:val="20"/>
    </w:rPr>
  </w:style>
  <w:style w:type="character" w:customStyle="1" w:styleId="CommentTextChar">
    <w:name w:val="Comment Text Char"/>
    <w:basedOn w:val="DefaultParagraphFont"/>
    <w:link w:val="CommentText"/>
    <w:uiPriority w:val="99"/>
    <w:semiHidden/>
    <w:rsid w:val="00CC547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5476"/>
    <w:rPr>
      <w:b/>
      <w:bCs/>
    </w:rPr>
  </w:style>
  <w:style w:type="character" w:customStyle="1" w:styleId="CommentSubjectChar">
    <w:name w:val="Comment Subject Char"/>
    <w:basedOn w:val="CommentTextChar"/>
    <w:link w:val="CommentSubject"/>
    <w:uiPriority w:val="99"/>
    <w:semiHidden/>
    <w:rsid w:val="00CC5476"/>
    <w:rPr>
      <w:rFonts w:ascii="Arial" w:eastAsia="Times New Roman" w:hAnsi="Arial" w:cs="Times New Roman"/>
      <w:b/>
      <w:bCs/>
      <w:sz w:val="20"/>
      <w:szCs w:val="20"/>
      <w:lang w:eastAsia="en-GB"/>
    </w:rPr>
  </w:style>
  <w:style w:type="character" w:styleId="Hyperlink">
    <w:name w:val="Hyperlink"/>
    <w:basedOn w:val="DefaultParagraphFont"/>
    <w:uiPriority w:val="99"/>
    <w:rsid w:val="001B700F"/>
    <w:rPr>
      <w:rFonts w:cs="Times New Roman"/>
      <w:color w:val="0000FF"/>
      <w:u w:val="single"/>
    </w:rPr>
  </w:style>
  <w:style w:type="paragraph" w:styleId="NormalWeb">
    <w:name w:val="Normal (Web)"/>
    <w:basedOn w:val="Normal"/>
    <w:uiPriority w:val="99"/>
    <w:rsid w:val="001B700F"/>
    <w:pPr>
      <w:tabs>
        <w:tab w:val="clear" w:pos="1260"/>
        <w:tab w:val="clear" w:pos="1980"/>
        <w:tab w:val="clear" w:pos="2700"/>
        <w:tab w:val="clear" w:pos="3420"/>
      </w:tabs>
      <w:spacing w:before="100" w:beforeAutospacing="1" w:after="100" w:afterAutospacing="1"/>
      <w:jc w:val="left"/>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1B2"/>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rsid w:val="003971B2"/>
    <w:rPr>
      <w:rFonts w:ascii="Arial" w:eastAsia="Times New Roman" w:hAnsi="Arial" w:cs="Times New Roman"/>
      <w:szCs w:val="20"/>
      <w:lang w:eastAsia="en-GB"/>
    </w:rPr>
  </w:style>
  <w:style w:type="paragraph" w:styleId="ListParagraph">
    <w:name w:val="List Paragraph"/>
    <w:basedOn w:val="Normal"/>
    <w:uiPriority w:val="34"/>
    <w:qFormat/>
    <w:rsid w:val="003971B2"/>
    <w:pPr>
      <w:ind w:left="720"/>
      <w:contextualSpacing/>
    </w:pPr>
  </w:style>
  <w:style w:type="paragraph" w:styleId="NoSpacing">
    <w:name w:val="No Spacing"/>
    <w:uiPriority w:val="99"/>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styleId="CommentReference">
    <w:name w:val="annotation reference"/>
    <w:basedOn w:val="DefaultParagraphFont"/>
    <w:uiPriority w:val="99"/>
    <w:semiHidden/>
    <w:rsid w:val="003971B2"/>
    <w:rPr>
      <w:rFonts w:cs="Times New Roman"/>
      <w:sz w:val="16"/>
      <w:szCs w:val="16"/>
    </w:rPr>
  </w:style>
  <w:style w:type="paragraph" w:styleId="BalloonText">
    <w:name w:val="Balloon Text"/>
    <w:basedOn w:val="Normal"/>
    <w:link w:val="BalloonTextChar"/>
    <w:uiPriority w:val="99"/>
    <w:semiHidden/>
    <w:unhideWhenUsed/>
    <w:rsid w:val="00686C18"/>
    <w:rPr>
      <w:rFonts w:ascii="Tahoma" w:hAnsi="Tahoma" w:cs="Tahoma"/>
      <w:sz w:val="16"/>
      <w:szCs w:val="16"/>
    </w:rPr>
  </w:style>
  <w:style w:type="character" w:customStyle="1" w:styleId="BalloonTextChar">
    <w:name w:val="Balloon Text Char"/>
    <w:basedOn w:val="DefaultParagraphFont"/>
    <w:link w:val="BalloonText"/>
    <w:uiPriority w:val="99"/>
    <w:semiHidden/>
    <w:rsid w:val="00686C18"/>
    <w:rPr>
      <w:rFonts w:ascii="Tahoma" w:eastAsia="Times New Roman" w:hAnsi="Tahoma" w:cs="Tahoma"/>
      <w:sz w:val="16"/>
      <w:szCs w:val="16"/>
      <w:lang w:eastAsia="en-GB"/>
    </w:rPr>
  </w:style>
  <w:style w:type="paragraph" w:styleId="Footer">
    <w:name w:val="footer"/>
    <w:basedOn w:val="Normal"/>
    <w:link w:val="FooterChar"/>
    <w:uiPriority w:val="99"/>
    <w:unhideWhenUsed/>
    <w:rsid w:val="00D56812"/>
    <w:pPr>
      <w:tabs>
        <w:tab w:val="clear" w:pos="1260"/>
        <w:tab w:val="clear" w:pos="1980"/>
        <w:tab w:val="clear" w:pos="2700"/>
        <w:tab w:val="clear" w:pos="3420"/>
        <w:tab w:val="center" w:pos="4513"/>
        <w:tab w:val="right" w:pos="9026"/>
      </w:tabs>
    </w:pPr>
  </w:style>
  <w:style w:type="character" w:customStyle="1" w:styleId="FooterChar">
    <w:name w:val="Footer Char"/>
    <w:basedOn w:val="DefaultParagraphFont"/>
    <w:link w:val="Footer"/>
    <w:uiPriority w:val="99"/>
    <w:rsid w:val="00D56812"/>
    <w:rPr>
      <w:rFonts w:ascii="Arial" w:eastAsia="Times New Roman" w:hAnsi="Arial" w:cs="Times New Roman"/>
      <w:szCs w:val="20"/>
      <w:lang w:eastAsia="en-GB"/>
    </w:rPr>
  </w:style>
  <w:style w:type="paragraph" w:customStyle="1" w:styleId="ta-response-item-content">
    <w:name w:val="ta-response-item-content"/>
    <w:basedOn w:val="Normal"/>
    <w:rsid w:val="00585D23"/>
    <w:pPr>
      <w:tabs>
        <w:tab w:val="clear" w:pos="1260"/>
        <w:tab w:val="clear" w:pos="1980"/>
        <w:tab w:val="clear" w:pos="2700"/>
        <w:tab w:val="clear" w:pos="3420"/>
      </w:tabs>
      <w:spacing w:before="100" w:beforeAutospacing="1" w:after="100" w:afterAutospacing="1"/>
      <w:jc w:val="left"/>
    </w:pPr>
    <w:rPr>
      <w:rFonts w:ascii="Times New Roman" w:eastAsiaTheme="minorHAnsi" w:hAnsi="Times New Roman"/>
      <w:sz w:val="24"/>
      <w:szCs w:val="24"/>
    </w:rPr>
  </w:style>
  <w:style w:type="paragraph" w:styleId="CommentText">
    <w:name w:val="annotation text"/>
    <w:basedOn w:val="Normal"/>
    <w:link w:val="CommentTextChar"/>
    <w:uiPriority w:val="99"/>
    <w:semiHidden/>
    <w:unhideWhenUsed/>
    <w:rsid w:val="00CC5476"/>
    <w:rPr>
      <w:sz w:val="20"/>
    </w:rPr>
  </w:style>
  <w:style w:type="character" w:customStyle="1" w:styleId="CommentTextChar">
    <w:name w:val="Comment Text Char"/>
    <w:basedOn w:val="DefaultParagraphFont"/>
    <w:link w:val="CommentText"/>
    <w:uiPriority w:val="99"/>
    <w:semiHidden/>
    <w:rsid w:val="00CC547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5476"/>
    <w:rPr>
      <w:b/>
      <w:bCs/>
    </w:rPr>
  </w:style>
  <w:style w:type="character" w:customStyle="1" w:styleId="CommentSubjectChar">
    <w:name w:val="Comment Subject Char"/>
    <w:basedOn w:val="CommentTextChar"/>
    <w:link w:val="CommentSubject"/>
    <w:uiPriority w:val="99"/>
    <w:semiHidden/>
    <w:rsid w:val="00CC5476"/>
    <w:rPr>
      <w:rFonts w:ascii="Arial" w:eastAsia="Times New Roman" w:hAnsi="Arial" w:cs="Times New Roman"/>
      <w:b/>
      <w:bCs/>
      <w:sz w:val="20"/>
      <w:szCs w:val="20"/>
      <w:lang w:eastAsia="en-GB"/>
    </w:rPr>
  </w:style>
  <w:style w:type="character" w:styleId="Hyperlink">
    <w:name w:val="Hyperlink"/>
    <w:basedOn w:val="DefaultParagraphFont"/>
    <w:uiPriority w:val="99"/>
    <w:rsid w:val="001B700F"/>
    <w:rPr>
      <w:rFonts w:cs="Times New Roman"/>
      <w:color w:val="0000FF"/>
      <w:u w:val="single"/>
    </w:rPr>
  </w:style>
  <w:style w:type="paragraph" w:styleId="NormalWeb">
    <w:name w:val="Normal (Web)"/>
    <w:basedOn w:val="Normal"/>
    <w:uiPriority w:val="99"/>
    <w:rsid w:val="001B700F"/>
    <w:pPr>
      <w:tabs>
        <w:tab w:val="clear" w:pos="1260"/>
        <w:tab w:val="clear" w:pos="1980"/>
        <w:tab w:val="clear" w:pos="2700"/>
        <w:tab w:val="clear" w:pos="3420"/>
      </w:tabs>
      <w:spacing w:before="100" w:beforeAutospacing="1" w:after="100" w:afterAutospacing="1"/>
      <w:jc w:val="left"/>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8966">
      <w:bodyDiv w:val="1"/>
      <w:marLeft w:val="0"/>
      <w:marRight w:val="0"/>
      <w:marTop w:val="0"/>
      <w:marBottom w:val="0"/>
      <w:divBdr>
        <w:top w:val="none" w:sz="0" w:space="0" w:color="auto"/>
        <w:left w:val="none" w:sz="0" w:space="0" w:color="auto"/>
        <w:bottom w:val="none" w:sz="0" w:space="0" w:color="auto"/>
        <w:right w:val="none" w:sz="0" w:space="0" w:color="auto"/>
      </w:divBdr>
    </w:div>
    <w:div w:id="725879210">
      <w:bodyDiv w:val="1"/>
      <w:marLeft w:val="0"/>
      <w:marRight w:val="0"/>
      <w:marTop w:val="0"/>
      <w:marBottom w:val="0"/>
      <w:divBdr>
        <w:top w:val="none" w:sz="0" w:space="0" w:color="auto"/>
        <w:left w:val="none" w:sz="0" w:space="0" w:color="auto"/>
        <w:bottom w:val="none" w:sz="0" w:space="0" w:color="auto"/>
        <w:right w:val="none" w:sz="0" w:space="0" w:color="auto"/>
      </w:divBdr>
    </w:div>
    <w:div w:id="817112437">
      <w:bodyDiv w:val="1"/>
      <w:marLeft w:val="0"/>
      <w:marRight w:val="0"/>
      <w:marTop w:val="0"/>
      <w:marBottom w:val="0"/>
      <w:divBdr>
        <w:top w:val="none" w:sz="0" w:space="0" w:color="auto"/>
        <w:left w:val="none" w:sz="0" w:space="0" w:color="auto"/>
        <w:bottom w:val="none" w:sz="0" w:space="0" w:color="auto"/>
        <w:right w:val="none" w:sz="0" w:space="0" w:color="auto"/>
      </w:divBdr>
    </w:div>
    <w:div w:id="958031601">
      <w:bodyDiv w:val="1"/>
      <w:marLeft w:val="0"/>
      <w:marRight w:val="0"/>
      <w:marTop w:val="0"/>
      <w:marBottom w:val="0"/>
      <w:divBdr>
        <w:top w:val="none" w:sz="0" w:space="0" w:color="auto"/>
        <w:left w:val="none" w:sz="0" w:space="0" w:color="auto"/>
        <w:bottom w:val="none" w:sz="0" w:space="0" w:color="auto"/>
        <w:right w:val="none" w:sz="0" w:space="0" w:color="auto"/>
      </w:divBdr>
    </w:div>
    <w:div w:id="1144204203">
      <w:bodyDiv w:val="1"/>
      <w:marLeft w:val="0"/>
      <w:marRight w:val="0"/>
      <w:marTop w:val="0"/>
      <w:marBottom w:val="0"/>
      <w:divBdr>
        <w:top w:val="none" w:sz="0" w:space="0" w:color="auto"/>
        <w:left w:val="none" w:sz="0" w:space="0" w:color="auto"/>
        <w:bottom w:val="none" w:sz="0" w:space="0" w:color="auto"/>
        <w:right w:val="none" w:sz="0" w:space="0" w:color="auto"/>
      </w:divBdr>
    </w:div>
    <w:div w:id="1668945975">
      <w:bodyDiv w:val="1"/>
      <w:marLeft w:val="0"/>
      <w:marRight w:val="0"/>
      <w:marTop w:val="0"/>
      <w:marBottom w:val="0"/>
      <w:divBdr>
        <w:top w:val="none" w:sz="0" w:space="0" w:color="auto"/>
        <w:left w:val="none" w:sz="0" w:space="0" w:color="auto"/>
        <w:bottom w:val="none" w:sz="0" w:space="0" w:color="auto"/>
        <w:right w:val="none" w:sz="0" w:space="0" w:color="auto"/>
      </w:divBdr>
    </w:div>
    <w:div w:id="2139494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1D45-8409-424A-B147-E8B6795D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Sills</dc:creator>
  <cp:lastModifiedBy>Sarah Haythorpe</cp:lastModifiedBy>
  <cp:revision>3</cp:revision>
  <cp:lastPrinted>2017-06-22T11:57:00Z</cp:lastPrinted>
  <dcterms:created xsi:type="dcterms:W3CDTF">2017-06-29T16:20:00Z</dcterms:created>
  <dcterms:modified xsi:type="dcterms:W3CDTF">2017-07-04T14:21:00Z</dcterms:modified>
</cp:coreProperties>
</file>