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Pr="00876468" w:rsidRDefault="00DE754C" w:rsidP="002E1A51">
      <w:pPr>
        <w:rPr>
          <w:rFonts w:cs="Arial"/>
          <w:b/>
          <w:color w:val="000000" w:themeColor="text1"/>
          <w:szCs w:val="22"/>
        </w:rPr>
      </w:pPr>
    </w:p>
    <w:p w:rsidR="00DE754C" w:rsidRPr="00876468" w:rsidRDefault="00DE754C" w:rsidP="00DE754C">
      <w:pPr>
        <w:jc w:val="center"/>
        <w:rPr>
          <w:rFonts w:cs="Arial"/>
          <w:b/>
          <w:color w:val="000000" w:themeColor="text1"/>
          <w:szCs w:val="22"/>
        </w:rPr>
      </w:pPr>
      <w:r w:rsidRPr="00876468">
        <w:rPr>
          <w:rFonts w:cs="Arial"/>
          <w:b/>
          <w:color w:val="000000" w:themeColor="text1"/>
          <w:szCs w:val="22"/>
        </w:rPr>
        <w:t>LE</w:t>
      </w:r>
      <w:r w:rsidR="00B5043F" w:rsidRPr="00876468">
        <w:rPr>
          <w:rFonts w:cs="Arial"/>
          <w:b/>
          <w:color w:val="000000" w:themeColor="text1"/>
          <w:szCs w:val="22"/>
        </w:rPr>
        <w:t>I</w:t>
      </w:r>
      <w:r w:rsidRPr="00876468">
        <w:rPr>
          <w:rFonts w:cs="Arial"/>
          <w:b/>
          <w:color w:val="000000" w:themeColor="text1"/>
          <w:szCs w:val="22"/>
        </w:rPr>
        <w:t>SURE, WELLBEING AND HEALTH COMMITTEE</w:t>
      </w:r>
    </w:p>
    <w:p w:rsidR="00DE754C" w:rsidRPr="00876468" w:rsidRDefault="00DE754C">
      <w:pPr>
        <w:jc w:val="left"/>
        <w:rPr>
          <w:rFonts w:cs="Arial"/>
          <w:b/>
          <w:color w:val="000000" w:themeColor="text1"/>
          <w:szCs w:val="22"/>
        </w:rPr>
      </w:pPr>
    </w:p>
    <w:p w:rsidR="00BF34FA" w:rsidRPr="00876468" w:rsidRDefault="00430C1E">
      <w:pPr>
        <w:jc w:val="center"/>
        <w:rPr>
          <w:rFonts w:cs="Arial"/>
          <w:color w:val="000000" w:themeColor="text1"/>
          <w:szCs w:val="22"/>
        </w:rPr>
      </w:pPr>
      <w:r w:rsidRPr="00876468">
        <w:rPr>
          <w:rFonts w:cs="Arial"/>
          <w:b/>
          <w:color w:val="000000" w:themeColor="text1"/>
          <w:szCs w:val="22"/>
        </w:rPr>
        <w:t>14</w:t>
      </w:r>
      <w:r w:rsidR="002147F4" w:rsidRPr="00876468">
        <w:rPr>
          <w:rFonts w:cs="Arial"/>
          <w:b/>
          <w:color w:val="000000" w:themeColor="text1"/>
          <w:szCs w:val="22"/>
        </w:rPr>
        <w:t xml:space="preserve"> </w:t>
      </w:r>
      <w:r w:rsidRPr="00876468">
        <w:rPr>
          <w:rFonts w:cs="Arial"/>
          <w:b/>
          <w:color w:val="000000" w:themeColor="text1"/>
          <w:szCs w:val="22"/>
        </w:rPr>
        <w:t xml:space="preserve">SEPTEMBER </w:t>
      </w:r>
      <w:r w:rsidR="002147F4" w:rsidRPr="00876468">
        <w:rPr>
          <w:rFonts w:cs="Arial"/>
          <w:b/>
          <w:color w:val="000000" w:themeColor="text1"/>
          <w:szCs w:val="22"/>
        </w:rPr>
        <w:t>2016</w:t>
      </w:r>
      <w:r w:rsidR="00BF34FA" w:rsidRPr="00876468">
        <w:rPr>
          <w:rFonts w:cs="Arial"/>
          <w:b/>
          <w:color w:val="000000" w:themeColor="text1"/>
          <w:szCs w:val="22"/>
        </w:rPr>
        <w:fldChar w:fldCharType="begin"/>
      </w:r>
      <w:r w:rsidR="00BF34FA" w:rsidRPr="00876468">
        <w:rPr>
          <w:rFonts w:cs="Arial"/>
          <w:b/>
          <w:color w:val="000000" w:themeColor="text1"/>
          <w:szCs w:val="22"/>
        </w:rPr>
        <w:instrText xml:space="preserve">  </w:instrText>
      </w:r>
      <w:r w:rsidR="00BF34FA" w:rsidRPr="00876468">
        <w:rPr>
          <w:rFonts w:cs="Arial"/>
          <w:b/>
          <w:color w:val="000000" w:themeColor="text1"/>
          <w:szCs w:val="22"/>
        </w:rPr>
        <w:fldChar w:fldCharType="end"/>
      </w:r>
      <w:r w:rsidR="00BF34FA" w:rsidRPr="00876468">
        <w:rPr>
          <w:rFonts w:cs="Arial"/>
          <w:b/>
          <w:color w:val="000000" w:themeColor="text1"/>
          <w:szCs w:val="22"/>
        </w:rPr>
        <w:fldChar w:fldCharType="begin"/>
      </w:r>
      <w:r w:rsidR="00BF34FA" w:rsidRPr="00876468">
        <w:rPr>
          <w:rFonts w:cs="Arial"/>
          <w:b/>
          <w:color w:val="000000" w:themeColor="text1"/>
          <w:szCs w:val="22"/>
        </w:rPr>
        <w:instrText xml:space="preserve">  </w:instrText>
      </w:r>
      <w:r w:rsidR="00BF34FA" w:rsidRPr="00876468">
        <w:rPr>
          <w:rFonts w:cs="Arial"/>
          <w:b/>
          <w:color w:val="000000" w:themeColor="text1"/>
          <w:szCs w:val="22"/>
        </w:rPr>
        <w:fldChar w:fldCharType="end"/>
      </w:r>
      <w:r w:rsidR="00BF34FA" w:rsidRPr="00876468">
        <w:rPr>
          <w:rFonts w:cs="Arial"/>
          <w:b/>
          <w:color w:val="000000" w:themeColor="text1"/>
          <w:szCs w:val="22"/>
        </w:rPr>
        <w:fldChar w:fldCharType="begin"/>
      </w:r>
      <w:r w:rsidR="00BF34FA" w:rsidRPr="00876468">
        <w:rPr>
          <w:rFonts w:cs="Arial"/>
          <w:b/>
          <w:color w:val="000000" w:themeColor="text1"/>
          <w:szCs w:val="22"/>
        </w:rPr>
        <w:instrText xml:space="preserve">  </w:instrText>
      </w:r>
      <w:r w:rsidR="00BF34FA" w:rsidRPr="00876468">
        <w:rPr>
          <w:rFonts w:cs="Arial"/>
          <w:b/>
          <w:color w:val="000000" w:themeColor="text1"/>
          <w:szCs w:val="22"/>
        </w:rPr>
        <w:fldChar w:fldCharType="end"/>
      </w:r>
      <w:r w:rsidR="00CE3486" w:rsidRPr="00876468">
        <w:rPr>
          <w:rFonts w:cs="Arial"/>
          <w:b/>
          <w:color w:val="000000" w:themeColor="text1"/>
          <w:szCs w:val="22"/>
        </w:rPr>
        <w:br/>
      </w:r>
    </w:p>
    <w:p w:rsidR="00BF34FA" w:rsidRPr="00876468" w:rsidRDefault="00BF34FA">
      <w:pPr>
        <w:jc w:val="center"/>
        <w:rPr>
          <w:rFonts w:cs="Arial"/>
          <w:b/>
          <w:color w:val="000000" w:themeColor="text1"/>
          <w:szCs w:val="22"/>
        </w:rPr>
      </w:pPr>
      <w:r w:rsidRPr="00876468">
        <w:rPr>
          <w:rFonts w:cs="Arial"/>
          <w:b/>
          <w:color w:val="000000" w:themeColor="text1"/>
          <w:szCs w:val="22"/>
        </w:rPr>
        <w:t xml:space="preserve">PART </w:t>
      </w:r>
      <w:r w:rsidRPr="00876468">
        <w:rPr>
          <w:rFonts w:cs="Arial"/>
          <w:b/>
          <w:color w:val="000000" w:themeColor="text1"/>
          <w:szCs w:val="22"/>
        </w:rPr>
        <w:fldChar w:fldCharType="begin"/>
      </w:r>
      <w:r w:rsidRPr="00876468">
        <w:rPr>
          <w:rFonts w:cs="Arial"/>
          <w:b/>
          <w:color w:val="000000" w:themeColor="text1"/>
          <w:szCs w:val="22"/>
        </w:rPr>
        <w:instrText xml:space="preserve">  </w:instrText>
      </w:r>
      <w:r w:rsidRPr="00876468">
        <w:rPr>
          <w:rFonts w:cs="Arial"/>
          <w:b/>
          <w:color w:val="000000" w:themeColor="text1"/>
          <w:szCs w:val="22"/>
        </w:rPr>
        <w:fldChar w:fldCharType="end"/>
      </w:r>
      <w:r w:rsidRPr="00876468">
        <w:rPr>
          <w:rFonts w:cs="Arial"/>
          <w:b/>
          <w:color w:val="000000" w:themeColor="text1"/>
          <w:szCs w:val="22"/>
        </w:rPr>
        <w:t xml:space="preserve">I </w:t>
      </w:r>
      <w:r w:rsidRPr="00876468">
        <w:rPr>
          <w:rFonts w:cs="Arial"/>
          <w:b/>
          <w:color w:val="000000" w:themeColor="text1"/>
          <w:szCs w:val="22"/>
        </w:rPr>
        <w:fldChar w:fldCharType="begin"/>
      </w:r>
      <w:r w:rsidRPr="00876468">
        <w:rPr>
          <w:rFonts w:cs="Arial"/>
          <w:b/>
          <w:color w:val="000000" w:themeColor="text1"/>
          <w:szCs w:val="22"/>
        </w:rPr>
        <w:instrText xml:space="preserve">  </w:instrText>
      </w:r>
      <w:r w:rsidRPr="00876468">
        <w:rPr>
          <w:rFonts w:cs="Arial"/>
          <w:b/>
          <w:color w:val="000000" w:themeColor="text1"/>
          <w:szCs w:val="22"/>
        </w:rPr>
        <w:fldChar w:fldCharType="end"/>
      </w:r>
      <w:r w:rsidRPr="00876468">
        <w:rPr>
          <w:rFonts w:cs="Arial"/>
          <w:b/>
          <w:color w:val="000000" w:themeColor="text1"/>
          <w:szCs w:val="22"/>
        </w:rPr>
        <w:fldChar w:fldCharType="begin"/>
      </w:r>
      <w:r w:rsidRPr="00876468">
        <w:rPr>
          <w:rFonts w:cs="Arial"/>
          <w:b/>
          <w:color w:val="000000" w:themeColor="text1"/>
          <w:szCs w:val="22"/>
        </w:rPr>
        <w:instrText xml:space="preserve">  </w:instrText>
      </w:r>
      <w:r w:rsidRPr="00876468">
        <w:rPr>
          <w:rFonts w:cs="Arial"/>
          <w:b/>
          <w:color w:val="000000" w:themeColor="text1"/>
          <w:szCs w:val="22"/>
        </w:rPr>
        <w:fldChar w:fldCharType="end"/>
      </w:r>
      <w:r w:rsidR="00CE3486" w:rsidRPr="00876468">
        <w:rPr>
          <w:rFonts w:cs="Arial"/>
          <w:b/>
          <w:color w:val="000000" w:themeColor="text1"/>
          <w:szCs w:val="22"/>
        </w:rPr>
        <w:t>-</w:t>
      </w:r>
      <w:r w:rsidR="0080065A">
        <w:rPr>
          <w:rFonts w:cs="Arial"/>
          <w:b/>
          <w:color w:val="000000" w:themeColor="text1"/>
          <w:szCs w:val="22"/>
        </w:rPr>
        <w:t xml:space="preserve"> </w:t>
      </w:r>
      <w:r w:rsidRPr="00876468">
        <w:rPr>
          <w:rFonts w:cs="Arial"/>
          <w:b/>
          <w:color w:val="000000" w:themeColor="text1"/>
          <w:szCs w:val="22"/>
        </w:rPr>
        <w:t>DELEGATED</w:t>
      </w:r>
    </w:p>
    <w:p w:rsidR="00BF34FA" w:rsidRPr="00876468" w:rsidRDefault="00BF34FA">
      <w:pPr>
        <w:jc w:val="center"/>
        <w:rPr>
          <w:rFonts w:cs="Arial"/>
          <w:color w:val="000000" w:themeColor="text1"/>
          <w:szCs w:val="22"/>
        </w:rPr>
      </w:pPr>
    </w:p>
    <w:p w:rsidR="00BF34FA" w:rsidRPr="00876468" w:rsidRDefault="006F2BAA" w:rsidP="006F2BAA">
      <w:pPr>
        <w:keepNext/>
        <w:rPr>
          <w:rFonts w:cs="Arial"/>
          <w:b/>
          <w:i/>
          <w:color w:val="000000" w:themeColor="text1"/>
          <w:szCs w:val="22"/>
        </w:rPr>
      </w:pPr>
      <w:r>
        <w:rPr>
          <w:rFonts w:cs="Arial"/>
          <w:b/>
          <w:color w:val="000000" w:themeColor="text1"/>
          <w:szCs w:val="22"/>
        </w:rPr>
        <w:t>5.</w:t>
      </w:r>
      <w:r>
        <w:rPr>
          <w:rFonts w:cs="Arial"/>
          <w:b/>
          <w:color w:val="000000" w:themeColor="text1"/>
          <w:szCs w:val="22"/>
        </w:rPr>
        <w:tab/>
      </w:r>
      <w:bookmarkStart w:id="0" w:name="_GoBack"/>
      <w:bookmarkEnd w:id="0"/>
      <w:r w:rsidR="00BF34FA" w:rsidRPr="00876468">
        <w:rPr>
          <w:rFonts w:cs="Arial"/>
          <w:b/>
          <w:color w:val="000000" w:themeColor="text1"/>
          <w:szCs w:val="22"/>
        </w:rPr>
        <w:fldChar w:fldCharType="begin"/>
      </w:r>
      <w:r w:rsidR="00BF34FA" w:rsidRPr="00876468">
        <w:rPr>
          <w:rFonts w:cs="Arial"/>
          <w:b/>
          <w:color w:val="000000" w:themeColor="text1"/>
          <w:szCs w:val="22"/>
        </w:rPr>
        <w:instrText xml:space="preserve">  </w:instrText>
      </w:r>
      <w:r w:rsidR="00BF34FA" w:rsidRPr="00876468">
        <w:rPr>
          <w:rFonts w:cs="Arial"/>
          <w:b/>
          <w:color w:val="000000" w:themeColor="text1"/>
          <w:szCs w:val="22"/>
        </w:rPr>
        <w:fldChar w:fldCharType="end"/>
      </w:r>
      <w:r w:rsidR="00BF34FA" w:rsidRPr="00876468">
        <w:rPr>
          <w:rFonts w:cs="Arial"/>
          <w:b/>
          <w:color w:val="000000" w:themeColor="text1"/>
          <w:szCs w:val="22"/>
        </w:rPr>
        <w:fldChar w:fldCharType="begin"/>
      </w:r>
      <w:r w:rsidR="00BF34FA" w:rsidRPr="00876468">
        <w:rPr>
          <w:rFonts w:cs="Arial"/>
          <w:b/>
          <w:color w:val="000000" w:themeColor="text1"/>
          <w:szCs w:val="22"/>
        </w:rPr>
        <w:instrText xml:space="preserve">  </w:instrText>
      </w:r>
      <w:r w:rsidR="00BF34FA" w:rsidRPr="00876468">
        <w:rPr>
          <w:rFonts w:cs="Arial"/>
          <w:b/>
          <w:color w:val="000000" w:themeColor="text1"/>
          <w:szCs w:val="22"/>
        </w:rPr>
        <w:fldChar w:fldCharType="end"/>
      </w:r>
      <w:r w:rsidR="00CE3486" w:rsidRPr="00876468">
        <w:rPr>
          <w:rFonts w:cs="Arial"/>
          <w:b/>
          <w:color w:val="000000" w:themeColor="text1"/>
          <w:szCs w:val="22"/>
        </w:rPr>
        <w:t>LEISURE, COMMUNITY AND CAPITAL GRANTS APPLICATIONS</w:t>
      </w:r>
      <w:r w:rsidR="00711082" w:rsidRPr="00876468">
        <w:rPr>
          <w:rFonts w:cs="Arial"/>
          <w:b/>
          <w:color w:val="000000" w:themeColor="text1"/>
          <w:szCs w:val="22"/>
        </w:rPr>
        <w:t xml:space="preserve"> </w:t>
      </w:r>
      <w:r w:rsidR="00BF34FA" w:rsidRPr="00876468">
        <w:rPr>
          <w:rFonts w:cs="Arial"/>
          <w:color w:val="000000" w:themeColor="text1"/>
          <w:szCs w:val="22"/>
        </w:rPr>
        <w:t>(CED)</w:t>
      </w:r>
      <w:r w:rsidR="00CE3486" w:rsidRPr="00876468">
        <w:rPr>
          <w:rFonts w:cs="Arial"/>
          <w:b/>
          <w:i/>
          <w:color w:val="000000" w:themeColor="text1"/>
          <w:szCs w:val="22"/>
        </w:rPr>
        <w:t xml:space="preserve"> </w:t>
      </w:r>
    </w:p>
    <w:p w:rsidR="00BF34FA" w:rsidRPr="00876468" w:rsidRDefault="00BF34FA">
      <w:pPr>
        <w:rPr>
          <w:rFonts w:cs="Arial"/>
          <w:color w:val="000000" w:themeColor="text1"/>
          <w:szCs w:val="22"/>
        </w:rPr>
      </w:pPr>
    </w:p>
    <w:p w:rsidR="00952DA2" w:rsidRPr="00876468" w:rsidRDefault="00BF34FA" w:rsidP="00183DBD">
      <w:pPr>
        <w:keepNext/>
        <w:numPr>
          <w:ilvl w:val="0"/>
          <w:numId w:val="2"/>
        </w:numPr>
        <w:ind w:hanging="1620"/>
        <w:rPr>
          <w:rFonts w:cs="Arial"/>
          <w:color w:val="000000" w:themeColor="text1"/>
          <w:szCs w:val="22"/>
        </w:rPr>
      </w:pPr>
      <w:r w:rsidRPr="00876468">
        <w:rPr>
          <w:rFonts w:cs="Arial"/>
          <w:color w:val="000000" w:themeColor="text1"/>
          <w:szCs w:val="22"/>
        </w:rPr>
        <w:fldChar w:fldCharType="begin"/>
      </w:r>
      <w:r w:rsidRPr="00876468">
        <w:rPr>
          <w:rFonts w:cs="Arial"/>
          <w:color w:val="000000" w:themeColor="text1"/>
          <w:szCs w:val="22"/>
        </w:rPr>
        <w:instrText xml:space="preserve">  </w:instrText>
      </w:r>
      <w:r w:rsidRPr="00876468">
        <w:rPr>
          <w:rFonts w:cs="Arial"/>
          <w:color w:val="000000" w:themeColor="text1"/>
          <w:szCs w:val="22"/>
        </w:rPr>
        <w:fldChar w:fldCharType="end"/>
      </w:r>
      <w:r w:rsidRPr="00876468">
        <w:rPr>
          <w:rFonts w:cs="Arial"/>
          <w:b/>
          <w:color w:val="000000" w:themeColor="text1"/>
          <w:szCs w:val="22"/>
        </w:rPr>
        <w:t>Summary</w:t>
      </w:r>
    </w:p>
    <w:p w:rsidR="004D787E" w:rsidRPr="00876468" w:rsidRDefault="001800EE" w:rsidP="00A545FC">
      <w:pPr>
        <w:keepNext/>
        <w:numPr>
          <w:ilvl w:val="1"/>
          <w:numId w:val="3"/>
        </w:numPr>
        <w:tabs>
          <w:tab w:val="clear" w:pos="1260"/>
        </w:tabs>
        <w:ind w:left="1276" w:hanging="1276"/>
        <w:rPr>
          <w:rFonts w:cs="Arial"/>
          <w:color w:val="000000" w:themeColor="text1"/>
          <w:szCs w:val="22"/>
        </w:rPr>
      </w:pPr>
      <w:r w:rsidRPr="00876468">
        <w:rPr>
          <w:rFonts w:cs="Arial"/>
          <w:color w:val="000000" w:themeColor="text1"/>
          <w:szCs w:val="22"/>
        </w:rPr>
        <w:t xml:space="preserve">           </w:t>
      </w:r>
      <w:r w:rsidR="008F667B" w:rsidRPr="00876468">
        <w:rPr>
          <w:rFonts w:cs="Arial"/>
          <w:color w:val="000000" w:themeColor="text1"/>
          <w:szCs w:val="22"/>
        </w:rPr>
        <w:t xml:space="preserve"> </w:t>
      </w:r>
      <w:r w:rsidRPr="00876468">
        <w:rPr>
          <w:rFonts w:cs="Arial"/>
          <w:color w:val="000000" w:themeColor="text1"/>
          <w:szCs w:val="22"/>
        </w:rPr>
        <w:t xml:space="preserve">   </w:t>
      </w:r>
      <w:r w:rsidR="002903B9">
        <w:rPr>
          <w:rFonts w:cs="Arial"/>
          <w:color w:val="000000" w:themeColor="text1"/>
          <w:szCs w:val="22"/>
        </w:rPr>
        <w:t>The C</w:t>
      </w:r>
      <w:r w:rsidR="003773CA" w:rsidRPr="00876468">
        <w:rPr>
          <w:rFonts w:cs="Arial"/>
          <w:color w:val="000000" w:themeColor="text1"/>
          <w:szCs w:val="22"/>
        </w:rPr>
        <w:t xml:space="preserve">ommittee </w:t>
      </w:r>
      <w:r w:rsidR="0043009C" w:rsidRPr="00876468">
        <w:rPr>
          <w:rFonts w:cs="Arial"/>
          <w:color w:val="000000" w:themeColor="text1"/>
          <w:szCs w:val="22"/>
        </w:rPr>
        <w:t>is</w:t>
      </w:r>
      <w:r w:rsidR="005F5193" w:rsidRPr="00876468">
        <w:rPr>
          <w:rFonts w:cs="Arial"/>
          <w:color w:val="000000" w:themeColor="text1"/>
          <w:szCs w:val="22"/>
        </w:rPr>
        <w:t xml:space="preserve"> </w:t>
      </w:r>
      <w:r w:rsidR="003773CA" w:rsidRPr="00876468">
        <w:rPr>
          <w:rFonts w:cs="Arial"/>
          <w:color w:val="000000" w:themeColor="text1"/>
          <w:szCs w:val="22"/>
        </w:rPr>
        <w:t xml:space="preserve">asked to consider </w:t>
      </w:r>
      <w:r w:rsidR="004D787E" w:rsidRPr="00876468">
        <w:rPr>
          <w:rFonts w:cs="Arial"/>
          <w:color w:val="000000" w:themeColor="text1"/>
          <w:szCs w:val="22"/>
        </w:rPr>
        <w:t>Leisure &amp; Community Grant</w:t>
      </w:r>
      <w:r w:rsidR="00AD5497" w:rsidRPr="00876468">
        <w:rPr>
          <w:rFonts w:cs="Arial"/>
          <w:color w:val="000000" w:themeColor="text1"/>
          <w:szCs w:val="22"/>
        </w:rPr>
        <w:t>s</w:t>
      </w:r>
      <w:r w:rsidRPr="00876468">
        <w:rPr>
          <w:rFonts w:cs="Arial"/>
          <w:color w:val="000000" w:themeColor="text1"/>
          <w:szCs w:val="22"/>
        </w:rPr>
        <w:t xml:space="preserve"> for</w:t>
      </w:r>
      <w:r w:rsidR="00A545FC" w:rsidRPr="00876468">
        <w:rPr>
          <w:rFonts w:cs="Arial"/>
          <w:color w:val="000000" w:themeColor="text1"/>
          <w:szCs w:val="22"/>
        </w:rPr>
        <w:t xml:space="preserve"> </w:t>
      </w:r>
      <w:r w:rsidRPr="00876468">
        <w:rPr>
          <w:rFonts w:cs="Arial"/>
          <w:color w:val="000000" w:themeColor="text1"/>
          <w:szCs w:val="22"/>
        </w:rPr>
        <w:t>Mill End &amp; District Community Association</w:t>
      </w:r>
      <w:r w:rsidR="008300B3" w:rsidRPr="00876468">
        <w:rPr>
          <w:rFonts w:cs="Arial"/>
          <w:color w:val="000000" w:themeColor="text1"/>
          <w:szCs w:val="22"/>
        </w:rPr>
        <w:t xml:space="preserve">, </w:t>
      </w:r>
      <w:r w:rsidR="009167E1" w:rsidRPr="00876468">
        <w:rPr>
          <w:rFonts w:cs="Arial"/>
          <w:color w:val="000000" w:themeColor="text1"/>
          <w:szCs w:val="22"/>
        </w:rPr>
        <w:t>Northwood Live at Home</w:t>
      </w:r>
      <w:r w:rsidR="002C1B7A" w:rsidRPr="00876468">
        <w:rPr>
          <w:rFonts w:cs="Arial"/>
          <w:color w:val="000000" w:themeColor="text1"/>
          <w:szCs w:val="22"/>
        </w:rPr>
        <w:t>, SafeRoading Ltd</w:t>
      </w:r>
      <w:r w:rsidR="009167E1" w:rsidRPr="00876468">
        <w:rPr>
          <w:rFonts w:cs="Arial"/>
          <w:color w:val="000000" w:themeColor="text1"/>
          <w:szCs w:val="22"/>
        </w:rPr>
        <w:t xml:space="preserve"> </w:t>
      </w:r>
      <w:r w:rsidR="008300B3" w:rsidRPr="00876468">
        <w:rPr>
          <w:rFonts w:cs="Arial"/>
          <w:color w:val="000000" w:themeColor="text1"/>
          <w:szCs w:val="22"/>
        </w:rPr>
        <w:t>and Small Acts of Kindness CIC</w:t>
      </w:r>
      <w:r w:rsidR="00B05B78" w:rsidRPr="00876468">
        <w:rPr>
          <w:rFonts w:cs="Arial"/>
          <w:color w:val="000000" w:themeColor="text1"/>
          <w:szCs w:val="22"/>
        </w:rPr>
        <w:t>.</w:t>
      </w:r>
    </w:p>
    <w:p w:rsidR="004D787E" w:rsidRPr="00876468" w:rsidRDefault="004D787E" w:rsidP="004D787E">
      <w:pPr>
        <w:keepNext/>
        <w:tabs>
          <w:tab w:val="clear" w:pos="1260"/>
        </w:tabs>
        <w:ind w:left="1276"/>
        <w:rPr>
          <w:rFonts w:cs="Arial"/>
          <w:color w:val="000000" w:themeColor="text1"/>
          <w:sz w:val="20"/>
        </w:rPr>
      </w:pPr>
    </w:p>
    <w:p w:rsidR="00BF34FA" w:rsidRPr="00876468" w:rsidRDefault="002903B9" w:rsidP="001800EE">
      <w:pPr>
        <w:keepNext/>
        <w:numPr>
          <w:ilvl w:val="1"/>
          <w:numId w:val="3"/>
        </w:numPr>
        <w:tabs>
          <w:tab w:val="clear" w:pos="360"/>
          <w:tab w:val="clear" w:pos="1260"/>
          <w:tab w:val="num" w:pos="1276"/>
        </w:tabs>
        <w:ind w:left="1276" w:hanging="1276"/>
        <w:rPr>
          <w:rFonts w:cs="Arial"/>
          <w:color w:val="000000" w:themeColor="text1"/>
          <w:szCs w:val="22"/>
        </w:rPr>
      </w:pPr>
      <w:r>
        <w:rPr>
          <w:rFonts w:cs="Arial"/>
          <w:color w:val="000000" w:themeColor="text1"/>
          <w:szCs w:val="22"/>
        </w:rPr>
        <w:t>The C</w:t>
      </w:r>
      <w:r w:rsidR="004D787E" w:rsidRPr="00876468">
        <w:rPr>
          <w:rFonts w:cs="Arial"/>
          <w:color w:val="000000" w:themeColor="text1"/>
          <w:szCs w:val="22"/>
        </w:rPr>
        <w:t xml:space="preserve">ommittee is </w:t>
      </w:r>
      <w:r w:rsidR="00B9487C" w:rsidRPr="00876468">
        <w:rPr>
          <w:rFonts w:cs="Arial"/>
          <w:color w:val="000000" w:themeColor="text1"/>
          <w:szCs w:val="22"/>
        </w:rPr>
        <w:t xml:space="preserve">also </w:t>
      </w:r>
      <w:r w:rsidR="004D787E" w:rsidRPr="00876468">
        <w:rPr>
          <w:rFonts w:cs="Arial"/>
          <w:color w:val="000000" w:themeColor="text1"/>
          <w:szCs w:val="22"/>
        </w:rPr>
        <w:t xml:space="preserve">asked to consider </w:t>
      </w:r>
      <w:r w:rsidR="002B0929" w:rsidRPr="00876468">
        <w:rPr>
          <w:rFonts w:cs="Arial"/>
          <w:color w:val="000000" w:themeColor="text1"/>
          <w:szCs w:val="22"/>
        </w:rPr>
        <w:t>Capital Grant</w:t>
      </w:r>
      <w:r w:rsidR="00B05B78" w:rsidRPr="00876468">
        <w:rPr>
          <w:rFonts w:cs="Arial"/>
          <w:color w:val="000000" w:themeColor="text1"/>
          <w:szCs w:val="22"/>
        </w:rPr>
        <w:t>s</w:t>
      </w:r>
      <w:r w:rsidR="001800EE" w:rsidRPr="00876468">
        <w:rPr>
          <w:rFonts w:cs="Arial"/>
          <w:color w:val="000000" w:themeColor="text1"/>
          <w:szCs w:val="22"/>
        </w:rPr>
        <w:t xml:space="preserve"> for ASCEND, Bushey Cricket Club, Croxley Guild Bowls Club, Sarratt Tennis Club and South Oxhey Boxing Club.</w:t>
      </w:r>
      <w:r w:rsidR="00265832" w:rsidRPr="00876468">
        <w:rPr>
          <w:rFonts w:cs="Arial"/>
          <w:color w:val="000000" w:themeColor="text1"/>
          <w:szCs w:val="22"/>
        </w:rPr>
        <w:t xml:space="preserve"> </w:t>
      </w:r>
    </w:p>
    <w:p w:rsidR="00EE75BC" w:rsidRPr="00876468" w:rsidRDefault="00BD6B47" w:rsidP="001A5C67">
      <w:pPr>
        <w:rPr>
          <w:rFonts w:cs="Arial"/>
          <w:color w:val="000000" w:themeColor="text1"/>
          <w:sz w:val="16"/>
          <w:szCs w:val="16"/>
        </w:rPr>
      </w:pPr>
      <w:r w:rsidRPr="00876468">
        <w:rPr>
          <w:rFonts w:cs="Arial"/>
          <w:color w:val="000000" w:themeColor="text1"/>
          <w:sz w:val="16"/>
          <w:szCs w:val="16"/>
        </w:rPr>
        <w:br/>
      </w:r>
    </w:p>
    <w:p w:rsidR="00BF34FA" w:rsidRPr="00876468" w:rsidRDefault="00BF34FA">
      <w:pPr>
        <w:keepNext/>
        <w:ind w:left="1267" w:hanging="1267"/>
        <w:rPr>
          <w:rFonts w:cs="Arial"/>
          <w:b/>
          <w:color w:val="000000" w:themeColor="text1"/>
          <w:szCs w:val="22"/>
        </w:rPr>
      </w:pPr>
      <w:r w:rsidRPr="00876468">
        <w:rPr>
          <w:rFonts w:cs="Arial"/>
          <w:color w:val="000000" w:themeColor="text1"/>
          <w:szCs w:val="22"/>
        </w:rPr>
        <w:t>2.</w:t>
      </w:r>
      <w:r w:rsidRPr="00876468">
        <w:rPr>
          <w:rFonts w:cs="Arial"/>
          <w:color w:val="000000" w:themeColor="text1"/>
          <w:szCs w:val="22"/>
        </w:rPr>
        <w:tab/>
      </w:r>
      <w:r w:rsidRPr="00876468">
        <w:rPr>
          <w:rFonts w:cs="Arial"/>
          <w:b/>
          <w:color w:val="000000" w:themeColor="text1"/>
          <w:szCs w:val="22"/>
        </w:rPr>
        <w:t>Details</w:t>
      </w:r>
    </w:p>
    <w:p w:rsidR="008A5EF2" w:rsidRPr="00876468" w:rsidRDefault="008A5EF2" w:rsidP="008A5EF2">
      <w:pPr>
        <w:ind w:left="1267" w:hanging="1267"/>
        <w:rPr>
          <w:rFonts w:cs="Arial"/>
          <w:color w:val="000000" w:themeColor="text1"/>
          <w:szCs w:val="22"/>
        </w:rPr>
      </w:pPr>
      <w:r w:rsidRPr="00876468">
        <w:rPr>
          <w:rFonts w:cs="Arial"/>
          <w:color w:val="000000" w:themeColor="text1"/>
          <w:szCs w:val="22"/>
        </w:rPr>
        <w:t>2.1</w:t>
      </w:r>
      <w:r w:rsidRPr="00876468">
        <w:rPr>
          <w:rFonts w:cs="Arial"/>
          <w:color w:val="000000" w:themeColor="text1"/>
          <w:szCs w:val="22"/>
        </w:rPr>
        <w:tab/>
        <w:t xml:space="preserve">The Council administers a Leisure </w:t>
      </w:r>
      <w:r w:rsidR="005F05A4" w:rsidRPr="00876468">
        <w:rPr>
          <w:rFonts w:cs="Arial"/>
          <w:color w:val="000000" w:themeColor="text1"/>
          <w:szCs w:val="22"/>
        </w:rPr>
        <w:t>and</w:t>
      </w:r>
      <w:r w:rsidRPr="00876468">
        <w:rPr>
          <w:rFonts w:cs="Arial"/>
          <w:color w:val="000000" w:themeColor="text1"/>
          <w:szCs w:val="22"/>
        </w:rPr>
        <w:t xml:space="preserve"> Community funding pot of £35,000</w:t>
      </w:r>
      <w:r w:rsidR="00CE6955" w:rsidRPr="00876468">
        <w:rPr>
          <w:rFonts w:cs="Arial"/>
          <w:color w:val="000000" w:themeColor="text1"/>
          <w:szCs w:val="22"/>
        </w:rPr>
        <w:t xml:space="preserve"> </w:t>
      </w:r>
      <w:r w:rsidR="00CA47F5" w:rsidRPr="00876468">
        <w:rPr>
          <w:rFonts w:cs="Arial"/>
          <w:color w:val="000000" w:themeColor="text1"/>
          <w:szCs w:val="22"/>
        </w:rPr>
        <w:t xml:space="preserve">per </w:t>
      </w:r>
      <w:r w:rsidRPr="00876468">
        <w:rPr>
          <w:rFonts w:cs="Arial"/>
          <w:color w:val="000000" w:themeColor="text1"/>
          <w:szCs w:val="22"/>
        </w:rPr>
        <w:t xml:space="preserve">annum and </w:t>
      </w:r>
      <w:r w:rsidR="001C2D12" w:rsidRPr="00876468">
        <w:rPr>
          <w:rFonts w:cs="Arial"/>
          <w:color w:val="000000" w:themeColor="text1"/>
          <w:szCs w:val="22"/>
        </w:rPr>
        <w:t xml:space="preserve">a </w:t>
      </w:r>
      <w:r w:rsidRPr="00876468">
        <w:rPr>
          <w:rFonts w:cs="Arial"/>
          <w:color w:val="000000" w:themeColor="text1"/>
          <w:szCs w:val="22"/>
        </w:rPr>
        <w:t>Capital funding pot of £60,000</w:t>
      </w:r>
      <w:r w:rsidR="00CE6955" w:rsidRPr="00876468">
        <w:rPr>
          <w:rFonts w:cs="Arial"/>
          <w:color w:val="000000" w:themeColor="text1"/>
          <w:szCs w:val="22"/>
        </w:rPr>
        <w:t xml:space="preserve"> </w:t>
      </w:r>
      <w:r w:rsidR="00CA47F5" w:rsidRPr="00876468">
        <w:rPr>
          <w:rFonts w:cs="Arial"/>
          <w:color w:val="000000" w:themeColor="text1"/>
          <w:szCs w:val="22"/>
        </w:rPr>
        <w:t xml:space="preserve">per </w:t>
      </w:r>
      <w:r w:rsidRPr="00876468">
        <w:rPr>
          <w:rFonts w:cs="Arial"/>
          <w:color w:val="000000" w:themeColor="text1"/>
          <w:szCs w:val="22"/>
        </w:rPr>
        <w:t>annum.</w:t>
      </w:r>
    </w:p>
    <w:p w:rsidR="008A5EF2" w:rsidRPr="00876468" w:rsidRDefault="008A5EF2" w:rsidP="008A5EF2">
      <w:pPr>
        <w:ind w:left="1267" w:hanging="1267"/>
        <w:rPr>
          <w:rFonts w:cs="Arial"/>
          <w:color w:val="000000" w:themeColor="text1"/>
          <w:sz w:val="20"/>
        </w:rPr>
      </w:pPr>
    </w:p>
    <w:p w:rsidR="00F54CD5" w:rsidRPr="00876468" w:rsidRDefault="004D01B6" w:rsidP="007F6D85">
      <w:pPr>
        <w:numPr>
          <w:ilvl w:val="1"/>
          <w:numId w:val="7"/>
        </w:numPr>
        <w:tabs>
          <w:tab w:val="clear" w:pos="360"/>
          <w:tab w:val="clear" w:pos="1260"/>
          <w:tab w:val="num" w:pos="1276"/>
        </w:tabs>
        <w:ind w:left="1276" w:hanging="1276"/>
        <w:rPr>
          <w:rFonts w:cs="Arial"/>
          <w:color w:val="000000" w:themeColor="text1"/>
          <w:szCs w:val="22"/>
        </w:rPr>
      </w:pPr>
      <w:r w:rsidRPr="00876468">
        <w:rPr>
          <w:rFonts w:cs="Arial"/>
          <w:color w:val="000000" w:themeColor="text1"/>
          <w:szCs w:val="22"/>
        </w:rPr>
        <w:t xml:space="preserve">Awards previously agreed and the balance </w:t>
      </w:r>
      <w:r w:rsidR="008B68E8" w:rsidRPr="00876468">
        <w:rPr>
          <w:rFonts w:cs="Arial"/>
          <w:color w:val="000000" w:themeColor="text1"/>
          <w:szCs w:val="22"/>
        </w:rPr>
        <w:t>o</w:t>
      </w:r>
      <w:r w:rsidRPr="00876468">
        <w:rPr>
          <w:rFonts w:cs="Arial"/>
          <w:color w:val="000000" w:themeColor="text1"/>
          <w:szCs w:val="22"/>
        </w:rPr>
        <w:t>f funding</w:t>
      </w:r>
      <w:r w:rsidR="00C527CB" w:rsidRPr="00876468">
        <w:rPr>
          <w:rFonts w:cs="Arial"/>
          <w:color w:val="000000" w:themeColor="text1"/>
          <w:szCs w:val="22"/>
        </w:rPr>
        <w:t xml:space="preserve"> </w:t>
      </w:r>
      <w:r w:rsidRPr="00876468">
        <w:rPr>
          <w:rFonts w:cs="Arial"/>
          <w:color w:val="000000" w:themeColor="text1"/>
          <w:szCs w:val="22"/>
        </w:rPr>
        <w:t>available</w:t>
      </w:r>
      <w:r w:rsidR="00C527CB" w:rsidRPr="00876468">
        <w:rPr>
          <w:rFonts w:cs="Arial"/>
          <w:color w:val="000000" w:themeColor="text1"/>
          <w:szCs w:val="22"/>
        </w:rPr>
        <w:t xml:space="preserve"> for 201</w:t>
      </w:r>
      <w:r w:rsidR="00430C1E" w:rsidRPr="00876468">
        <w:rPr>
          <w:rFonts w:cs="Arial"/>
          <w:color w:val="000000" w:themeColor="text1"/>
          <w:szCs w:val="22"/>
        </w:rPr>
        <w:t>6</w:t>
      </w:r>
      <w:r w:rsidR="00C527CB" w:rsidRPr="00876468">
        <w:rPr>
          <w:rFonts w:cs="Arial"/>
          <w:color w:val="000000" w:themeColor="text1"/>
          <w:szCs w:val="22"/>
        </w:rPr>
        <w:t>-1</w:t>
      </w:r>
      <w:r w:rsidR="00430C1E" w:rsidRPr="00876468">
        <w:rPr>
          <w:rFonts w:cs="Arial"/>
          <w:color w:val="000000" w:themeColor="text1"/>
          <w:szCs w:val="22"/>
        </w:rPr>
        <w:t>7</w:t>
      </w:r>
      <w:r w:rsidR="00C527CB" w:rsidRPr="00876468">
        <w:rPr>
          <w:rFonts w:cs="Arial"/>
          <w:color w:val="000000" w:themeColor="text1"/>
          <w:szCs w:val="22"/>
        </w:rPr>
        <w:t xml:space="preserve"> </w:t>
      </w:r>
      <w:r w:rsidRPr="00876468">
        <w:rPr>
          <w:rFonts w:cs="Arial"/>
          <w:color w:val="000000" w:themeColor="text1"/>
          <w:szCs w:val="22"/>
        </w:rPr>
        <w:t>is shown in the table below</w:t>
      </w:r>
      <w:r w:rsidR="00C01650" w:rsidRPr="00876468">
        <w:rPr>
          <w:rFonts w:cs="Arial"/>
          <w:color w:val="000000" w:themeColor="text1"/>
          <w:szCs w:val="22"/>
        </w:rPr>
        <w:t>.</w:t>
      </w:r>
    </w:p>
    <w:p w:rsidR="004D01B6" w:rsidRPr="00876468" w:rsidRDefault="004D01B6" w:rsidP="00CE3486">
      <w:pPr>
        <w:ind w:left="1267" w:hanging="1267"/>
        <w:rPr>
          <w:rFonts w:cs="Arial"/>
          <w:color w:val="000000" w:themeColor="text1"/>
          <w:szCs w:val="22"/>
        </w:rPr>
      </w:pPr>
    </w:p>
    <w:tbl>
      <w:tblPr>
        <w:tblW w:w="72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gridCol w:w="1701"/>
      </w:tblGrid>
      <w:tr w:rsidR="004D01B6" w:rsidRPr="00876468" w:rsidTr="00B95472">
        <w:trPr>
          <w:trHeight w:val="468"/>
        </w:trPr>
        <w:tc>
          <w:tcPr>
            <w:tcW w:w="3686" w:type="dxa"/>
            <w:shd w:val="clear" w:color="auto" w:fill="auto"/>
          </w:tcPr>
          <w:p w:rsidR="004D01B6" w:rsidRPr="00876468" w:rsidRDefault="004D01B6" w:rsidP="00261E9C">
            <w:pPr>
              <w:jc w:val="center"/>
              <w:rPr>
                <w:rFonts w:cs="Arial"/>
                <w:b/>
                <w:color w:val="000000" w:themeColor="text1"/>
                <w:szCs w:val="22"/>
              </w:rPr>
            </w:pPr>
            <w:r w:rsidRPr="00876468">
              <w:rPr>
                <w:rFonts w:cs="Arial"/>
                <w:b/>
                <w:color w:val="000000" w:themeColor="text1"/>
                <w:szCs w:val="22"/>
              </w:rPr>
              <w:t>Projects</w:t>
            </w:r>
          </w:p>
        </w:tc>
        <w:tc>
          <w:tcPr>
            <w:tcW w:w="1843" w:type="dxa"/>
            <w:shd w:val="clear" w:color="auto" w:fill="auto"/>
          </w:tcPr>
          <w:p w:rsidR="004D01B6" w:rsidRPr="00876468" w:rsidRDefault="004D01B6">
            <w:pPr>
              <w:jc w:val="center"/>
              <w:rPr>
                <w:rFonts w:cs="Arial"/>
                <w:b/>
                <w:color w:val="000000" w:themeColor="text1"/>
                <w:szCs w:val="22"/>
              </w:rPr>
            </w:pPr>
            <w:r w:rsidRPr="00876468">
              <w:rPr>
                <w:rFonts w:cs="Arial"/>
                <w:b/>
                <w:color w:val="000000" w:themeColor="text1"/>
                <w:szCs w:val="22"/>
              </w:rPr>
              <w:t>Leisure &amp; Community</w:t>
            </w:r>
            <w:r w:rsidR="00130E11" w:rsidRPr="00876468">
              <w:rPr>
                <w:rFonts w:cs="Arial"/>
                <w:b/>
                <w:color w:val="000000" w:themeColor="text1"/>
                <w:szCs w:val="22"/>
              </w:rPr>
              <w:t xml:space="preserve">, </w:t>
            </w:r>
            <w:r w:rsidRPr="00876468">
              <w:rPr>
                <w:rFonts w:cs="Arial"/>
                <w:b/>
                <w:color w:val="000000" w:themeColor="text1"/>
                <w:szCs w:val="22"/>
              </w:rPr>
              <w:t>£</w:t>
            </w:r>
          </w:p>
        </w:tc>
        <w:tc>
          <w:tcPr>
            <w:tcW w:w="1701" w:type="dxa"/>
            <w:shd w:val="clear" w:color="auto" w:fill="auto"/>
          </w:tcPr>
          <w:p w:rsidR="004D01B6" w:rsidRPr="00876468" w:rsidRDefault="004D01B6">
            <w:pPr>
              <w:jc w:val="center"/>
              <w:rPr>
                <w:rFonts w:cs="Arial"/>
                <w:b/>
                <w:i/>
                <w:iCs/>
                <w:color w:val="000000" w:themeColor="text1"/>
                <w:szCs w:val="22"/>
              </w:rPr>
            </w:pPr>
            <w:r w:rsidRPr="00876468">
              <w:rPr>
                <w:rFonts w:cs="Arial"/>
                <w:b/>
                <w:iCs/>
                <w:color w:val="000000" w:themeColor="text1"/>
                <w:szCs w:val="22"/>
              </w:rPr>
              <w:t>Capital</w:t>
            </w:r>
            <w:r w:rsidR="00130E11" w:rsidRPr="00876468">
              <w:rPr>
                <w:rFonts w:cs="Arial"/>
                <w:b/>
                <w:iCs/>
                <w:color w:val="000000" w:themeColor="text1"/>
                <w:szCs w:val="22"/>
              </w:rPr>
              <w:t xml:space="preserve">, </w:t>
            </w:r>
            <w:r w:rsidRPr="00876468">
              <w:rPr>
                <w:rFonts w:cs="Arial"/>
                <w:b/>
                <w:iCs/>
                <w:color w:val="000000" w:themeColor="text1"/>
                <w:szCs w:val="22"/>
              </w:rPr>
              <w:t>£</w:t>
            </w:r>
          </w:p>
        </w:tc>
      </w:tr>
      <w:tr w:rsidR="004D01B6" w:rsidRPr="00876468" w:rsidTr="00343A06">
        <w:tc>
          <w:tcPr>
            <w:tcW w:w="3686" w:type="dxa"/>
            <w:shd w:val="clear" w:color="auto" w:fill="auto"/>
          </w:tcPr>
          <w:p w:rsidR="004D01B6" w:rsidRPr="00876468" w:rsidRDefault="004D01B6" w:rsidP="00261E9C">
            <w:pPr>
              <w:jc w:val="left"/>
              <w:rPr>
                <w:rFonts w:cs="Arial"/>
                <w:color w:val="000000" w:themeColor="text1"/>
                <w:szCs w:val="22"/>
              </w:rPr>
            </w:pPr>
            <w:r w:rsidRPr="00876468">
              <w:rPr>
                <w:rFonts w:cs="Arial"/>
                <w:color w:val="000000" w:themeColor="text1"/>
                <w:szCs w:val="22"/>
              </w:rPr>
              <w:t>Abbots Langley Youth Project</w:t>
            </w:r>
            <w:r w:rsidR="00175AB1" w:rsidRPr="00876468">
              <w:rPr>
                <w:rFonts w:cs="Arial"/>
                <w:color w:val="000000" w:themeColor="text1"/>
                <w:szCs w:val="22"/>
              </w:rPr>
              <w:t xml:space="preserve"> </w:t>
            </w:r>
            <w:r w:rsidR="0022115A" w:rsidRPr="00876468">
              <w:rPr>
                <w:rFonts w:cs="Arial"/>
                <w:color w:val="000000" w:themeColor="text1"/>
                <w:szCs w:val="22"/>
              </w:rPr>
              <w:t>(Service Level Agreement</w:t>
            </w:r>
            <w:r w:rsidR="00F566F7" w:rsidRPr="00876468">
              <w:rPr>
                <w:rFonts w:cs="Arial"/>
                <w:color w:val="000000" w:themeColor="text1"/>
                <w:szCs w:val="22"/>
              </w:rPr>
              <w:t>, SLA</w:t>
            </w:r>
            <w:r w:rsidR="0022115A" w:rsidRPr="00876468">
              <w:rPr>
                <w:rFonts w:cs="Arial"/>
                <w:color w:val="000000" w:themeColor="text1"/>
                <w:szCs w:val="22"/>
              </w:rPr>
              <w:t>)</w:t>
            </w:r>
          </w:p>
        </w:tc>
        <w:tc>
          <w:tcPr>
            <w:tcW w:w="1843" w:type="dxa"/>
            <w:shd w:val="clear" w:color="auto" w:fill="auto"/>
          </w:tcPr>
          <w:p w:rsidR="004D01B6" w:rsidRPr="00876468" w:rsidRDefault="004D01B6" w:rsidP="00261E9C">
            <w:pPr>
              <w:jc w:val="center"/>
              <w:rPr>
                <w:rFonts w:cs="Arial"/>
                <w:color w:val="000000" w:themeColor="text1"/>
                <w:szCs w:val="22"/>
              </w:rPr>
            </w:pPr>
            <w:r w:rsidRPr="00876468">
              <w:rPr>
                <w:rFonts w:cs="Arial"/>
                <w:color w:val="000000" w:themeColor="text1"/>
                <w:szCs w:val="22"/>
              </w:rPr>
              <w:t>2,000</w:t>
            </w:r>
          </w:p>
        </w:tc>
        <w:tc>
          <w:tcPr>
            <w:tcW w:w="1701" w:type="dxa"/>
            <w:shd w:val="clear" w:color="auto" w:fill="auto"/>
          </w:tcPr>
          <w:p w:rsidR="004D01B6" w:rsidRPr="00876468" w:rsidRDefault="004D01B6" w:rsidP="00261E9C">
            <w:pPr>
              <w:jc w:val="center"/>
              <w:rPr>
                <w:rFonts w:cs="Arial"/>
                <w:i/>
                <w:iCs/>
                <w:color w:val="000000" w:themeColor="text1"/>
                <w:szCs w:val="22"/>
              </w:rPr>
            </w:pPr>
          </w:p>
        </w:tc>
      </w:tr>
      <w:tr w:rsidR="004D01B6" w:rsidRPr="00876468" w:rsidTr="00D3648E">
        <w:trPr>
          <w:trHeight w:val="70"/>
        </w:trPr>
        <w:tc>
          <w:tcPr>
            <w:tcW w:w="3686" w:type="dxa"/>
            <w:shd w:val="clear" w:color="auto" w:fill="auto"/>
          </w:tcPr>
          <w:p w:rsidR="004D01B6" w:rsidRPr="00876468" w:rsidRDefault="004D01B6" w:rsidP="00261E9C">
            <w:pPr>
              <w:jc w:val="left"/>
              <w:rPr>
                <w:rFonts w:cs="Arial"/>
                <w:color w:val="000000" w:themeColor="text1"/>
                <w:szCs w:val="22"/>
              </w:rPr>
            </w:pPr>
            <w:r w:rsidRPr="00876468">
              <w:rPr>
                <w:rFonts w:cs="Arial"/>
                <w:color w:val="000000" w:themeColor="text1"/>
                <w:szCs w:val="22"/>
              </w:rPr>
              <w:t>Home Start</w:t>
            </w:r>
            <w:r w:rsidR="0022115A" w:rsidRPr="00876468">
              <w:rPr>
                <w:rFonts w:cs="Arial"/>
                <w:color w:val="000000" w:themeColor="text1"/>
                <w:szCs w:val="22"/>
              </w:rPr>
              <w:t xml:space="preserve"> (SLA)</w:t>
            </w:r>
          </w:p>
        </w:tc>
        <w:tc>
          <w:tcPr>
            <w:tcW w:w="1843" w:type="dxa"/>
            <w:shd w:val="clear" w:color="auto" w:fill="auto"/>
          </w:tcPr>
          <w:p w:rsidR="004D01B6" w:rsidRPr="00876468" w:rsidRDefault="004D01B6" w:rsidP="00261E9C">
            <w:pPr>
              <w:jc w:val="center"/>
              <w:rPr>
                <w:rFonts w:cs="Arial"/>
                <w:color w:val="000000" w:themeColor="text1"/>
                <w:szCs w:val="22"/>
              </w:rPr>
            </w:pPr>
            <w:r w:rsidRPr="00876468">
              <w:rPr>
                <w:rFonts w:cs="Arial"/>
                <w:color w:val="000000" w:themeColor="text1"/>
                <w:szCs w:val="22"/>
              </w:rPr>
              <w:t>4,800</w:t>
            </w:r>
          </w:p>
        </w:tc>
        <w:tc>
          <w:tcPr>
            <w:tcW w:w="1701" w:type="dxa"/>
            <w:shd w:val="clear" w:color="auto" w:fill="auto"/>
          </w:tcPr>
          <w:p w:rsidR="004D01B6" w:rsidRPr="00876468" w:rsidRDefault="004D01B6" w:rsidP="00261E9C">
            <w:pPr>
              <w:jc w:val="center"/>
              <w:rPr>
                <w:rFonts w:cs="Arial"/>
                <w:i/>
                <w:iCs/>
                <w:color w:val="000000" w:themeColor="text1"/>
                <w:szCs w:val="22"/>
              </w:rPr>
            </w:pPr>
          </w:p>
        </w:tc>
      </w:tr>
      <w:tr w:rsidR="004D01B6" w:rsidRPr="00876468" w:rsidTr="00D3648E">
        <w:trPr>
          <w:trHeight w:val="70"/>
        </w:trPr>
        <w:tc>
          <w:tcPr>
            <w:tcW w:w="3686" w:type="dxa"/>
            <w:shd w:val="clear" w:color="auto" w:fill="auto"/>
          </w:tcPr>
          <w:p w:rsidR="004D01B6" w:rsidRPr="00876468" w:rsidRDefault="004D01B6" w:rsidP="00261E9C">
            <w:pPr>
              <w:jc w:val="left"/>
              <w:rPr>
                <w:rFonts w:cs="Arial"/>
                <w:color w:val="000000" w:themeColor="text1"/>
                <w:szCs w:val="22"/>
              </w:rPr>
            </w:pPr>
            <w:r w:rsidRPr="00876468">
              <w:rPr>
                <w:rFonts w:cs="Arial"/>
                <w:color w:val="000000" w:themeColor="text1"/>
                <w:szCs w:val="22"/>
              </w:rPr>
              <w:t>Roundabout</w:t>
            </w:r>
            <w:r w:rsidR="0022115A" w:rsidRPr="00876468">
              <w:rPr>
                <w:rFonts w:cs="Arial"/>
                <w:color w:val="000000" w:themeColor="text1"/>
                <w:szCs w:val="22"/>
              </w:rPr>
              <w:t xml:space="preserve"> (SLA)</w:t>
            </w:r>
          </w:p>
        </w:tc>
        <w:tc>
          <w:tcPr>
            <w:tcW w:w="1843" w:type="dxa"/>
            <w:shd w:val="clear" w:color="auto" w:fill="auto"/>
          </w:tcPr>
          <w:p w:rsidR="004D01B6" w:rsidRPr="00876468" w:rsidRDefault="004D01B6" w:rsidP="00261E9C">
            <w:pPr>
              <w:jc w:val="center"/>
              <w:rPr>
                <w:rFonts w:cs="Arial"/>
                <w:color w:val="000000" w:themeColor="text1"/>
                <w:szCs w:val="22"/>
              </w:rPr>
            </w:pPr>
            <w:r w:rsidRPr="00876468">
              <w:rPr>
                <w:rFonts w:cs="Arial"/>
                <w:color w:val="000000" w:themeColor="text1"/>
                <w:szCs w:val="22"/>
              </w:rPr>
              <w:t>6,000</w:t>
            </w:r>
          </w:p>
        </w:tc>
        <w:tc>
          <w:tcPr>
            <w:tcW w:w="1701" w:type="dxa"/>
            <w:shd w:val="clear" w:color="auto" w:fill="auto"/>
          </w:tcPr>
          <w:p w:rsidR="004D01B6" w:rsidRPr="00876468" w:rsidRDefault="004D01B6" w:rsidP="00261E9C">
            <w:pPr>
              <w:jc w:val="center"/>
              <w:rPr>
                <w:rFonts w:cs="Arial"/>
                <w:i/>
                <w:iCs/>
                <w:color w:val="000000" w:themeColor="text1"/>
                <w:szCs w:val="22"/>
              </w:rPr>
            </w:pPr>
          </w:p>
        </w:tc>
      </w:tr>
      <w:tr w:rsidR="00952DA2" w:rsidRPr="00876468" w:rsidTr="00343A06">
        <w:trPr>
          <w:trHeight w:val="144"/>
        </w:trPr>
        <w:tc>
          <w:tcPr>
            <w:tcW w:w="3686" w:type="dxa"/>
            <w:shd w:val="clear" w:color="auto" w:fill="auto"/>
          </w:tcPr>
          <w:p w:rsidR="00952DA2" w:rsidRPr="00876468" w:rsidRDefault="00952DA2" w:rsidP="00CE3486">
            <w:pPr>
              <w:rPr>
                <w:rFonts w:cs="Arial"/>
                <w:color w:val="000000" w:themeColor="text1"/>
                <w:sz w:val="16"/>
                <w:szCs w:val="16"/>
              </w:rPr>
            </w:pPr>
          </w:p>
        </w:tc>
        <w:tc>
          <w:tcPr>
            <w:tcW w:w="1843" w:type="dxa"/>
            <w:shd w:val="clear" w:color="auto" w:fill="auto"/>
          </w:tcPr>
          <w:p w:rsidR="00952DA2" w:rsidRPr="00876468" w:rsidRDefault="00952DA2" w:rsidP="00261E9C">
            <w:pPr>
              <w:jc w:val="center"/>
              <w:rPr>
                <w:rFonts w:cs="Arial"/>
                <w:color w:val="000000" w:themeColor="text1"/>
                <w:sz w:val="16"/>
                <w:szCs w:val="16"/>
              </w:rPr>
            </w:pPr>
          </w:p>
        </w:tc>
        <w:tc>
          <w:tcPr>
            <w:tcW w:w="1701" w:type="dxa"/>
            <w:shd w:val="clear" w:color="auto" w:fill="auto"/>
          </w:tcPr>
          <w:p w:rsidR="00952DA2" w:rsidRPr="00876468" w:rsidRDefault="00952DA2" w:rsidP="00261E9C">
            <w:pPr>
              <w:jc w:val="center"/>
              <w:rPr>
                <w:rFonts w:cs="Arial"/>
                <w:color w:val="000000" w:themeColor="text1"/>
                <w:sz w:val="16"/>
                <w:szCs w:val="16"/>
              </w:rPr>
            </w:pPr>
          </w:p>
        </w:tc>
      </w:tr>
      <w:tr w:rsidR="00FF1275" w:rsidRPr="00876468" w:rsidTr="00343A06">
        <w:trPr>
          <w:trHeight w:val="144"/>
        </w:trPr>
        <w:tc>
          <w:tcPr>
            <w:tcW w:w="3686" w:type="dxa"/>
            <w:shd w:val="clear" w:color="auto" w:fill="auto"/>
          </w:tcPr>
          <w:p w:rsidR="00FF1275" w:rsidRPr="00876468" w:rsidRDefault="00FF1275" w:rsidP="00CE3486">
            <w:pPr>
              <w:rPr>
                <w:rFonts w:cs="Arial"/>
                <w:b/>
                <w:color w:val="000000" w:themeColor="text1"/>
                <w:szCs w:val="22"/>
              </w:rPr>
            </w:pPr>
            <w:r w:rsidRPr="00876468">
              <w:rPr>
                <w:rFonts w:cs="Arial"/>
                <w:b/>
                <w:color w:val="000000" w:themeColor="text1"/>
                <w:szCs w:val="22"/>
              </w:rPr>
              <w:t>Total allocated</w:t>
            </w:r>
          </w:p>
        </w:tc>
        <w:tc>
          <w:tcPr>
            <w:tcW w:w="1843" w:type="dxa"/>
            <w:shd w:val="clear" w:color="auto" w:fill="auto"/>
          </w:tcPr>
          <w:p w:rsidR="00FF1275" w:rsidRPr="00876468" w:rsidRDefault="001800EE">
            <w:pPr>
              <w:jc w:val="center"/>
              <w:rPr>
                <w:rFonts w:cs="Arial"/>
                <w:b/>
                <w:bCs/>
                <w:color w:val="000000" w:themeColor="text1"/>
                <w:szCs w:val="22"/>
              </w:rPr>
            </w:pPr>
            <w:r w:rsidRPr="00876468">
              <w:rPr>
                <w:rFonts w:cs="Arial"/>
                <w:b/>
                <w:bCs/>
                <w:color w:val="000000" w:themeColor="text1"/>
                <w:szCs w:val="22"/>
              </w:rPr>
              <w:t>12,800</w:t>
            </w:r>
          </w:p>
        </w:tc>
        <w:tc>
          <w:tcPr>
            <w:tcW w:w="1701" w:type="dxa"/>
            <w:shd w:val="clear" w:color="auto" w:fill="auto"/>
          </w:tcPr>
          <w:p w:rsidR="00FF1275" w:rsidRPr="00876468" w:rsidRDefault="00FF1275">
            <w:pPr>
              <w:jc w:val="center"/>
              <w:rPr>
                <w:rFonts w:cs="Arial"/>
                <w:b/>
                <w:bCs/>
                <w:color w:val="000000" w:themeColor="text1"/>
                <w:szCs w:val="22"/>
              </w:rPr>
            </w:pPr>
          </w:p>
        </w:tc>
      </w:tr>
      <w:tr w:rsidR="00FF1275" w:rsidRPr="00876468" w:rsidTr="00D3648E">
        <w:trPr>
          <w:trHeight w:val="70"/>
        </w:trPr>
        <w:tc>
          <w:tcPr>
            <w:tcW w:w="3686" w:type="dxa"/>
            <w:shd w:val="clear" w:color="auto" w:fill="auto"/>
          </w:tcPr>
          <w:p w:rsidR="00FF1275" w:rsidRPr="00876468" w:rsidRDefault="00FF1275" w:rsidP="00430C1E">
            <w:pPr>
              <w:rPr>
                <w:rFonts w:cs="Arial"/>
                <w:color w:val="000000" w:themeColor="text1"/>
                <w:szCs w:val="22"/>
              </w:rPr>
            </w:pPr>
            <w:r w:rsidRPr="00876468">
              <w:rPr>
                <w:rFonts w:cs="Arial"/>
                <w:color w:val="000000" w:themeColor="text1"/>
                <w:szCs w:val="22"/>
              </w:rPr>
              <w:t>201</w:t>
            </w:r>
            <w:r w:rsidR="00430C1E" w:rsidRPr="00876468">
              <w:rPr>
                <w:rFonts w:cs="Arial"/>
                <w:color w:val="000000" w:themeColor="text1"/>
                <w:szCs w:val="22"/>
              </w:rPr>
              <w:t>6</w:t>
            </w:r>
            <w:r w:rsidRPr="00876468">
              <w:rPr>
                <w:rFonts w:cs="Arial"/>
                <w:color w:val="000000" w:themeColor="text1"/>
                <w:szCs w:val="22"/>
              </w:rPr>
              <w:t>/1</w:t>
            </w:r>
            <w:r w:rsidR="00430C1E" w:rsidRPr="00876468">
              <w:rPr>
                <w:rFonts w:cs="Arial"/>
                <w:color w:val="000000" w:themeColor="text1"/>
                <w:szCs w:val="22"/>
              </w:rPr>
              <w:t>7</w:t>
            </w:r>
            <w:r w:rsidRPr="00876468">
              <w:rPr>
                <w:rFonts w:cs="Arial"/>
                <w:color w:val="000000" w:themeColor="text1"/>
                <w:szCs w:val="22"/>
              </w:rPr>
              <w:t xml:space="preserve"> budget</w:t>
            </w:r>
          </w:p>
        </w:tc>
        <w:tc>
          <w:tcPr>
            <w:tcW w:w="1843" w:type="dxa"/>
            <w:shd w:val="clear" w:color="auto" w:fill="auto"/>
          </w:tcPr>
          <w:p w:rsidR="00FF1275" w:rsidRPr="00876468" w:rsidRDefault="00FF1275">
            <w:pPr>
              <w:jc w:val="center"/>
              <w:rPr>
                <w:rFonts w:cs="Arial"/>
                <w:color w:val="000000" w:themeColor="text1"/>
                <w:szCs w:val="22"/>
              </w:rPr>
            </w:pPr>
            <w:r w:rsidRPr="00876468">
              <w:rPr>
                <w:rFonts w:cs="Arial"/>
                <w:color w:val="000000" w:themeColor="text1"/>
                <w:szCs w:val="22"/>
              </w:rPr>
              <w:t>35,000</w:t>
            </w:r>
          </w:p>
        </w:tc>
        <w:tc>
          <w:tcPr>
            <w:tcW w:w="1701" w:type="dxa"/>
            <w:shd w:val="clear" w:color="auto" w:fill="auto"/>
          </w:tcPr>
          <w:p w:rsidR="00FF1275" w:rsidRPr="00876468" w:rsidRDefault="00FF1275">
            <w:pPr>
              <w:jc w:val="center"/>
              <w:rPr>
                <w:rFonts w:cs="Arial"/>
                <w:color w:val="000000" w:themeColor="text1"/>
                <w:szCs w:val="22"/>
              </w:rPr>
            </w:pPr>
            <w:r w:rsidRPr="00876468">
              <w:rPr>
                <w:rFonts w:cs="Arial"/>
                <w:color w:val="000000" w:themeColor="text1"/>
                <w:szCs w:val="22"/>
              </w:rPr>
              <w:t>60,000</w:t>
            </w:r>
          </w:p>
        </w:tc>
      </w:tr>
      <w:tr w:rsidR="00FF1275" w:rsidRPr="00876468" w:rsidTr="00343A06">
        <w:trPr>
          <w:trHeight w:val="70"/>
        </w:trPr>
        <w:tc>
          <w:tcPr>
            <w:tcW w:w="3686" w:type="dxa"/>
            <w:shd w:val="clear" w:color="auto" w:fill="auto"/>
          </w:tcPr>
          <w:p w:rsidR="00FF1275" w:rsidRPr="00876468" w:rsidRDefault="00FF1275" w:rsidP="00CE3486">
            <w:pPr>
              <w:rPr>
                <w:rFonts w:cs="Arial"/>
                <w:b/>
                <w:color w:val="000000" w:themeColor="text1"/>
                <w:szCs w:val="22"/>
              </w:rPr>
            </w:pPr>
            <w:r w:rsidRPr="00876468">
              <w:rPr>
                <w:rFonts w:cs="Arial"/>
                <w:b/>
                <w:color w:val="000000" w:themeColor="text1"/>
                <w:szCs w:val="22"/>
              </w:rPr>
              <w:t>Balance remaining</w:t>
            </w:r>
          </w:p>
        </w:tc>
        <w:tc>
          <w:tcPr>
            <w:tcW w:w="1843" w:type="dxa"/>
            <w:shd w:val="clear" w:color="auto" w:fill="auto"/>
          </w:tcPr>
          <w:p w:rsidR="00FF1275" w:rsidRPr="00876468" w:rsidRDefault="001800EE" w:rsidP="002C1B7A">
            <w:pPr>
              <w:jc w:val="center"/>
              <w:rPr>
                <w:rFonts w:cs="Arial"/>
                <w:b/>
                <w:bCs/>
                <w:color w:val="000000" w:themeColor="text1"/>
                <w:szCs w:val="22"/>
              </w:rPr>
            </w:pPr>
            <w:r w:rsidRPr="00876468">
              <w:rPr>
                <w:rFonts w:cs="Arial"/>
                <w:b/>
                <w:bCs/>
                <w:color w:val="000000" w:themeColor="text1"/>
                <w:szCs w:val="22"/>
              </w:rPr>
              <w:t>22,</w:t>
            </w:r>
            <w:r w:rsidR="002C1B7A" w:rsidRPr="00876468">
              <w:rPr>
                <w:rFonts w:cs="Arial"/>
                <w:b/>
                <w:bCs/>
                <w:color w:val="000000" w:themeColor="text1"/>
                <w:szCs w:val="22"/>
              </w:rPr>
              <w:t>2</w:t>
            </w:r>
            <w:r w:rsidRPr="00876468">
              <w:rPr>
                <w:rFonts w:cs="Arial"/>
                <w:b/>
                <w:bCs/>
                <w:color w:val="000000" w:themeColor="text1"/>
                <w:szCs w:val="22"/>
              </w:rPr>
              <w:t>00</w:t>
            </w:r>
          </w:p>
        </w:tc>
        <w:tc>
          <w:tcPr>
            <w:tcW w:w="1701" w:type="dxa"/>
            <w:shd w:val="clear" w:color="auto" w:fill="auto"/>
          </w:tcPr>
          <w:p w:rsidR="00FF1275" w:rsidRPr="00876468" w:rsidRDefault="001800EE">
            <w:pPr>
              <w:jc w:val="center"/>
              <w:rPr>
                <w:rFonts w:cs="Arial"/>
                <w:b/>
                <w:bCs/>
                <w:color w:val="000000" w:themeColor="text1"/>
                <w:szCs w:val="22"/>
              </w:rPr>
            </w:pPr>
            <w:r w:rsidRPr="00876468">
              <w:rPr>
                <w:rFonts w:cs="Arial"/>
                <w:b/>
                <w:bCs/>
                <w:color w:val="000000" w:themeColor="text1"/>
                <w:szCs w:val="22"/>
              </w:rPr>
              <w:t>60,000</w:t>
            </w:r>
          </w:p>
        </w:tc>
      </w:tr>
    </w:tbl>
    <w:p w:rsidR="00C527CB" w:rsidRPr="00876468" w:rsidRDefault="00C527CB" w:rsidP="00CE3486">
      <w:pPr>
        <w:ind w:left="1267" w:hanging="1267"/>
        <w:rPr>
          <w:rFonts w:cs="Arial"/>
          <w:color w:val="000000" w:themeColor="text1"/>
          <w:sz w:val="20"/>
        </w:rPr>
      </w:pPr>
      <w:r w:rsidRPr="00876468">
        <w:rPr>
          <w:rFonts w:cs="Arial"/>
          <w:color w:val="000000" w:themeColor="text1"/>
          <w:sz w:val="20"/>
        </w:rPr>
        <w:tab/>
      </w:r>
    </w:p>
    <w:p w:rsidR="000D35C1" w:rsidRPr="00876468" w:rsidRDefault="000D35C1" w:rsidP="000D35C1">
      <w:pPr>
        <w:ind w:left="1267" w:hanging="1267"/>
        <w:jc w:val="left"/>
        <w:rPr>
          <w:rFonts w:cs="Arial"/>
          <w:color w:val="000000" w:themeColor="text1"/>
          <w:szCs w:val="22"/>
        </w:rPr>
      </w:pPr>
      <w:r w:rsidRPr="00876468">
        <w:rPr>
          <w:rFonts w:cs="Arial"/>
          <w:color w:val="000000" w:themeColor="text1"/>
          <w:szCs w:val="22"/>
        </w:rPr>
        <w:t>2.3</w:t>
      </w:r>
      <w:r w:rsidRPr="00876468">
        <w:rPr>
          <w:rFonts w:cs="Arial"/>
          <w:color w:val="000000" w:themeColor="text1"/>
          <w:szCs w:val="22"/>
        </w:rPr>
        <w:tab/>
        <w:t xml:space="preserve">The following applications have been evaluated in accordance with the </w:t>
      </w:r>
      <w:r w:rsidR="00732652" w:rsidRPr="00876468">
        <w:rPr>
          <w:rFonts w:cs="Arial"/>
          <w:color w:val="000000" w:themeColor="text1"/>
          <w:szCs w:val="22"/>
        </w:rPr>
        <w:t xml:space="preserve">grants </w:t>
      </w:r>
      <w:r w:rsidRPr="00876468">
        <w:rPr>
          <w:rFonts w:cs="Arial"/>
          <w:color w:val="000000" w:themeColor="text1"/>
          <w:szCs w:val="22"/>
        </w:rPr>
        <w:t xml:space="preserve">process </w:t>
      </w:r>
      <w:r w:rsidR="00870AA8" w:rsidRPr="00876468">
        <w:rPr>
          <w:rFonts w:cs="Arial"/>
          <w:color w:val="000000" w:themeColor="text1"/>
          <w:szCs w:val="22"/>
        </w:rPr>
        <w:t xml:space="preserve">agreed by the Executive Committee on 3 December 2012 </w:t>
      </w:r>
      <w:r w:rsidR="00A545FC" w:rsidRPr="00876468">
        <w:rPr>
          <w:rFonts w:cs="Arial"/>
          <w:color w:val="000000" w:themeColor="text1"/>
          <w:szCs w:val="22"/>
        </w:rPr>
        <w:t xml:space="preserve">along </w:t>
      </w:r>
      <w:r w:rsidR="00870AA8" w:rsidRPr="00876468">
        <w:rPr>
          <w:rFonts w:cs="Arial"/>
          <w:color w:val="000000" w:themeColor="text1"/>
          <w:szCs w:val="22"/>
        </w:rPr>
        <w:t xml:space="preserve">with </w:t>
      </w:r>
      <w:r w:rsidR="00A26C95" w:rsidRPr="00876468">
        <w:rPr>
          <w:rFonts w:cs="Arial"/>
          <w:color w:val="000000" w:themeColor="text1"/>
          <w:szCs w:val="22"/>
        </w:rPr>
        <w:t>the</w:t>
      </w:r>
      <w:r w:rsidR="00870AA8" w:rsidRPr="00876468">
        <w:rPr>
          <w:rFonts w:cs="Arial"/>
          <w:color w:val="000000" w:themeColor="text1"/>
          <w:szCs w:val="22"/>
        </w:rPr>
        <w:t xml:space="preserve"> revisions made by the </w:t>
      </w:r>
      <w:r w:rsidR="00A545FC" w:rsidRPr="00876468">
        <w:rPr>
          <w:rFonts w:cs="Arial"/>
          <w:color w:val="000000" w:themeColor="text1"/>
          <w:szCs w:val="22"/>
        </w:rPr>
        <w:t>Le</w:t>
      </w:r>
      <w:r w:rsidR="00430C1E" w:rsidRPr="00876468">
        <w:rPr>
          <w:rFonts w:cs="Arial"/>
          <w:color w:val="000000" w:themeColor="text1"/>
          <w:szCs w:val="22"/>
        </w:rPr>
        <w:t xml:space="preserve">isure, Wellbeing &amp; Health Committee </w:t>
      </w:r>
      <w:r w:rsidR="00732652" w:rsidRPr="00876468">
        <w:rPr>
          <w:rFonts w:cs="Arial"/>
          <w:color w:val="000000" w:themeColor="text1"/>
          <w:szCs w:val="22"/>
        </w:rPr>
        <w:t>on</w:t>
      </w:r>
      <w:r w:rsidR="00430C1E" w:rsidRPr="00876468">
        <w:rPr>
          <w:rFonts w:cs="Arial"/>
          <w:color w:val="000000" w:themeColor="text1"/>
          <w:szCs w:val="22"/>
        </w:rPr>
        <w:t xml:space="preserve"> </w:t>
      </w:r>
      <w:r w:rsidR="00A545FC" w:rsidRPr="00876468">
        <w:rPr>
          <w:rFonts w:cs="Arial"/>
          <w:color w:val="000000" w:themeColor="text1"/>
          <w:szCs w:val="22"/>
        </w:rPr>
        <w:t xml:space="preserve">6 July 2015 and </w:t>
      </w:r>
      <w:r w:rsidR="00430C1E" w:rsidRPr="00876468">
        <w:rPr>
          <w:rFonts w:cs="Arial"/>
          <w:color w:val="000000" w:themeColor="text1"/>
          <w:szCs w:val="22"/>
        </w:rPr>
        <w:t>28</w:t>
      </w:r>
      <w:r w:rsidR="00732652" w:rsidRPr="00876468">
        <w:rPr>
          <w:rFonts w:cs="Arial"/>
          <w:color w:val="000000" w:themeColor="text1"/>
          <w:szCs w:val="22"/>
        </w:rPr>
        <w:t xml:space="preserve"> </w:t>
      </w:r>
      <w:r w:rsidR="00430C1E" w:rsidRPr="00876468">
        <w:rPr>
          <w:rFonts w:cs="Arial"/>
          <w:color w:val="000000" w:themeColor="text1"/>
          <w:szCs w:val="22"/>
        </w:rPr>
        <w:t>June 2016</w:t>
      </w:r>
      <w:r w:rsidR="000836FE" w:rsidRPr="00876468">
        <w:rPr>
          <w:rFonts w:cs="Arial"/>
          <w:color w:val="000000" w:themeColor="text1"/>
          <w:szCs w:val="22"/>
        </w:rPr>
        <w:t>.</w:t>
      </w:r>
    </w:p>
    <w:p w:rsidR="000D35C1" w:rsidRPr="00876468" w:rsidRDefault="000D35C1" w:rsidP="000D35C1">
      <w:pPr>
        <w:ind w:left="1267" w:hanging="1267"/>
        <w:jc w:val="left"/>
        <w:rPr>
          <w:rFonts w:cs="Arial"/>
          <w:color w:val="000000" w:themeColor="text1"/>
          <w:szCs w:val="22"/>
        </w:rPr>
      </w:pPr>
    </w:p>
    <w:tbl>
      <w:tblPr>
        <w:tblW w:w="75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6"/>
        <w:gridCol w:w="709"/>
        <w:gridCol w:w="1013"/>
        <w:gridCol w:w="1013"/>
      </w:tblGrid>
      <w:tr w:rsidR="000D35C1" w:rsidRPr="00876468" w:rsidTr="00834734">
        <w:trPr>
          <w:cantSplit/>
          <w:trHeight w:val="1720"/>
        </w:trPr>
        <w:tc>
          <w:tcPr>
            <w:tcW w:w="4394" w:type="dxa"/>
            <w:vAlign w:val="center"/>
          </w:tcPr>
          <w:p w:rsidR="000D35C1" w:rsidRPr="00876468" w:rsidRDefault="000D35C1" w:rsidP="000D35C1">
            <w:pPr>
              <w:jc w:val="center"/>
              <w:rPr>
                <w:rFonts w:cs="Arial"/>
                <w:i/>
                <w:color w:val="000000" w:themeColor="text1"/>
                <w:szCs w:val="22"/>
              </w:rPr>
            </w:pPr>
            <w:r w:rsidRPr="00876468">
              <w:rPr>
                <w:rFonts w:cs="Arial"/>
                <w:i/>
                <w:color w:val="000000" w:themeColor="text1"/>
                <w:szCs w:val="22"/>
              </w:rPr>
              <w:t>Leisure &amp; Community Grant Application</w:t>
            </w:r>
            <w:r w:rsidR="00A37838" w:rsidRPr="00876468">
              <w:rPr>
                <w:rFonts w:cs="Arial"/>
                <w:i/>
                <w:color w:val="000000" w:themeColor="text1"/>
                <w:szCs w:val="22"/>
              </w:rPr>
              <w:t>s</w:t>
            </w:r>
          </w:p>
        </w:tc>
        <w:tc>
          <w:tcPr>
            <w:tcW w:w="426" w:type="dxa"/>
            <w:textDirection w:val="btLr"/>
            <w:vAlign w:val="center"/>
          </w:tcPr>
          <w:p w:rsidR="000D35C1" w:rsidRPr="00876468" w:rsidRDefault="000D35C1" w:rsidP="0003455C">
            <w:pPr>
              <w:ind w:left="113" w:right="113"/>
              <w:jc w:val="left"/>
              <w:rPr>
                <w:rFonts w:cs="Arial"/>
                <w:i/>
                <w:color w:val="000000" w:themeColor="text1"/>
                <w:szCs w:val="22"/>
              </w:rPr>
            </w:pPr>
            <w:r w:rsidRPr="00876468">
              <w:rPr>
                <w:rFonts w:cs="Arial"/>
                <w:i/>
                <w:color w:val="000000" w:themeColor="text1"/>
                <w:szCs w:val="22"/>
              </w:rPr>
              <w:t>Appendix</w:t>
            </w:r>
          </w:p>
        </w:tc>
        <w:tc>
          <w:tcPr>
            <w:tcW w:w="709" w:type="dxa"/>
            <w:textDirection w:val="btLr"/>
            <w:vAlign w:val="center"/>
          </w:tcPr>
          <w:p w:rsidR="000D35C1" w:rsidRPr="00876468" w:rsidRDefault="000D35C1" w:rsidP="0003455C">
            <w:pPr>
              <w:ind w:left="113" w:right="113"/>
              <w:jc w:val="left"/>
              <w:rPr>
                <w:rFonts w:cs="Arial"/>
                <w:i/>
                <w:color w:val="000000" w:themeColor="text1"/>
                <w:szCs w:val="22"/>
              </w:rPr>
            </w:pPr>
            <w:r w:rsidRPr="00876468">
              <w:rPr>
                <w:rFonts w:cs="Arial"/>
                <w:i/>
                <w:color w:val="000000" w:themeColor="text1"/>
                <w:szCs w:val="22"/>
              </w:rPr>
              <w:t>Priority Score</w:t>
            </w:r>
          </w:p>
        </w:tc>
        <w:tc>
          <w:tcPr>
            <w:tcW w:w="1013" w:type="dxa"/>
            <w:textDirection w:val="btLr"/>
            <w:vAlign w:val="center"/>
          </w:tcPr>
          <w:p w:rsidR="000D35C1" w:rsidRPr="00876468" w:rsidRDefault="000D35C1" w:rsidP="0003455C">
            <w:pPr>
              <w:ind w:left="113" w:right="113"/>
              <w:jc w:val="left"/>
              <w:rPr>
                <w:rFonts w:cs="Arial"/>
                <w:i/>
                <w:color w:val="000000" w:themeColor="text1"/>
                <w:szCs w:val="22"/>
              </w:rPr>
            </w:pPr>
            <w:r w:rsidRPr="00876468">
              <w:rPr>
                <w:rFonts w:cs="Arial"/>
                <w:i/>
                <w:color w:val="000000" w:themeColor="text1"/>
                <w:szCs w:val="22"/>
              </w:rPr>
              <w:t>Grant</w:t>
            </w:r>
          </w:p>
          <w:p w:rsidR="000D35C1" w:rsidRPr="00876468" w:rsidRDefault="000D35C1" w:rsidP="0003455C">
            <w:pPr>
              <w:ind w:left="113" w:right="113"/>
              <w:jc w:val="left"/>
              <w:rPr>
                <w:rFonts w:cs="Arial"/>
                <w:i/>
                <w:color w:val="000000" w:themeColor="text1"/>
                <w:szCs w:val="22"/>
              </w:rPr>
            </w:pPr>
            <w:r w:rsidRPr="00876468">
              <w:rPr>
                <w:rFonts w:cs="Arial"/>
                <w:i/>
                <w:color w:val="000000" w:themeColor="text1"/>
                <w:szCs w:val="22"/>
              </w:rPr>
              <w:t>requested</w:t>
            </w:r>
          </w:p>
        </w:tc>
        <w:tc>
          <w:tcPr>
            <w:tcW w:w="1013" w:type="dxa"/>
            <w:textDirection w:val="btLr"/>
            <w:vAlign w:val="center"/>
          </w:tcPr>
          <w:p w:rsidR="000D35C1" w:rsidRPr="00876468" w:rsidRDefault="000D35C1" w:rsidP="0003455C">
            <w:pPr>
              <w:tabs>
                <w:tab w:val="clear" w:pos="1260"/>
              </w:tabs>
              <w:ind w:left="113" w:right="113"/>
              <w:jc w:val="left"/>
              <w:rPr>
                <w:rFonts w:cs="Arial"/>
                <w:i/>
                <w:color w:val="000000" w:themeColor="text1"/>
                <w:szCs w:val="22"/>
              </w:rPr>
            </w:pPr>
            <w:r w:rsidRPr="00876468">
              <w:rPr>
                <w:rFonts w:cs="Arial"/>
                <w:i/>
                <w:color w:val="000000" w:themeColor="text1"/>
                <w:szCs w:val="22"/>
              </w:rPr>
              <w:t>Grant recommended</w:t>
            </w:r>
          </w:p>
        </w:tc>
      </w:tr>
      <w:tr w:rsidR="000D35C1" w:rsidRPr="00876468" w:rsidTr="00B35D49">
        <w:trPr>
          <w:trHeight w:val="70"/>
        </w:trPr>
        <w:tc>
          <w:tcPr>
            <w:tcW w:w="4394" w:type="dxa"/>
            <w:vAlign w:val="center"/>
          </w:tcPr>
          <w:p w:rsidR="000D35C1" w:rsidRPr="00876468" w:rsidRDefault="000D35C1" w:rsidP="0003455C">
            <w:pPr>
              <w:jc w:val="left"/>
              <w:rPr>
                <w:rFonts w:cs="Arial"/>
                <w:color w:val="000000" w:themeColor="text1"/>
                <w:sz w:val="16"/>
                <w:szCs w:val="16"/>
              </w:rPr>
            </w:pPr>
          </w:p>
        </w:tc>
        <w:tc>
          <w:tcPr>
            <w:tcW w:w="426" w:type="dxa"/>
            <w:vAlign w:val="center"/>
          </w:tcPr>
          <w:p w:rsidR="000D35C1" w:rsidRPr="00876468" w:rsidRDefault="000D35C1" w:rsidP="0003455C">
            <w:pPr>
              <w:jc w:val="center"/>
              <w:rPr>
                <w:rFonts w:cs="Arial"/>
                <w:color w:val="000000" w:themeColor="text1"/>
                <w:sz w:val="16"/>
                <w:szCs w:val="16"/>
              </w:rPr>
            </w:pPr>
          </w:p>
        </w:tc>
        <w:tc>
          <w:tcPr>
            <w:tcW w:w="709" w:type="dxa"/>
            <w:vAlign w:val="center"/>
          </w:tcPr>
          <w:p w:rsidR="000D35C1" w:rsidRPr="00876468" w:rsidRDefault="000D35C1" w:rsidP="0003455C">
            <w:pPr>
              <w:jc w:val="center"/>
              <w:rPr>
                <w:rFonts w:cs="Arial"/>
                <w:color w:val="000000" w:themeColor="text1"/>
                <w:sz w:val="16"/>
                <w:szCs w:val="16"/>
              </w:rPr>
            </w:pPr>
          </w:p>
        </w:tc>
        <w:tc>
          <w:tcPr>
            <w:tcW w:w="1013" w:type="dxa"/>
            <w:vAlign w:val="center"/>
          </w:tcPr>
          <w:p w:rsidR="000D35C1" w:rsidRPr="00876468" w:rsidRDefault="000D35C1" w:rsidP="0003455C">
            <w:pPr>
              <w:jc w:val="center"/>
              <w:rPr>
                <w:rFonts w:cs="Arial"/>
                <w:color w:val="000000" w:themeColor="text1"/>
                <w:sz w:val="20"/>
              </w:rPr>
            </w:pPr>
            <w:r w:rsidRPr="00876468">
              <w:rPr>
                <w:rFonts w:cs="Arial"/>
                <w:color w:val="000000" w:themeColor="text1"/>
                <w:sz w:val="20"/>
              </w:rPr>
              <w:t>£</w:t>
            </w:r>
          </w:p>
        </w:tc>
        <w:tc>
          <w:tcPr>
            <w:tcW w:w="1013" w:type="dxa"/>
            <w:vAlign w:val="center"/>
          </w:tcPr>
          <w:p w:rsidR="000D35C1" w:rsidRPr="00876468" w:rsidRDefault="000D35C1" w:rsidP="0003455C">
            <w:pPr>
              <w:jc w:val="center"/>
              <w:rPr>
                <w:rFonts w:cs="Arial"/>
                <w:color w:val="000000" w:themeColor="text1"/>
                <w:sz w:val="20"/>
              </w:rPr>
            </w:pPr>
            <w:r w:rsidRPr="00876468">
              <w:rPr>
                <w:rFonts w:cs="Arial"/>
                <w:color w:val="000000" w:themeColor="text1"/>
                <w:sz w:val="20"/>
              </w:rPr>
              <w:t>£</w:t>
            </w:r>
          </w:p>
        </w:tc>
      </w:tr>
      <w:tr w:rsidR="00430C1E" w:rsidRPr="00876468" w:rsidTr="00B35D49">
        <w:trPr>
          <w:trHeight w:val="70"/>
        </w:trPr>
        <w:tc>
          <w:tcPr>
            <w:tcW w:w="4394" w:type="dxa"/>
            <w:vAlign w:val="center"/>
          </w:tcPr>
          <w:p w:rsidR="00430C1E" w:rsidRPr="00876468" w:rsidRDefault="001800EE" w:rsidP="0003455C">
            <w:pPr>
              <w:jc w:val="left"/>
              <w:rPr>
                <w:rFonts w:cs="Arial"/>
                <w:color w:val="000000" w:themeColor="text1"/>
                <w:szCs w:val="22"/>
              </w:rPr>
            </w:pPr>
            <w:r w:rsidRPr="00876468">
              <w:rPr>
                <w:rFonts w:cs="Arial"/>
                <w:color w:val="000000" w:themeColor="text1"/>
                <w:szCs w:val="22"/>
              </w:rPr>
              <w:t>Mill End &amp; District Community Association</w:t>
            </w:r>
          </w:p>
        </w:tc>
        <w:tc>
          <w:tcPr>
            <w:tcW w:w="426" w:type="dxa"/>
            <w:vAlign w:val="center"/>
          </w:tcPr>
          <w:p w:rsidR="00430C1E" w:rsidRPr="00876468" w:rsidRDefault="001800EE" w:rsidP="0009733D">
            <w:pPr>
              <w:jc w:val="center"/>
              <w:rPr>
                <w:rFonts w:cs="Arial"/>
                <w:color w:val="000000" w:themeColor="text1"/>
                <w:szCs w:val="22"/>
              </w:rPr>
            </w:pPr>
            <w:r w:rsidRPr="00876468">
              <w:rPr>
                <w:rFonts w:cs="Arial"/>
                <w:color w:val="000000" w:themeColor="text1"/>
                <w:szCs w:val="22"/>
              </w:rPr>
              <w:t>A</w:t>
            </w:r>
          </w:p>
        </w:tc>
        <w:tc>
          <w:tcPr>
            <w:tcW w:w="709" w:type="dxa"/>
            <w:vAlign w:val="center"/>
          </w:tcPr>
          <w:p w:rsidR="00430C1E" w:rsidRPr="00876468" w:rsidRDefault="009B41DB" w:rsidP="0003455C">
            <w:pPr>
              <w:jc w:val="center"/>
              <w:rPr>
                <w:rFonts w:cs="Arial"/>
                <w:color w:val="000000" w:themeColor="text1"/>
                <w:szCs w:val="22"/>
              </w:rPr>
            </w:pPr>
            <w:r w:rsidRPr="00876468">
              <w:rPr>
                <w:rFonts w:cs="Arial"/>
                <w:color w:val="000000" w:themeColor="text1"/>
                <w:szCs w:val="22"/>
              </w:rPr>
              <w:t>55</w:t>
            </w:r>
          </w:p>
        </w:tc>
        <w:tc>
          <w:tcPr>
            <w:tcW w:w="1013" w:type="dxa"/>
            <w:vAlign w:val="center"/>
          </w:tcPr>
          <w:p w:rsidR="00430C1E" w:rsidRPr="00876468" w:rsidRDefault="00606D49" w:rsidP="00606D49">
            <w:pPr>
              <w:jc w:val="center"/>
              <w:rPr>
                <w:rFonts w:cs="Arial"/>
                <w:color w:val="000000" w:themeColor="text1"/>
                <w:szCs w:val="22"/>
              </w:rPr>
            </w:pPr>
            <w:r w:rsidRPr="00876468">
              <w:rPr>
                <w:rFonts w:cs="Arial"/>
                <w:color w:val="000000" w:themeColor="text1"/>
                <w:szCs w:val="22"/>
              </w:rPr>
              <w:t>2</w:t>
            </w:r>
            <w:r w:rsidR="001800EE" w:rsidRPr="00876468">
              <w:rPr>
                <w:rFonts w:cs="Arial"/>
                <w:color w:val="000000" w:themeColor="text1"/>
                <w:szCs w:val="22"/>
              </w:rPr>
              <w:t>,</w:t>
            </w:r>
            <w:r w:rsidRPr="00876468">
              <w:rPr>
                <w:rFonts w:cs="Arial"/>
                <w:color w:val="000000" w:themeColor="text1"/>
                <w:szCs w:val="22"/>
              </w:rPr>
              <w:t>050</w:t>
            </w:r>
          </w:p>
        </w:tc>
        <w:tc>
          <w:tcPr>
            <w:tcW w:w="1013" w:type="dxa"/>
            <w:vAlign w:val="center"/>
          </w:tcPr>
          <w:p w:rsidR="00430C1E" w:rsidRPr="00876468" w:rsidRDefault="00606D49" w:rsidP="0003455C">
            <w:pPr>
              <w:jc w:val="center"/>
              <w:rPr>
                <w:rFonts w:cs="Arial"/>
                <w:color w:val="000000" w:themeColor="text1"/>
                <w:szCs w:val="22"/>
              </w:rPr>
            </w:pPr>
            <w:r w:rsidRPr="00876468">
              <w:rPr>
                <w:rFonts w:cs="Arial"/>
                <w:color w:val="000000" w:themeColor="text1"/>
                <w:szCs w:val="22"/>
              </w:rPr>
              <w:t>1,690</w:t>
            </w:r>
          </w:p>
        </w:tc>
      </w:tr>
      <w:tr w:rsidR="00FA59B3" w:rsidRPr="00876468" w:rsidTr="00B35D49">
        <w:trPr>
          <w:trHeight w:val="70"/>
        </w:trPr>
        <w:tc>
          <w:tcPr>
            <w:tcW w:w="4394" w:type="dxa"/>
            <w:vAlign w:val="center"/>
          </w:tcPr>
          <w:p w:rsidR="00FA59B3" w:rsidRPr="00876468" w:rsidRDefault="00FA59B3" w:rsidP="00582871">
            <w:pPr>
              <w:jc w:val="left"/>
              <w:rPr>
                <w:rFonts w:cs="Arial"/>
                <w:color w:val="000000" w:themeColor="text1"/>
                <w:szCs w:val="22"/>
              </w:rPr>
            </w:pPr>
            <w:r w:rsidRPr="00876468">
              <w:rPr>
                <w:rFonts w:cs="Arial"/>
                <w:color w:val="000000" w:themeColor="text1"/>
                <w:szCs w:val="22"/>
              </w:rPr>
              <w:t>Northwood Live at Home</w:t>
            </w:r>
          </w:p>
        </w:tc>
        <w:tc>
          <w:tcPr>
            <w:tcW w:w="426" w:type="dxa"/>
            <w:vAlign w:val="center"/>
          </w:tcPr>
          <w:p w:rsidR="00FA59B3" w:rsidRPr="00876468" w:rsidRDefault="00FA59B3" w:rsidP="0009733D">
            <w:pPr>
              <w:jc w:val="center"/>
              <w:rPr>
                <w:rFonts w:cs="Arial"/>
                <w:color w:val="000000" w:themeColor="text1"/>
                <w:szCs w:val="22"/>
              </w:rPr>
            </w:pPr>
            <w:r w:rsidRPr="00876468">
              <w:rPr>
                <w:rFonts w:cs="Arial"/>
                <w:color w:val="000000" w:themeColor="text1"/>
                <w:szCs w:val="22"/>
              </w:rPr>
              <w:t>B</w:t>
            </w:r>
          </w:p>
        </w:tc>
        <w:tc>
          <w:tcPr>
            <w:tcW w:w="709" w:type="dxa"/>
            <w:vAlign w:val="center"/>
          </w:tcPr>
          <w:p w:rsidR="00FA59B3" w:rsidRPr="00876468" w:rsidRDefault="001C6F68" w:rsidP="00582871">
            <w:pPr>
              <w:jc w:val="center"/>
              <w:rPr>
                <w:rFonts w:cs="Arial"/>
                <w:color w:val="000000" w:themeColor="text1"/>
                <w:szCs w:val="22"/>
              </w:rPr>
            </w:pPr>
            <w:r>
              <w:rPr>
                <w:rFonts w:cs="Arial"/>
                <w:color w:val="000000" w:themeColor="text1"/>
                <w:szCs w:val="22"/>
              </w:rPr>
              <w:t>36</w:t>
            </w:r>
          </w:p>
        </w:tc>
        <w:tc>
          <w:tcPr>
            <w:tcW w:w="1013" w:type="dxa"/>
            <w:vAlign w:val="center"/>
          </w:tcPr>
          <w:p w:rsidR="00FA59B3" w:rsidRPr="00876468" w:rsidRDefault="00FA59B3" w:rsidP="00582871">
            <w:pPr>
              <w:jc w:val="center"/>
              <w:rPr>
                <w:rFonts w:cs="Arial"/>
                <w:color w:val="000000" w:themeColor="text1"/>
                <w:szCs w:val="22"/>
              </w:rPr>
            </w:pPr>
            <w:r w:rsidRPr="00876468">
              <w:rPr>
                <w:rFonts w:cs="Arial"/>
                <w:color w:val="000000" w:themeColor="text1"/>
                <w:szCs w:val="22"/>
              </w:rPr>
              <w:t>3,000</w:t>
            </w:r>
          </w:p>
        </w:tc>
        <w:tc>
          <w:tcPr>
            <w:tcW w:w="1013" w:type="dxa"/>
            <w:vAlign w:val="center"/>
          </w:tcPr>
          <w:p w:rsidR="00FA59B3" w:rsidRPr="00876468" w:rsidRDefault="00FA59B3" w:rsidP="00582871">
            <w:pPr>
              <w:jc w:val="center"/>
              <w:rPr>
                <w:rFonts w:cs="Arial"/>
                <w:color w:val="000000" w:themeColor="text1"/>
                <w:szCs w:val="22"/>
              </w:rPr>
            </w:pPr>
            <w:r w:rsidRPr="00876468">
              <w:rPr>
                <w:rFonts w:cs="Arial"/>
                <w:color w:val="000000" w:themeColor="text1"/>
                <w:szCs w:val="22"/>
              </w:rPr>
              <w:t>0</w:t>
            </w:r>
          </w:p>
        </w:tc>
      </w:tr>
      <w:tr w:rsidR="0009733D" w:rsidRPr="00876468" w:rsidTr="00B35D49">
        <w:trPr>
          <w:trHeight w:val="70"/>
        </w:trPr>
        <w:tc>
          <w:tcPr>
            <w:tcW w:w="4394" w:type="dxa"/>
            <w:vAlign w:val="center"/>
          </w:tcPr>
          <w:p w:rsidR="0009733D" w:rsidRPr="00876468" w:rsidRDefault="0009733D" w:rsidP="00582871">
            <w:pPr>
              <w:jc w:val="left"/>
              <w:rPr>
                <w:rFonts w:cs="Arial"/>
                <w:color w:val="000000" w:themeColor="text1"/>
                <w:szCs w:val="22"/>
              </w:rPr>
            </w:pPr>
            <w:r w:rsidRPr="00876468">
              <w:rPr>
                <w:rFonts w:cs="Arial"/>
                <w:color w:val="000000" w:themeColor="text1"/>
                <w:szCs w:val="22"/>
              </w:rPr>
              <w:t>SafeRoading</w:t>
            </w:r>
            <w:r w:rsidR="00BC3C97" w:rsidRPr="00876468">
              <w:rPr>
                <w:rFonts w:cs="Arial"/>
                <w:color w:val="000000" w:themeColor="text1"/>
                <w:szCs w:val="22"/>
              </w:rPr>
              <w:t xml:space="preserve"> Ltd</w:t>
            </w:r>
          </w:p>
        </w:tc>
        <w:tc>
          <w:tcPr>
            <w:tcW w:w="426" w:type="dxa"/>
            <w:vAlign w:val="center"/>
          </w:tcPr>
          <w:p w:rsidR="0009733D" w:rsidRPr="00876468" w:rsidRDefault="00FA59B3" w:rsidP="0009733D">
            <w:pPr>
              <w:jc w:val="center"/>
              <w:rPr>
                <w:rFonts w:cs="Arial"/>
                <w:color w:val="000000" w:themeColor="text1"/>
                <w:szCs w:val="22"/>
              </w:rPr>
            </w:pPr>
            <w:r w:rsidRPr="00876468">
              <w:rPr>
                <w:rFonts w:cs="Arial"/>
                <w:color w:val="000000" w:themeColor="text1"/>
                <w:szCs w:val="22"/>
              </w:rPr>
              <w:t>C</w:t>
            </w:r>
          </w:p>
        </w:tc>
        <w:tc>
          <w:tcPr>
            <w:tcW w:w="709" w:type="dxa"/>
            <w:vAlign w:val="center"/>
          </w:tcPr>
          <w:p w:rsidR="0009733D" w:rsidRPr="00876468" w:rsidRDefault="00A92539" w:rsidP="00582871">
            <w:pPr>
              <w:jc w:val="center"/>
              <w:rPr>
                <w:rFonts w:cs="Arial"/>
                <w:color w:val="000000" w:themeColor="text1"/>
                <w:szCs w:val="22"/>
              </w:rPr>
            </w:pPr>
            <w:r w:rsidRPr="00876468">
              <w:rPr>
                <w:rFonts w:cs="Arial"/>
                <w:color w:val="000000" w:themeColor="text1"/>
                <w:szCs w:val="22"/>
              </w:rPr>
              <w:t>55</w:t>
            </w:r>
          </w:p>
        </w:tc>
        <w:tc>
          <w:tcPr>
            <w:tcW w:w="1013" w:type="dxa"/>
            <w:vAlign w:val="center"/>
          </w:tcPr>
          <w:p w:rsidR="0009733D" w:rsidRPr="00876468" w:rsidRDefault="00511D73" w:rsidP="00A81FF8">
            <w:pPr>
              <w:jc w:val="center"/>
              <w:rPr>
                <w:rFonts w:cs="Arial"/>
                <w:color w:val="000000" w:themeColor="text1"/>
                <w:szCs w:val="22"/>
              </w:rPr>
            </w:pPr>
            <w:r w:rsidRPr="00876468">
              <w:rPr>
                <w:rFonts w:cs="Arial"/>
                <w:color w:val="000000" w:themeColor="text1"/>
                <w:szCs w:val="22"/>
              </w:rPr>
              <w:t>4,20</w:t>
            </w:r>
            <w:r w:rsidR="00A81FF8" w:rsidRPr="00876468">
              <w:rPr>
                <w:rFonts w:cs="Arial"/>
                <w:color w:val="000000" w:themeColor="text1"/>
                <w:szCs w:val="22"/>
              </w:rPr>
              <w:t>0</w:t>
            </w:r>
          </w:p>
        </w:tc>
        <w:tc>
          <w:tcPr>
            <w:tcW w:w="1013" w:type="dxa"/>
            <w:vAlign w:val="center"/>
          </w:tcPr>
          <w:p w:rsidR="0009733D" w:rsidRPr="00876468" w:rsidRDefault="00BC2499" w:rsidP="00582871">
            <w:pPr>
              <w:jc w:val="center"/>
              <w:rPr>
                <w:rFonts w:cs="Arial"/>
                <w:color w:val="000000" w:themeColor="text1"/>
                <w:szCs w:val="22"/>
              </w:rPr>
            </w:pPr>
            <w:r w:rsidRPr="00876468">
              <w:rPr>
                <w:rFonts w:cs="Arial"/>
                <w:color w:val="000000" w:themeColor="text1"/>
                <w:szCs w:val="22"/>
              </w:rPr>
              <w:t>3,000</w:t>
            </w:r>
          </w:p>
        </w:tc>
      </w:tr>
      <w:tr w:rsidR="0009733D" w:rsidRPr="00876468" w:rsidTr="00582871">
        <w:trPr>
          <w:trHeight w:val="70"/>
        </w:trPr>
        <w:tc>
          <w:tcPr>
            <w:tcW w:w="4394" w:type="dxa"/>
            <w:vAlign w:val="center"/>
          </w:tcPr>
          <w:p w:rsidR="0009733D" w:rsidRPr="00876468" w:rsidRDefault="0009733D" w:rsidP="00582871">
            <w:pPr>
              <w:jc w:val="left"/>
              <w:rPr>
                <w:rFonts w:cs="Arial"/>
                <w:color w:val="000000" w:themeColor="text1"/>
                <w:szCs w:val="22"/>
              </w:rPr>
            </w:pPr>
            <w:r w:rsidRPr="00876468">
              <w:rPr>
                <w:rFonts w:cs="Arial"/>
                <w:color w:val="000000" w:themeColor="text1"/>
                <w:szCs w:val="22"/>
              </w:rPr>
              <w:t>Small Acts of Kindness CIC</w:t>
            </w:r>
          </w:p>
        </w:tc>
        <w:tc>
          <w:tcPr>
            <w:tcW w:w="426" w:type="dxa"/>
            <w:vAlign w:val="center"/>
          </w:tcPr>
          <w:p w:rsidR="0009733D" w:rsidRPr="00876468" w:rsidRDefault="00FA59B3" w:rsidP="0009733D">
            <w:pPr>
              <w:jc w:val="center"/>
              <w:rPr>
                <w:rFonts w:cs="Arial"/>
                <w:color w:val="000000" w:themeColor="text1"/>
                <w:szCs w:val="22"/>
              </w:rPr>
            </w:pPr>
            <w:r w:rsidRPr="00876468">
              <w:rPr>
                <w:rFonts w:cs="Arial"/>
                <w:color w:val="000000" w:themeColor="text1"/>
                <w:szCs w:val="22"/>
              </w:rPr>
              <w:t>D</w:t>
            </w:r>
          </w:p>
        </w:tc>
        <w:tc>
          <w:tcPr>
            <w:tcW w:w="709" w:type="dxa"/>
            <w:vAlign w:val="center"/>
          </w:tcPr>
          <w:p w:rsidR="0009733D" w:rsidRPr="00876468" w:rsidRDefault="0011519E" w:rsidP="00582871">
            <w:pPr>
              <w:jc w:val="center"/>
              <w:rPr>
                <w:rFonts w:cs="Arial"/>
                <w:color w:val="000000" w:themeColor="text1"/>
                <w:szCs w:val="22"/>
              </w:rPr>
            </w:pPr>
            <w:r w:rsidRPr="00876468">
              <w:rPr>
                <w:rFonts w:cs="Arial"/>
                <w:color w:val="000000" w:themeColor="text1"/>
                <w:szCs w:val="22"/>
              </w:rPr>
              <w:t>4</w:t>
            </w:r>
            <w:r w:rsidR="002C1B7A" w:rsidRPr="00876468">
              <w:rPr>
                <w:rFonts w:cs="Arial"/>
                <w:color w:val="000000" w:themeColor="text1"/>
                <w:szCs w:val="22"/>
              </w:rPr>
              <w:t>4</w:t>
            </w:r>
          </w:p>
        </w:tc>
        <w:tc>
          <w:tcPr>
            <w:tcW w:w="1013" w:type="dxa"/>
            <w:vAlign w:val="center"/>
          </w:tcPr>
          <w:p w:rsidR="0009733D" w:rsidRPr="00876468" w:rsidRDefault="0011519E" w:rsidP="00F41F23">
            <w:pPr>
              <w:jc w:val="center"/>
              <w:rPr>
                <w:rFonts w:cs="Arial"/>
                <w:color w:val="000000" w:themeColor="text1"/>
                <w:szCs w:val="22"/>
              </w:rPr>
            </w:pPr>
            <w:r w:rsidRPr="00876468">
              <w:rPr>
                <w:rFonts w:cs="Arial"/>
                <w:color w:val="000000" w:themeColor="text1"/>
                <w:szCs w:val="22"/>
              </w:rPr>
              <w:t>2,8</w:t>
            </w:r>
            <w:r w:rsidR="00F41F23" w:rsidRPr="00876468">
              <w:rPr>
                <w:rFonts w:cs="Arial"/>
                <w:color w:val="000000" w:themeColor="text1"/>
                <w:szCs w:val="22"/>
              </w:rPr>
              <w:t>10</w:t>
            </w:r>
          </w:p>
        </w:tc>
        <w:tc>
          <w:tcPr>
            <w:tcW w:w="1013" w:type="dxa"/>
            <w:vAlign w:val="center"/>
          </w:tcPr>
          <w:p w:rsidR="0009733D" w:rsidRPr="00876468" w:rsidRDefault="0011519E" w:rsidP="00F41F23">
            <w:pPr>
              <w:jc w:val="center"/>
              <w:rPr>
                <w:rFonts w:cs="Arial"/>
                <w:color w:val="000000" w:themeColor="text1"/>
                <w:szCs w:val="22"/>
              </w:rPr>
            </w:pPr>
            <w:r w:rsidRPr="00876468">
              <w:rPr>
                <w:rFonts w:cs="Arial"/>
                <w:color w:val="000000" w:themeColor="text1"/>
                <w:szCs w:val="22"/>
              </w:rPr>
              <w:t>2,8</w:t>
            </w:r>
            <w:r w:rsidR="00F41F23" w:rsidRPr="00876468">
              <w:rPr>
                <w:rFonts w:cs="Arial"/>
                <w:color w:val="000000" w:themeColor="text1"/>
                <w:szCs w:val="22"/>
              </w:rPr>
              <w:t>10</w:t>
            </w:r>
          </w:p>
        </w:tc>
      </w:tr>
      <w:tr w:rsidR="00BD6B47" w:rsidRPr="00876468" w:rsidTr="00B35D49">
        <w:trPr>
          <w:trHeight w:val="70"/>
        </w:trPr>
        <w:tc>
          <w:tcPr>
            <w:tcW w:w="4394" w:type="dxa"/>
            <w:vAlign w:val="center"/>
          </w:tcPr>
          <w:p w:rsidR="00BD6B47" w:rsidRPr="00876468" w:rsidRDefault="00BD6B47" w:rsidP="0003455C">
            <w:pPr>
              <w:jc w:val="left"/>
              <w:rPr>
                <w:rFonts w:cs="Arial"/>
                <w:b/>
                <w:color w:val="000000" w:themeColor="text1"/>
                <w:sz w:val="16"/>
                <w:szCs w:val="16"/>
              </w:rPr>
            </w:pPr>
          </w:p>
        </w:tc>
        <w:tc>
          <w:tcPr>
            <w:tcW w:w="426" w:type="dxa"/>
            <w:vAlign w:val="center"/>
          </w:tcPr>
          <w:p w:rsidR="00BD6B47" w:rsidRPr="00876468" w:rsidRDefault="00BD6B47" w:rsidP="0003455C">
            <w:pPr>
              <w:jc w:val="center"/>
              <w:rPr>
                <w:rFonts w:cs="Arial"/>
                <w:color w:val="000000" w:themeColor="text1"/>
                <w:sz w:val="16"/>
                <w:szCs w:val="16"/>
              </w:rPr>
            </w:pPr>
          </w:p>
        </w:tc>
        <w:tc>
          <w:tcPr>
            <w:tcW w:w="709" w:type="dxa"/>
            <w:vAlign w:val="center"/>
          </w:tcPr>
          <w:p w:rsidR="00BD6B47" w:rsidRPr="00876468" w:rsidRDefault="00BD6B47" w:rsidP="0003455C">
            <w:pPr>
              <w:jc w:val="center"/>
              <w:rPr>
                <w:rFonts w:cs="Arial"/>
                <w:color w:val="000000" w:themeColor="text1"/>
                <w:sz w:val="16"/>
                <w:szCs w:val="16"/>
              </w:rPr>
            </w:pPr>
          </w:p>
        </w:tc>
        <w:tc>
          <w:tcPr>
            <w:tcW w:w="1013" w:type="dxa"/>
            <w:vAlign w:val="center"/>
          </w:tcPr>
          <w:p w:rsidR="00BD6B47" w:rsidRPr="00876468" w:rsidRDefault="00BD6B47" w:rsidP="00862B35">
            <w:pPr>
              <w:jc w:val="center"/>
              <w:rPr>
                <w:rFonts w:cs="Arial"/>
                <w:b/>
                <w:color w:val="000000" w:themeColor="text1"/>
                <w:sz w:val="16"/>
                <w:szCs w:val="16"/>
              </w:rPr>
            </w:pPr>
          </w:p>
        </w:tc>
        <w:tc>
          <w:tcPr>
            <w:tcW w:w="1013" w:type="dxa"/>
            <w:vAlign w:val="center"/>
          </w:tcPr>
          <w:p w:rsidR="00BD6B47" w:rsidRPr="00876468" w:rsidRDefault="00BD6B47" w:rsidP="0003455C">
            <w:pPr>
              <w:jc w:val="center"/>
              <w:rPr>
                <w:rFonts w:cs="Arial"/>
                <w:b/>
                <w:color w:val="000000" w:themeColor="text1"/>
                <w:sz w:val="16"/>
                <w:szCs w:val="16"/>
              </w:rPr>
            </w:pPr>
          </w:p>
        </w:tc>
      </w:tr>
      <w:tr w:rsidR="000D35C1" w:rsidRPr="00876468" w:rsidTr="00B35D49">
        <w:trPr>
          <w:trHeight w:val="70"/>
        </w:trPr>
        <w:tc>
          <w:tcPr>
            <w:tcW w:w="4394" w:type="dxa"/>
            <w:vAlign w:val="center"/>
          </w:tcPr>
          <w:p w:rsidR="000D35C1" w:rsidRPr="00876468" w:rsidRDefault="000D35C1" w:rsidP="0003455C">
            <w:pPr>
              <w:jc w:val="left"/>
              <w:rPr>
                <w:rFonts w:cs="Arial"/>
                <w:b/>
                <w:color w:val="000000" w:themeColor="text1"/>
                <w:szCs w:val="22"/>
              </w:rPr>
            </w:pPr>
            <w:r w:rsidRPr="00876468">
              <w:rPr>
                <w:rFonts w:cs="Arial"/>
                <w:b/>
                <w:color w:val="000000" w:themeColor="text1"/>
                <w:szCs w:val="22"/>
              </w:rPr>
              <w:t>Total</w:t>
            </w:r>
          </w:p>
        </w:tc>
        <w:tc>
          <w:tcPr>
            <w:tcW w:w="426" w:type="dxa"/>
            <w:vAlign w:val="center"/>
          </w:tcPr>
          <w:p w:rsidR="000D35C1" w:rsidRPr="00876468" w:rsidRDefault="000D35C1" w:rsidP="0003455C">
            <w:pPr>
              <w:jc w:val="center"/>
              <w:rPr>
                <w:rFonts w:cs="Arial"/>
                <w:color w:val="000000" w:themeColor="text1"/>
                <w:szCs w:val="22"/>
              </w:rPr>
            </w:pPr>
          </w:p>
        </w:tc>
        <w:tc>
          <w:tcPr>
            <w:tcW w:w="709" w:type="dxa"/>
            <w:vAlign w:val="center"/>
          </w:tcPr>
          <w:p w:rsidR="000D35C1" w:rsidRPr="00876468" w:rsidRDefault="000D35C1" w:rsidP="0003455C">
            <w:pPr>
              <w:jc w:val="center"/>
              <w:rPr>
                <w:rFonts w:cs="Arial"/>
                <w:color w:val="000000" w:themeColor="text1"/>
                <w:szCs w:val="22"/>
              </w:rPr>
            </w:pPr>
          </w:p>
        </w:tc>
        <w:tc>
          <w:tcPr>
            <w:tcW w:w="1013" w:type="dxa"/>
            <w:vAlign w:val="center"/>
          </w:tcPr>
          <w:p w:rsidR="000D35C1" w:rsidRPr="00876468" w:rsidRDefault="00862B35" w:rsidP="00862B35">
            <w:pPr>
              <w:jc w:val="center"/>
              <w:rPr>
                <w:rFonts w:cs="Arial"/>
                <w:b/>
                <w:color w:val="000000" w:themeColor="text1"/>
                <w:szCs w:val="22"/>
              </w:rPr>
            </w:pPr>
            <w:r w:rsidRPr="00876468">
              <w:rPr>
                <w:rFonts w:cs="Arial"/>
                <w:b/>
                <w:color w:val="000000" w:themeColor="text1"/>
                <w:szCs w:val="22"/>
              </w:rPr>
              <w:t>12</w:t>
            </w:r>
            <w:r w:rsidR="00834734" w:rsidRPr="00876468">
              <w:rPr>
                <w:rFonts w:cs="Arial"/>
                <w:b/>
                <w:color w:val="000000" w:themeColor="text1"/>
                <w:szCs w:val="22"/>
              </w:rPr>
              <w:t>,</w:t>
            </w:r>
            <w:r w:rsidRPr="00876468">
              <w:rPr>
                <w:rFonts w:cs="Arial"/>
                <w:b/>
                <w:color w:val="000000" w:themeColor="text1"/>
                <w:szCs w:val="22"/>
              </w:rPr>
              <w:t>060</w:t>
            </w:r>
          </w:p>
        </w:tc>
        <w:tc>
          <w:tcPr>
            <w:tcW w:w="1013" w:type="dxa"/>
            <w:vAlign w:val="center"/>
          </w:tcPr>
          <w:p w:rsidR="000D35C1" w:rsidRPr="00876468" w:rsidRDefault="00FA59B3" w:rsidP="0003455C">
            <w:pPr>
              <w:jc w:val="center"/>
              <w:rPr>
                <w:rFonts w:cs="Arial"/>
                <w:b/>
                <w:color w:val="000000" w:themeColor="text1"/>
                <w:szCs w:val="22"/>
              </w:rPr>
            </w:pPr>
            <w:r w:rsidRPr="00876468">
              <w:rPr>
                <w:rFonts w:cs="Arial"/>
                <w:b/>
                <w:color w:val="000000" w:themeColor="text1"/>
                <w:szCs w:val="22"/>
              </w:rPr>
              <w:t>7,</w:t>
            </w:r>
            <w:r w:rsidR="00F41F23" w:rsidRPr="00876468">
              <w:rPr>
                <w:rFonts w:cs="Arial"/>
                <w:b/>
                <w:color w:val="000000" w:themeColor="text1"/>
                <w:szCs w:val="22"/>
              </w:rPr>
              <w:t>500</w:t>
            </w:r>
          </w:p>
        </w:tc>
      </w:tr>
    </w:tbl>
    <w:p w:rsidR="00265832" w:rsidRPr="00876468" w:rsidRDefault="00265832" w:rsidP="00265832">
      <w:pPr>
        <w:ind w:left="1267" w:hanging="1267"/>
        <w:jc w:val="left"/>
        <w:rPr>
          <w:rFonts w:cs="Arial"/>
          <w:color w:val="000000" w:themeColor="text1"/>
          <w:szCs w:val="22"/>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6"/>
        <w:gridCol w:w="709"/>
        <w:gridCol w:w="992"/>
        <w:gridCol w:w="992"/>
      </w:tblGrid>
      <w:tr w:rsidR="00265832" w:rsidRPr="00876468" w:rsidTr="00834734">
        <w:trPr>
          <w:cantSplit/>
          <w:trHeight w:val="1692"/>
        </w:trPr>
        <w:tc>
          <w:tcPr>
            <w:tcW w:w="4394" w:type="dxa"/>
            <w:vAlign w:val="center"/>
          </w:tcPr>
          <w:p w:rsidR="00265832" w:rsidRPr="00876468" w:rsidRDefault="00265832" w:rsidP="006F41F7">
            <w:pPr>
              <w:jc w:val="center"/>
              <w:rPr>
                <w:rFonts w:cs="Arial"/>
                <w:i/>
                <w:color w:val="000000" w:themeColor="text1"/>
                <w:szCs w:val="22"/>
              </w:rPr>
            </w:pPr>
            <w:r w:rsidRPr="00876468">
              <w:rPr>
                <w:rFonts w:cs="Arial"/>
                <w:i/>
                <w:color w:val="000000" w:themeColor="text1"/>
                <w:szCs w:val="22"/>
              </w:rPr>
              <w:lastRenderedPageBreak/>
              <w:t>Capital Grant</w:t>
            </w:r>
            <w:r w:rsidR="00067108" w:rsidRPr="00876468">
              <w:rPr>
                <w:rFonts w:cs="Arial"/>
                <w:i/>
                <w:color w:val="000000" w:themeColor="text1"/>
                <w:szCs w:val="22"/>
              </w:rPr>
              <w:t xml:space="preserve"> </w:t>
            </w:r>
            <w:r w:rsidRPr="00876468">
              <w:rPr>
                <w:rFonts w:cs="Arial"/>
                <w:i/>
                <w:color w:val="000000" w:themeColor="text1"/>
                <w:szCs w:val="22"/>
              </w:rPr>
              <w:t>Application</w:t>
            </w:r>
          </w:p>
        </w:tc>
        <w:tc>
          <w:tcPr>
            <w:tcW w:w="426" w:type="dxa"/>
            <w:textDirection w:val="btLr"/>
            <w:vAlign w:val="center"/>
          </w:tcPr>
          <w:p w:rsidR="00265832" w:rsidRPr="00876468" w:rsidRDefault="00265832" w:rsidP="00A83B72">
            <w:pPr>
              <w:ind w:left="113" w:right="113"/>
              <w:jc w:val="left"/>
              <w:rPr>
                <w:rFonts w:cs="Arial"/>
                <w:i/>
                <w:color w:val="000000" w:themeColor="text1"/>
                <w:szCs w:val="22"/>
              </w:rPr>
            </w:pPr>
            <w:r w:rsidRPr="00876468">
              <w:rPr>
                <w:rFonts w:cs="Arial"/>
                <w:i/>
                <w:color w:val="000000" w:themeColor="text1"/>
                <w:szCs w:val="22"/>
              </w:rPr>
              <w:t>Appendix</w:t>
            </w:r>
          </w:p>
        </w:tc>
        <w:tc>
          <w:tcPr>
            <w:tcW w:w="709" w:type="dxa"/>
            <w:textDirection w:val="btLr"/>
            <w:vAlign w:val="center"/>
          </w:tcPr>
          <w:p w:rsidR="00265832" w:rsidRPr="00876468" w:rsidRDefault="00265832" w:rsidP="00A83B72">
            <w:pPr>
              <w:ind w:left="113" w:right="113"/>
              <w:jc w:val="left"/>
              <w:rPr>
                <w:rFonts w:cs="Arial"/>
                <w:i/>
                <w:color w:val="000000" w:themeColor="text1"/>
                <w:szCs w:val="22"/>
              </w:rPr>
            </w:pPr>
            <w:r w:rsidRPr="00876468">
              <w:rPr>
                <w:rFonts w:cs="Arial"/>
                <w:i/>
                <w:color w:val="000000" w:themeColor="text1"/>
                <w:szCs w:val="22"/>
              </w:rPr>
              <w:t>Priority Score</w:t>
            </w:r>
          </w:p>
        </w:tc>
        <w:tc>
          <w:tcPr>
            <w:tcW w:w="992" w:type="dxa"/>
            <w:textDirection w:val="btLr"/>
            <w:vAlign w:val="center"/>
          </w:tcPr>
          <w:p w:rsidR="00265832" w:rsidRPr="00876468" w:rsidRDefault="00265832" w:rsidP="00A83B72">
            <w:pPr>
              <w:ind w:left="113" w:right="113"/>
              <w:jc w:val="left"/>
              <w:rPr>
                <w:rFonts w:cs="Arial"/>
                <w:i/>
                <w:color w:val="000000" w:themeColor="text1"/>
                <w:szCs w:val="22"/>
              </w:rPr>
            </w:pPr>
            <w:r w:rsidRPr="00876468">
              <w:rPr>
                <w:rFonts w:cs="Arial"/>
                <w:i/>
                <w:color w:val="000000" w:themeColor="text1"/>
                <w:szCs w:val="22"/>
              </w:rPr>
              <w:t>Grant</w:t>
            </w:r>
          </w:p>
          <w:p w:rsidR="00265832" w:rsidRPr="00876468" w:rsidRDefault="00265832" w:rsidP="00A83B72">
            <w:pPr>
              <w:ind w:left="113" w:right="113"/>
              <w:jc w:val="left"/>
              <w:rPr>
                <w:rFonts w:cs="Arial"/>
                <w:i/>
                <w:color w:val="000000" w:themeColor="text1"/>
                <w:szCs w:val="22"/>
              </w:rPr>
            </w:pPr>
            <w:r w:rsidRPr="00876468">
              <w:rPr>
                <w:rFonts w:cs="Arial"/>
                <w:i/>
                <w:color w:val="000000" w:themeColor="text1"/>
                <w:szCs w:val="22"/>
              </w:rPr>
              <w:t>requested</w:t>
            </w:r>
          </w:p>
        </w:tc>
        <w:tc>
          <w:tcPr>
            <w:tcW w:w="992" w:type="dxa"/>
            <w:textDirection w:val="btLr"/>
            <w:vAlign w:val="center"/>
          </w:tcPr>
          <w:p w:rsidR="00265832" w:rsidRPr="00876468" w:rsidRDefault="00265832" w:rsidP="00A83B72">
            <w:pPr>
              <w:tabs>
                <w:tab w:val="clear" w:pos="1260"/>
              </w:tabs>
              <w:ind w:left="113" w:right="113"/>
              <w:jc w:val="left"/>
              <w:rPr>
                <w:rFonts w:cs="Arial"/>
                <w:i/>
                <w:color w:val="000000" w:themeColor="text1"/>
                <w:szCs w:val="22"/>
              </w:rPr>
            </w:pPr>
            <w:r w:rsidRPr="00876468">
              <w:rPr>
                <w:rFonts w:cs="Arial"/>
                <w:i/>
                <w:color w:val="000000" w:themeColor="text1"/>
                <w:szCs w:val="22"/>
              </w:rPr>
              <w:t>Grant recommended</w:t>
            </w:r>
          </w:p>
        </w:tc>
      </w:tr>
      <w:tr w:rsidR="00B05B78" w:rsidRPr="00876468" w:rsidTr="000836FE">
        <w:trPr>
          <w:trHeight w:val="70"/>
        </w:trPr>
        <w:tc>
          <w:tcPr>
            <w:tcW w:w="4394" w:type="dxa"/>
            <w:vAlign w:val="center"/>
          </w:tcPr>
          <w:p w:rsidR="00B05B78" w:rsidRPr="00876468" w:rsidRDefault="00B05B78" w:rsidP="004A53CD">
            <w:pPr>
              <w:jc w:val="left"/>
              <w:rPr>
                <w:rFonts w:cs="Arial"/>
                <w:color w:val="000000" w:themeColor="text1"/>
                <w:sz w:val="16"/>
                <w:szCs w:val="16"/>
              </w:rPr>
            </w:pPr>
          </w:p>
        </w:tc>
        <w:tc>
          <w:tcPr>
            <w:tcW w:w="426" w:type="dxa"/>
            <w:vAlign w:val="center"/>
          </w:tcPr>
          <w:p w:rsidR="00B05B78" w:rsidRPr="00876468" w:rsidRDefault="00B05B78" w:rsidP="004A53CD">
            <w:pPr>
              <w:jc w:val="center"/>
              <w:rPr>
                <w:rFonts w:cs="Arial"/>
                <w:color w:val="000000" w:themeColor="text1"/>
                <w:sz w:val="16"/>
                <w:szCs w:val="16"/>
              </w:rPr>
            </w:pPr>
          </w:p>
        </w:tc>
        <w:tc>
          <w:tcPr>
            <w:tcW w:w="709" w:type="dxa"/>
            <w:vAlign w:val="center"/>
          </w:tcPr>
          <w:p w:rsidR="00B05B78" w:rsidRPr="00876468" w:rsidRDefault="00B05B78" w:rsidP="00A83B72">
            <w:pPr>
              <w:jc w:val="center"/>
              <w:rPr>
                <w:rFonts w:cs="Arial"/>
                <w:color w:val="000000" w:themeColor="text1"/>
                <w:sz w:val="16"/>
                <w:szCs w:val="16"/>
              </w:rPr>
            </w:pPr>
          </w:p>
        </w:tc>
        <w:tc>
          <w:tcPr>
            <w:tcW w:w="992" w:type="dxa"/>
            <w:vAlign w:val="center"/>
          </w:tcPr>
          <w:p w:rsidR="00B05B78" w:rsidRPr="00876468" w:rsidRDefault="00B05B78" w:rsidP="00C173A1">
            <w:pPr>
              <w:jc w:val="center"/>
              <w:rPr>
                <w:rFonts w:cs="Arial"/>
                <w:color w:val="000000" w:themeColor="text1"/>
                <w:sz w:val="20"/>
              </w:rPr>
            </w:pPr>
            <w:r w:rsidRPr="00876468">
              <w:rPr>
                <w:rFonts w:cs="Arial"/>
                <w:color w:val="000000" w:themeColor="text1"/>
                <w:sz w:val="20"/>
              </w:rPr>
              <w:t>£</w:t>
            </w:r>
          </w:p>
        </w:tc>
        <w:tc>
          <w:tcPr>
            <w:tcW w:w="992" w:type="dxa"/>
            <w:vAlign w:val="center"/>
          </w:tcPr>
          <w:p w:rsidR="00B05B78" w:rsidRPr="00876468" w:rsidRDefault="00B05B78" w:rsidP="00C173A1">
            <w:pPr>
              <w:jc w:val="center"/>
              <w:rPr>
                <w:rFonts w:cs="Arial"/>
                <w:color w:val="000000" w:themeColor="text1"/>
                <w:sz w:val="20"/>
              </w:rPr>
            </w:pPr>
            <w:r w:rsidRPr="00876468">
              <w:rPr>
                <w:rFonts w:cs="Arial"/>
                <w:color w:val="000000" w:themeColor="text1"/>
                <w:sz w:val="20"/>
              </w:rPr>
              <w:t>£</w:t>
            </w:r>
          </w:p>
        </w:tc>
      </w:tr>
      <w:tr w:rsidR="00430C1E" w:rsidRPr="00876468" w:rsidTr="000836FE">
        <w:trPr>
          <w:trHeight w:val="70"/>
        </w:trPr>
        <w:tc>
          <w:tcPr>
            <w:tcW w:w="4394" w:type="dxa"/>
            <w:vAlign w:val="center"/>
          </w:tcPr>
          <w:p w:rsidR="00430C1E" w:rsidRPr="00876468" w:rsidRDefault="001800EE" w:rsidP="001800EE">
            <w:pPr>
              <w:jc w:val="left"/>
              <w:rPr>
                <w:rFonts w:cs="Arial"/>
                <w:color w:val="000000" w:themeColor="text1"/>
                <w:szCs w:val="22"/>
              </w:rPr>
            </w:pPr>
            <w:r w:rsidRPr="00876468">
              <w:rPr>
                <w:rFonts w:cs="Arial"/>
                <w:color w:val="000000" w:themeColor="text1"/>
                <w:szCs w:val="22"/>
              </w:rPr>
              <w:t>ASCEND</w:t>
            </w:r>
          </w:p>
        </w:tc>
        <w:tc>
          <w:tcPr>
            <w:tcW w:w="426" w:type="dxa"/>
            <w:vAlign w:val="center"/>
          </w:tcPr>
          <w:p w:rsidR="00430C1E" w:rsidRPr="00876468" w:rsidRDefault="00FA59B3" w:rsidP="004A53CD">
            <w:pPr>
              <w:jc w:val="center"/>
              <w:rPr>
                <w:rFonts w:cs="Arial"/>
                <w:color w:val="000000" w:themeColor="text1"/>
                <w:szCs w:val="22"/>
              </w:rPr>
            </w:pPr>
            <w:r w:rsidRPr="00876468">
              <w:rPr>
                <w:rFonts w:cs="Arial"/>
                <w:color w:val="000000" w:themeColor="text1"/>
                <w:szCs w:val="22"/>
              </w:rPr>
              <w:t>E</w:t>
            </w:r>
          </w:p>
        </w:tc>
        <w:tc>
          <w:tcPr>
            <w:tcW w:w="709" w:type="dxa"/>
            <w:vAlign w:val="center"/>
          </w:tcPr>
          <w:p w:rsidR="00430C1E" w:rsidRPr="00876468" w:rsidRDefault="006C3E36" w:rsidP="00A83B72">
            <w:pPr>
              <w:jc w:val="center"/>
              <w:rPr>
                <w:rFonts w:cs="Arial"/>
                <w:color w:val="000000" w:themeColor="text1"/>
                <w:szCs w:val="22"/>
              </w:rPr>
            </w:pPr>
            <w:r w:rsidRPr="00876468">
              <w:rPr>
                <w:rFonts w:cs="Arial"/>
                <w:color w:val="000000" w:themeColor="text1"/>
                <w:szCs w:val="22"/>
              </w:rPr>
              <w:t>70</w:t>
            </w:r>
          </w:p>
        </w:tc>
        <w:tc>
          <w:tcPr>
            <w:tcW w:w="992" w:type="dxa"/>
            <w:vAlign w:val="center"/>
          </w:tcPr>
          <w:p w:rsidR="00430C1E" w:rsidRPr="00876468" w:rsidRDefault="00CA7B71" w:rsidP="00A83B72">
            <w:pPr>
              <w:jc w:val="center"/>
              <w:rPr>
                <w:rFonts w:cs="Arial"/>
                <w:color w:val="000000" w:themeColor="text1"/>
                <w:szCs w:val="22"/>
              </w:rPr>
            </w:pPr>
            <w:r w:rsidRPr="00876468">
              <w:rPr>
                <w:rFonts w:cs="Arial"/>
                <w:color w:val="000000" w:themeColor="text1"/>
                <w:szCs w:val="22"/>
              </w:rPr>
              <w:t>4,000</w:t>
            </w:r>
          </w:p>
        </w:tc>
        <w:tc>
          <w:tcPr>
            <w:tcW w:w="992" w:type="dxa"/>
            <w:vAlign w:val="center"/>
          </w:tcPr>
          <w:p w:rsidR="00430C1E" w:rsidRPr="00876468" w:rsidRDefault="00CA7B71" w:rsidP="00A83B72">
            <w:pPr>
              <w:jc w:val="center"/>
              <w:rPr>
                <w:rFonts w:cs="Arial"/>
                <w:color w:val="000000" w:themeColor="text1"/>
                <w:szCs w:val="22"/>
              </w:rPr>
            </w:pPr>
            <w:r w:rsidRPr="00876468">
              <w:rPr>
                <w:rFonts w:cs="Arial"/>
                <w:color w:val="000000" w:themeColor="text1"/>
                <w:szCs w:val="22"/>
              </w:rPr>
              <w:t>3,960</w:t>
            </w:r>
          </w:p>
        </w:tc>
      </w:tr>
      <w:tr w:rsidR="00430C1E" w:rsidRPr="00876468" w:rsidTr="000836FE">
        <w:trPr>
          <w:trHeight w:val="70"/>
        </w:trPr>
        <w:tc>
          <w:tcPr>
            <w:tcW w:w="4394" w:type="dxa"/>
            <w:vAlign w:val="center"/>
          </w:tcPr>
          <w:p w:rsidR="00430C1E" w:rsidRPr="00876468" w:rsidRDefault="001800EE" w:rsidP="004A53CD">
            <w:pPr>
              <w:jc w:val="left"/>
              <w:rPr>
                <w:rFonts w:cs="Arial"/>
                <w:color w:val="000000" w:themeColor="text1"/>
                <w:szCs w:val="22"/>
              </w:rPr>
            </w:pPr>
            <w:r w:rsidRPr="00876468">
              <w:rPr>
                <w:rFonts w:cs="Arial"/>
                <w:color w:val="000000" w:themeColor="text1"/>
                <w:szCs w:val="22"/>
              </w:rPr>
              <w:t>Bushey Cricket Club</w:t>
            </w:r>
          </w:p>
        </w:tc>
        <w:tc>
          <w:tcPr>
            <w:tcW w:w="426" w:type="dxa"/>
            <w:vAlign w:val="center"/>
          </w:tcPr>
          <w:p w:rsidR="00430C1E" w:rsidRPr="00876468" w:rsidRDefault="00FA59B3" w:rsidP="004A53CD">
            <w:pPr>
              <w:jc w:val="center"/>
              <w:rPr>
                <w:rFonts w:cs="Arial"/>
                <w:color w:val="000000" w:themeColor="text1"/>
                <w:szCs w:val="22"/>
              </w:rPr>
            </w:pPr>
            <w:r w:rsidRPr="00876468">
              <w:rPr>
                <w:rFonts w:cs="Arial"/>
                <w:color w:val="000000" w:themeColor="text1"/>
                <w:szCs w:val="22"/>
              </w:rPr>
              <w:t>F</w:t>
            </w:r>
          </w:p>
        </w:tc>
        <w:tc>
          <w:tcPr>
            <w:tcW w:w="709" w:type="dxa"/>
            <w:vAlign w:val="center"/>
          </w:tcPr>
          <w:p w:rsidR="00430C1E" w:rsidRPr="00876468" w:rsidRDefault="004009C8" w:rsidP="00A83B72">
            <w:pPr>
              <w:jc w:val="center"/>
              <w:rPr>
                <w:rFonts w:cs="Arial"/>
                <w:color w:val="000000" w:themeColor="text1"/>
                <w:szCs w:val="22"/>
              </w:rPr>
            </w:pPr>
            <w:r w:rsidRPr="00876468">
              <w:rPr>
                <w:rFonts w:cs="Arial"/>
                <w:color w:val="000000" w:themeColor="text1"/>
                <w:szCs w:val="22"/>
              </w:rPr>
              <w:t>4</w:t>
            </w:r>
            <w:r w:rsidR="00205402" w:rsidRPr="00876468">
              <w:rPr>
                <w:rFonts w:cs="Arial"/>
                <w:color w:val="000000" w:themeColor="text1"/>
                <w:szCs w:val="22"/>
              </w:rPr>
              <w:t>0</w:t>
            </w:r>
          </w:p>
        </w:tc>
        <w:tc>
          <w:tcPr>
            <w:tcW w:w="992" w:type="dxa"/>
            <w:vAlign w:val="center"/>
          </w:tcPr>
          <w:p w:rsidR="00430C1E" w:rsidRPr="00876468" w:rsidRDefault="00834734" w:rsidP="00A83B72">
            <w:pPr>
              <w:jc w:val="center"/>
              <w:rPr>
                <w:rFonts w:cs="Arial"/>
                <w:color w:val="000000" w:themeColor="text1"/>
                <w:szCs w:val="22"/>
              </w:rPr>
            </w:pPr>
            <w:r w:rsidRPr="00876468">
              <w:rPr>
                <w:rFonts w:cs="Arial"/>
                <w:color w:val="000000" w:themeColor="text1"/>
                <w:szCs w:val="22"/>
              </w:rPr>
              <w:t>6,000</w:t>
            </w:r>
          </w:p>
        </w:tc>
        <w:tc>
          <w:tcPr>
            <w:tcW w:w="992" w:type="dxa"/>
            <w:vAlign w:val="center"/>
          </w:tcPr>
          <w:p w:rsidR="00430C1E" w:rsidRPr="00876468" w:rsidRDefault="00322690" w:rsidP="00682493">
            <w:pPr>
              <w:jc w:val="center"/>
              <w:rPr>
                <w:rFonts w:cs="Arial"/>
                <w:color w:val="000000" w:themeColor="text1"/>
                <w:szCs w:val="22"/>
              </w:rPr>
            </w:pPr>
            <w:r w:rsidRPr="00876468">
              <w:rPr>
                <w:rFonts w:cs="Arial"/>
                <w:color w:val="000000" w:themeColor="text1"/>
                <w:szCs w:val="22"/>
              </w:rPr>
              <w:t>3</w:t>
            </w:r>
            <w:r w:rsidR="002757D8" w:rsidRPr="00876468">
              <w:rPr>
                <w:rFonts w:cs="Arial"/>
                <w:color w:val="000000" w:themeColor="text1"/>
                <w:szCs w:val="22"/>
              </w:rPr>
              <w:t>,</w:t>
            </w:r>
            <w:r w:rsidRPr="00876468">
              <w:rPr>
                <w:rFonts w:cs="Arial"/>
                <w:color w:val="000000" w:themeColor="text1"/>
                <w:szCs w:val="22"/>
              </w:rPr>
              <w:t>0</w:t>
            </w:r>
            <w:r w:rsidR="00682493" w:rsidRPr="00876468">
              <w:rPr>
                <w:rFonts w:cs="Arial"/>
                <w:color w:val="000000" w:themeColor="text1"/>
                <w:szCs w:val="22"/>
              </w:rPr>
              <w:t>9</w:t>
            </w:r>
            <w:r w:rsidRPr="00876468">
              <w:rPr>
                <w:rFonts w:cs="Arial"/>
                <w:color w:val="000000" w:themeColor="text1"/>
                <w:szCs w:val="22"/>
              </w:rPr>
              <w:t>0</w:t>
            </w:r>
          </w:p>
        </w:tc>
      </w:tr>
      <w:tr w:rsidR="004A53CD" w:rsidRPr="00876468" w:rsidTr="000836FE">
        <w:trPr>
          <w:trHeight w:val="70"/>
        </w:trPr>
        <w:tc>
          <w:tcPr>
            <w:tcW w:w="4394" w:type="dxa"/>
            <w:vAlign w:val="center"/>
          </w:tcPr>
          <w:p w:rsidR="004A53CD" w:rsidRPr="00876468" w:rsidRDefault="001800EE" w:rsidP="004A53CD">
            <w:pPr>
              <w:jc w:val="left"/>
              <w:rPr>
                <w:rFonts w:cs="Arial"/>
                <w:color w:val="000000" w:themeColor="text1"/>
                <w:szCs w:val="22"/>
              </w:rPr>
            </w:pPr>
            <w:r w:rsidRPr="00876468">
              <w:rPr>
                <w:rFonts w:cs="Arial"/>
                <w:color w:val="000000" w:themeColor="text1"/>
                <w:szCs w:val="22"/>
              </w:rPr>
              <w:t>Croxley Guild Bowls Club</w:t>
            </w:r>
          </w:p>
        </w:tc>
        <w:tc>
          <w:tcPr>
            <w:tcW w:w="426" w:type="dxa"/>
            <w:vAlign w:val="center"/>
          </w:tcPr>
          <w:p w:rsidR="004A53CD" w:rsidRPr="00876468" w:rsidRDefault="00FA59B3" w:rsidP="004A53CD">
            <w:pPr>
              <w:jc w:val="center"/>
              <w:rPr>
                <w:rFonts w:cs="Arial"/>
                <w:color w:val="000000" w:themeColor="text1"/>
                <w:szCs w:val="22"/>
              </w:rPr>
            </w:pPr>
            <w:r w:rsidRPr="00876468">
              <w:rPr>
                <w:rFonts w:cs="Arial"/>
                <w:color w:val="000000" w:themeColor="text1"/>
                <w:szCs w:val="22"/>
              </w:rPr>
              <w:t>G</w:t>
            </w:r>
          </w:p>
        </w:tc>
        <w:tc>
          <w:tcPr>
            <w:tcW w:w="709" w:type="dxa"/>
            <w:vAlign w:val="center"/>
          </w:tcPr>
          <w:p w:rsidR="004A53CD" w:rsidRPr="00876468" w:rsidRDefault="002611BB" w:rsidP="00A83B72">
            <w:pPr>
              <w:jc w:val="center"/>
              <w:rPr>
                <w:rFonts w:cs="Arial"/>
                <w:color w:val="000000" w:themeColor="text1"/>
                <w:szCs w:val="22"/>
              </w:rPr>
            </w:pPr>
            <w:r w:rsidRPr="00876468">
              <w:rPr>
                <w:rFonts w:cs="Arial"/>
                <w:color w:val="000000" w:themeColor="text1"/>
                <w:szCs w:val="22"/>
              </w:rPr>
              <w:t>5</w:t>
            </w:r>
            <w:r w:rsidR="002C1B7A" w:rsidRPr="00876468">
              <w:rPr>
                <w:rFonts w:cs="Arial"/>
                <w:color w:val="000000" w:themeColor="text1"/>
                <w:szCs w:val="22"/>
              </w:rPr>
              <w:t>5</w:t>
            </w:r>
          </w:p>
        </w:tc>
        <w:tc>
          <w:tcPr>
            <w:tcW w:w="992" w:type="dxa"/>
            <w:vAlign w:val="center"/>
          </w:tcPr>
          <w:p w:rsidR="004A53CD" w:rsidRPr="00876468" w:rsidRDefault="001800EE" w:rsidP="00A83B72">
            <w:pPr>
              <w:jc w:val="center"/>
              <w:rPr>
                <w:rFonts w:cs="Arial"/>
                <w:color w:val="000000" w:themeColor="text1"/>
                <w:szCs w:val="22"/>
              </w:rPr>
            </w:pPr>
            <w:r w:rsidRPr="00876468">
              <w:rPr>
                <w:rFonts w:cs="Arial"/>
                <w:color w:val="000000" w:themeColor="text1"/>
                <w:szCs w:val="22"/>
              </w:rPr>
              <w:t>10,000</w:t>
            </w:r>
          </w:p>
        </w:tc>
        <w:tc>
          <w:tcPr>
            <w:tcW w:w="992" w:type="dxa"/>
            <w:vAlign w:val="center"/>
          </w:tcPr>
          <w:p w:rsidR="004A53CD" w:rsidRPr="00876468" w:rsidRDefault="00BD0B9A" w:rsidP="00BD0B9A">
            <w:pPr>
              <w:jc w:val="center"/>
              <w:rPr>
                <w:rFonts w:cs="Arial"/>
                <w:color w:val="000000" w:themeColor="text1"/>
                <w:szCs w:val="22"/>
              </w:rPr>
            </w:pPr>
            <w:r w:rsidRPr="00876468">
              <w:rPr>
                <w:rFonts w:cs="Arial"/>
                <w:color w:val="000000" w:themeColor="text1"/>
                <w:szCs w:val="22"/>
              </w:rPr>
              <w:t>8</w:t>
            </w:r>
            <w:r w:rsidR="002611BB" w:rsidRPr="00876468">
              <w:rPr>
                <w:rFonts w:cs="Arial"/>
                <w:color w:val="000000" w:themeColor="text1"/>
                <w:szCs w:val="22"/>
              </w:rPr>
              <w:t>,</w:t>
            </w:r>
            <w:r w:rsidRPr="00876468">
              <w:rPr>
                <w:rFonts w:cs="Arial"/>
                <w:color w:val="000000" w:themeColor="text1"/>
                <w:szCs w:val="22"/>
              </w:rPr>
              <w:t>960</w:t>
            </w:r>
          </w:p>
        </w:tc>
      </w:tr>
      <w:tr w:rsidR="00B05B78" w:rsidRPr="00876468" w:rsidTr="000836FE">
        <w:trPr>
          <w:trHeight w:val="70"/>
        </w:trPr>
        <w:tc>
          <w:tcPr>
            <w:tcW w:w="4394" w:type="dxa"/>
            <w:vAlign w:val="center"/>
          </w:tcPr>
          <w:p w:rsidR="00B05B78" w:rsidRPr="00876468" w:rsidRDefault="001800EE" w:rsidP="004A53CD">
            <w:pPr>
              <w:jc w:val="left"/>
              <w:rPr>
                <w:rFonts w:cs="Arial"/>
                <w:b/>
                <w:color w:val="000000" w:themeColor="text1"/>
                <w:szCs w:val="22"/>
              </w:rPr>
            </w:pPr>
            <w:r w:rsidRPr="00876468">
              <w:rPr>
                <w:rFonts w:cs="Arial"/>
                <w:color w:val="000000" w:themeColor="text1"/>
                <w:szCs w:val="22"/>
              </w:rPr>
              <w:t>Sarratt Tennis Club</w:t>
            </w:r>
          </w:p>
        </w:tc>
        <w:tc>
          <w:tcPr>
            <w:tcW w:w="426" w:type="dxa"/>
            <w:vAlign w:val="center"/>
          </w:tcPr>
          <w:p w:rsidR="00B05B78" w:rsidRPr="00876468" w:rsidRDefault="00FA59B3" w:rsidP="004A53CD">
            <w:pPr>
              <w:jc w:val="center"/>
              <w:rPr>
                <w:rFonts w:cs="Arial"/>
                <w:color w:val="000000" w:themeColor="text1"/>
                <w:szCs w:val="22"/>
              </w:rPr>
            </w:pPr>
            <w:r w:rsidRPr="00876468">
              <w:rPr>
                <w:rFonts w:cs="Arial"/>
                <w:color w:val="000000" w:themeColor="text1"/>
                <w:szCs w:val="22"/>
              </w:rPr>
              <w:t>H</w:t>
            </w:r>
          </w:p>
        </w:tc>
        <w:tc>
          <w:tcPr>
            <w:tcW w:w="709" w:type="dxa"/>
            <w:vAlign w:val="center"/>
          </w:tcPr>
          <w:p w:rsidR="00B05B78" w:rsidRPr="00876468" w:rsidRDefault="00C60284" w:rsidP="00A83B72">
            <w:pPr>
              <w:jc w:val="center"/>
              <w:rPr>
                <w:rFonts w:cs="Arial"/>
                <w:color w:val="000000" w:themeColor="text1"/>
                <w:szCs w:val="22"/>
              </w:rPr>
            </w:pPr>
            <w:r w:rsidRPr="00876468">
              <w:rPr>
                <w:rFonts w:cs="Arial"/>
                <w:color w:val="000000" w:themeColor="text1"/>
                <w:szCs w:val="22"/>
              </w:rPr>
              <w:t>50</w:t>
            </w:r>
          </w:p>
        </w:tc>
        <w:tc>
          <w:tcPr>
            <w:tcW w:w="992" w:type="dxa"/>
            <w:vAlign w:val="center"/>
          </w:tcPr>
          <w:p w:rsidR="00B05B78" w:rsidRPr="00876468" w:rsidRDefault="00C60284" w:rsidP="00A83B72">
            <w:pPr>
              <w:jc w:val="center"/>
              <w:rPr>
                <w:rFonts w:cs="Arial"/>
                <w:color w:val="000000" w:themeColor="text1"/>
                <w:szCs w:val="22"/>
              </w:rPr>
            </w:pPr>
            <w:r w:rsidRPr="00876468">
              <w:rPr>
                <w:rFonts w:cs="Arial"/>
                <w:color w:val="000000" w:themeColor="text1"/>
                <w:szCs w:val="22"/>
              </w:rPr>
              <w:t>10,000</w:t>
            </w:r>
          </w:p>
        </w:tc>
        <w:tc>
          <w:tcPr>
            <w:tcW w:w="992" w:type="dxa"/>
            <w:vAlign w:val="center"/>
          </w:tcPr>
          <w:p w:rsidR="00B05B78" w:rsidRPr="00876468" w:rsidRDefault="00C60284" w:rsidP="00A83B72">
            <w:pPr>
              <w:jc w:val="center"/>
              <w:rPr>
                <w:rFonts w:cs="Arial"/>
                <w:color w:val="000000" w:themeColor="text1"/>
                <w:szCs w:val="22"/>
              </w:rPr>
            </w:pPr>
            <w:r w:rsidRPr="00876468">
              <w:rPr>
                <w:rFonts w:cs="Arial"/>
                <w:color w:val="000000" w:themeColor="text1"/>
                <w:szCs w:val="22"/>
              </w:rPr>
              <w:t>10,000</w:t>
            </w:r>
          </w:p>
        </w:tc>
      </w:tr>
      <w:tr w:rsidR="001800EE" w:rsidRPr="00876468" w:rsidTr="000836FE">
        <w:trPr>
          <w:trHeight w:val="70"/>
        </w:trPr>
        <w:tc>
          <w:tcPr>
            <w:tcW w:w="4394" w:type="dxa"/>
            <w:vAlign w:val="center"/>
          </w:tcPr>
          <w:p w:rsidR="001800EE" w:rsidRPr="00876468" w:rsidRDefault="001800EE" w:rsidP="004A53CD">
            <w:pPr>
              <w:jc w:val="left"/>
              <w:rPr>
                <w:rFonts w:cs="Arial"/>
                <w:b/>
                <w:color w:val="000000" w:themeColor="text1"/>
                <w:szCs w:val="22"/>
              </w:rPr>
            </w:pPr>
            <w:r w:rsidRPr="00876468">
              <w:rPr>
                <w:rFonts w:cs="Arial"/>
                <w:color w:val="000000" w:themeColor="text1"/>
                <w:szCs w:val="22"/>
              </w:rPr>
              <w:t>South Oxhey Boxing Club</w:t>
            </w:r>
          </w:p>
        </w:tc>
        <w:tc>
          <w:tcPr>
            <w:tcW w:w="426" w:type="dxa"/>
            <w:vAlign w:val="center"/>
          </w:tcPr>
          <w:p w:rsidR="001800EE" w:rsidRPr="00876468" w:rsidRDefault="00FA59B3" w:rsidP="004A53CD">
            <w:pPr>
              <w:jc w:val="center"/>
              <w:rPr>
                <w:rFonts w:cs="Arial"/>
                <w:color w:val="000000" w:themeColor="text1"/>
                <w:szCs w:val="22"/>
              </w:rPr>
            </w:pPr>
            <w:r w:rsidRPr="00876468">
              <w:rPr>
                <w:rFonts w:cs="Arial"/>
                <w:color w:val="000000" w:themeColor="text1"/>
                <w:szCs w:val="22"/>
              </w:rPr>
              <w:t>I</w:t>
            </w:r>
          </w:p>
        </w:tc>
        <w:tc>
          <w:tcPr>
            <w:tcW w:w="709" w:type="dxa"/>
            <w:vAlign w:val="center"/>
          </w:tcPr>
          <w:p w:rsidR="001800EE" w:rsidRPr="00876468" w:rsidRDefault="00C60284" w:rsidP="00A83B72">
            <w:pPr>
              <w:jc w:val="center"/>
              <w:rPr>
                <w:rFonts w:cs="Arial"/>
                <w:color w:val="000000" w:themeColor="text1"/>
                <w:szCs w:val="22"/>
              </w:rPr>
            </w:pPr>
            <w:r w:rsidRPr="00876468">
              <w:rPr>
                <w:rFonts w:cs="Arial"/>
                <w:color w:val="000000" w:themeColor="text1"/>
                <w:szCs w:val="22"/>
              </w:rPr>
              <w:t>70</w:t>
            </w:r>
          </w:p>
        </w:tc>
        <w:tc>
          <w:tcPr>
            <w:tcW w:w="992" w:type="dxa"/>
            <w:vAlign w:val="center"/>
          </w:tcPr>
          <w:p w:rsidR="001800EE" w:rsidRPr="00876468" w:rsidRDefault="001800EE" w:rsidP="00A83B72">
            <w:pPr>
              <w:jc w:val="center"/>
              <w:rPr>
                <w:rFonts w:cs="Arial"/>
                <w:color w:val="000000" w:themeColor="text1"/>
                <w:szCs w:val="22"/>
              </w:rPr>
            </w:pPr>
            <w:r w:rsidRPr="00876468">
              <w:rPr>
                <w:rFonts w:cs="Arial"/>
                <w:color w:val="000000" w:themeColor="text1"/>
                <w:szCs w:val="22"/>
              </w:rPr>
              <w:t>10,000</w:t>
            </w:r>
          </w:p>
        </w:tc>
        <w:tc>
          <w:tcPr>
            <w:tcW w:w="992" w:type="dxa"/>
            <w:vAlign w:val="center"/>
          </w:tcPr>
          <w:p w:rsidR="001800EE" w:rsidRPr="00876468" w:rsidRDefault="0009733D" w:rsidP="00A83B72">
            <w:pPr>
              <w:jc w:val="center"/>
              <w:rPr>
                <w:rFonts w:cs="Arial"/>
                <w:color w:val="000000" w:themeColor="text1"/>
                <w:szCs w:val="22"/>
              </w:rPr>
            </w:pPr>
            <w:r w:rsidRPr="00876468">
              <w:rPr>
                <w:rFonts w:cs="Arial"/>
                <w:color w:val="000000" w:themeColor="text1"/>
                <w:szCs w:val="22"/>
              </w:rPr>
              <w:t>10,000</w:t>
            </w:r>
          </w:p>
        </w:tc>
      </w:tr>
      <w:tr w:rsidR="00BD6B47" w:rsidRPr="00876468" w:rsidTr="000836FE">
        <w:trPr>
          <w:trHeight w:val="70"/>
        </w:trPr>
        <w:tc>
          <w:tcPr>
            <w:tcW w:w="4394" w:type="dxa"/>
            <w:vAlign w:val="center"/>
          </w:tcPr>
          <w:p w:rsidR="00BD6B47" w:rsidRPr="00876468" w:rsidRDefault="00BD6B47" w:rsidP="004A53CD">
            <w:pPr>
              <w:jc w:val="left"/>
              <w:rPr>
                <w:rFonts w:cs="Arial"/>
                <w:b/>
                <w:color w:val="000000" w:themeColor="text1"/>
                <w:sz w:val="16"/>
                <w:szCs w:val="16"/>
              </w:rPr>
            </w:pPr>
          </w:p>
        </w:tc>
        <w:tc>
          <w:tcPr>
            <w:tcW w:w="426" w:type="dxa"/>
            <w:vAlign w:val="center"/>
          </w:tcPr>
          <w:p w:rsidR="00BD6B47" w:rsidRPr="00876468" w:rsidRDefault="00BD6B47" w:rsidP="004A53CD">
            <w:pPr>
              <w:jc w:val="center"/>
              <w:rPr>
                <w:rFonts w:cs="Arial"/>
                <w:color w:val="000000" w:themeColor="text1"/>
                <w:sz w:val="16"/>
                <w:szCs w:val="16"/>
              </w:rPr>
            </w:pPr>
          </w:p>
        </w:tc>
        <w:tc>
          <w:tcPr>
            <w:tcW w:w="709" w:type="dxa"/>
            <w:vAlign w:val="center"/>
          </w:tcPr>
          <w:p w:rsidR="00BD6B47" w:rsidRPr="00876468" w:rsidRDefault="00BD6B47" w:rsidP="00A83B72">
            <w:pPr>
              <w:jc w:val="center"/>
              <w:rPr>
                <w:rFonts w:cs="Arial"/>
                <w:color w:val="000000" w:themeColor="text1"/>
                <w:sz w:val="16"/>
                <w:szCs w:val="16"/>
              </w:rPr>
            </w:pPr>
          </w:p>
        </w:tc>
        <w:tc>
          <w:tcPr>
            <w:tcW w:w="992" w:type="dxa"/>
            <w:vAlign w:val="center"/>
          </w:tcPr>
          <w:p w:rsidR="00BD6B47" w:rsidRPr="00876468" w:rsidRDefault="00BD6B47" w:rsidP="00A83B72">
            <w:pPr>
              <w:jc w:val="center"/>
              <w:rPr>
                <w:rFonts w:cs="Arial"/>
                <w:b/>
                <w:color w:val="000000" w:themeColor="text1"/>
                <w:sz w:val="16"/>
                <w:szCs w:val="16"/>
              </w:rPr>
            </w:pPr>
          </w:p>
        </w:tc>
        <w:tc>
          <w:tcPr>
            <w:tcW w:w="992" w:type="dxa"/>
            <w:vAlign w:val="center"/>
          </w:tcPr>
          <w:p w:rsidR="00BD6B47" w:rsidRPr="00876468" w:rsidRDefault="00BD6B47" w:rsidP="00682493">
            <w:pPr>
              <w:jc w:val="center"/>
              <w:rPr>
                <w:rFonts w:cs="Arial"/>
                <w:b/>
                <w:color w:val="000000" w:themeColor="text1"/>
                <w:sz w:val="16"/>
                <w:szCs w:val="16"/>
              </w:rPr>
            </w:pPr>
          </w:p>
        </w:tc>
      </w:tr>
      <w:tr w:rsidR="001A4154" w:rsidRPr="00876468" w:rsidTr="000836FE">
        <w:trPr>
          <w:trHeight w:val="70"/>
        </w:trPr>
        <w:tc>
          <w:tcPr>
            <w:tcW w:w="4394" w:type="dxa"/>
            <w:vAlign w:val="center"/>
          </w:tcPr>
          <w:p w:rsidR="001A4154" w:rsidRPr="00876468" w:rsidRDefault="001A4154" w:rsidP="004A53CD">
            <w:pPr>
              <w:jc w:val="left"/>
              <w:rPr>
                <w:rFonts w:cs="Arial"/>
                <w:b/>
                <w:color w:val="000000" w:themeColor="text1"/>
                <w:szCs w:val="22"/>
              </w:rPr>
            </w:pPr>
            <w:r w:rsidRPr="00876468">
              <w:rPr>
                <w:rFonts w:cs="Arial"/>
                <w:b/>
                <w:color w:val="000000" w:themeColor="text1"/>
                <w:szCs w:val="22"/>
              </w:rPr>
              <w:t>Total</w:t>
            </w:r>
          </w:p>
        </w:tc>
        <w:tc>
          <w:tcPr>
            <w:tcW w:w="426" w:type="dxa"/>
            <w:vAlign w:val="center"/>
          </w:tcPr>
          <w:p w:rsidR="001A4154" w:rsidRPr="00876468" w:rsidRDefault="001A4154" w:rsidP="004A53CD">
            <w:pPr>
              <w:jc w:val="center"/>
              <w:rPr>
                <w:rFonts w:cs="Arial"/>
                <w:color w:val="000000" w:themeColor="text1"/>
                <w:szCs w:val="22"/>
              </w:rPr>
            </w:pPr>
          </w:p>
        </w:tc>
        <w:tc>
          <w:tcPr>
            <w:tcW w:w="709" w:type="dxa"/>
            <w:vAlign w:val="center"/>
          </w:tcPr>
          <w:p w:rsidR="001A4154" w:rsidRPr="00876468" w:rsidRDefault="001A4154" w:rsidP="00A83B72">
            <w:pPr>
              <w:jc w:val="center"/>
              <w:rPr>
                <w:rFonts w:cs="Arial"/>
                <w:color w:val="000000" w:themeColor="text1"/>
                <w:szCs w:val="22"/>
              </w:rPr>
            </w:pPr>
          </w:p>
        </w:tc>
        <w:tc>
          <w:tcPr>
            <w:tcW w:w="992" w:type="dxa"/>
            <w:vAlign w:val="center"/>
          </w:tcPr>
          <w:p w:rsidR="001A4154" w:rsidRPr="00876468" w:rsidRDefault="00834734" w:rsidP="00A83B72">
            <w:pPr>
              <w:jc w:val="center"/>
              <w:rPr>
                <w:rFonts w:cs="Arial"/>
                <w:b/>
                <w:color w:val="000000" w:themeColor="text1"/>
                <w:szCs w:val="22"/>
              </w:rPr>
            </w:pPr>
            <w:r w:rsidRPr="00876468">
              <w:rPr>
                <w:rFonts w:cs="Arial"/>
                <w:b/>
                <w:color w:val="000000" w:themeColor="text1"/>
                <w:szCs w:val="22"/>
              </w:rPr>
              <w:t>40,000</w:t>
            </w:r>
          </w:p>
        </w:tc>
        <w:tc>
          <w:tcPr>
            <w:tcW w:w="992" w:type="dxa"/>
            <w:vAlign w:val="center"/>
          </w:tcPr>
          <w:p w:rsidR="001A4154" w:rsidRPr="00876468" w:rsidRDefault="00FA59B3" w:rsidP="00682493">
            <w:pPr>
              <w:jc w:val="center"/>
              <w:rPr>
                <w:rFonts w:cs="Arial"/>
                <w:b/>
                <w:color w:val="000000" w:themeColor="text1"/>
                <w:szCs w:val="22"/>
              </w:rPr>
            </w:pPr>
            <w:r w:rsidRPr="00876468">
              <w:rPr>
                <w:rFonts w:cs="Arial"/>
                <w:b/>
                <w:color w:val="000000" w:themeColor="text1"/>
                <w:szCs w:val="22"/>
              </w:rPr>
              <w:t>36,0</w:t>
            </w:r>
            <w:r w:rsidR="00682493" w:rsidRPr="00876468">
              <w:rPr>
                <w:rFonts w:cs="Arial"/>
                <w:b/>
                <w:color w:val="000000" w:themeColor="text1"/>
                <w:szCs w:val="22"/>
              </w:rPr>
              <w:t>1</w:t>
            </w:r>
            <w:r w:rsidRPr="00876468">
              <w:rPr>
                <w:rFonts w:cs="Arial"/>
                <w:b/>
                <w:color w:val="000000" w:themeColor="text1"/>
                <w:szCs w:val="22"/>
              </w:rPr>
              <w:t>0</w:t>
            </w:r>
          </w:p>
        </w:tc>
      </w:tr>
    </w:tbl>
    <w:p w:rsidR="008915C3" w:rsidRPr="00876468" w:rsidRDefault="008915C3">
      <w:pPr>
        <w:ind w:left="1267" w:hanging="1267"/>
        <w:rPr>
          <w:rFonts w:cs="Arial"/>
          <w:color w:val="000000" w:themeColor="text1"/>
          <w:sz w:val="20"/>
        </w:rPr>
      </w:pPr>
    </w:p>
    <w:p w:rsidR="002D583D" w:rsidRPr="00876468" w:rsidRDefault="00265832">
      <w:pPr>
        <w:ind w:left="1267" w:hanging="1267"/>
        <w:rPr>
          <w:rFonts w:cs="Arial"/>
          <w:color w:val="000000" w:themeColor="text1"/>
          <w:szCs w:val="22"/>
        </w:rPr>
      </w:pPr>
      <w:r w:rsidRPr="00876468">
        <w:rPr>
          <w:rFonts w:cs="Arial"/>
          <w:color w:val="000000" w:themeColor="text1"/>
          <w:szCs w:val="22"/>
        </w:rPr>
        <w:t>2.</w:t>
      </w:r>
      <w:r w:rsidR="000836FE" w:rsidRPr="00876468">
        <w:rPr>
          <w:rFonts w:cs="Arial"/>
          <w:color w:val="000000" w:themeColor="text1"/>
          <w:szCs w:val="22"/>
        </w:rPr>
        <w:t>4</w:t>
      </w:r>
      <w:r w:rsidR="00175AB1" w:rsidRPr="00876468">
        <w:rPr>
          <w:rFonts w:cs="Arial"/>
          <w:color w:val="000000" w:themeColor="text1"/>
          <w:szCs w:val="22"/>
        </w:rPr>
        <w:tab/>
        <w:t xml:space="preserve">In line with the expressed </w:t>
      </w:r>
      <w:r w:rsidR="00C70D87" w:rsidRPr="00876468">
        <w:rPr>
          <w:rFonts w:cs="Arial"/>
          <w:color w:val="000000" w:themeColor="text1"/>
          <w:szCs w:val="22"/>
        </w:rPr>
        <w:t>views of Members, the applicant</w:t>
      </w:r>
      <w:r w:rsidR="00695DB5" w:rsidRPr="00876468">
        <w:rPr>
          <w:rFonts w:cs="Arial"/>
          <w:color w:val="000000" w:themeColor="text1"/>
          <w:szCs w:val="22"/>
        </w:rPr>
        <w:t>s have</w:t>
      </w:r>
      <w:r w:rsidR="00175AB1" w:rsidRPr="00876468">
        <w:rPr>
          <w:rFonts w:cs="Arial"/>
          <w:color w:val="000000" w:themeColor="text1"/>
          <w:szCs w:val="22"/>
        </w:rPr>
        <w:t xml:space="preserve"> been </w:t>
      </w:r>
      <w:r w:rsidR="00430C1E" w:rsidRPr="00876468">
        <w:rPr>
          <w:rFonts w:cs="Arial"/>
          <w:color w:val="000000" w:themeColor="text1"/>
          <w:szCs w:val="22"/>
        </w:rPr>
        <w:t xml:space="preserve">encouraged to </w:t>
      </w:r>
      <w:r w:rsidR="00175AB1" w:rsidRPr="00876468">
        <w:rPr>
          <w:rFonts w:cs="Arial"/>
          <w:color w:val="000000" w:themeColor="text1"/>
          <w:szCs w:val="22"/>
        </w:rPr>
        <w:t>attend the Co</w:t>
      </w:r>
      <w:r w:rsidR="00430C1E" w:rsidRPr="00876468">
        <w:rPr>
          <w:rFonts w:cs="Arial"/>
          <w:color w:val="000000" w:themeColor="text1"/>
          <w:szCs w:val="22"/>
        </w:rPr>
        <w:t>mmittee meeting and speak for 3 minutes about their application.</w:t>
      </w:r>
    </w:p>
    <w:p w:rsidR="00175AB1" w:rsidRPr="00876468" w:rsidRDefault="00175AB1">
      <w:pPr>
        <w:ind w:left="1267" w:hanging="1267"/>
        <w:rPr>
          <w:rFonts w:cs="Arial"/>
          <w:color w:val="000000" w:themeColor="text1"/>
          <w:sz w:val="16"/>
          <w:szCs w:val="16"/>
        </w:rPr>
      </w:pPr>
    </w:p>
    <w:p w:rsidR="002C3202" w:rsidRPr="00876468" w:rsidRDefault="002C3202">
      <w:pPr>
        <w:ind w:left="1267" w:hanging="1267"/>
        <w:rPr>
          <w:rFonts w:cs="Arial"/>
          <w:color w:val="000000" w:themeColor="text1"/>
          <w:sz w:val="16"/>
          <w:szCs w:val="16"/>
        </w:rPr>
      </w:pPr>
    </w:p>
    <w:p w:rsidR="00BF34FA" w:rsidRPr="00876468" w:rsidRDefault="00BF34FA" w:rsidP="00EE75BC">
      <w:pPr>
        <w:keepNext/>
        <w:numPr>
          <w:ilvl w:val="2"/>
          <w:numId w:val="2"/>
        </w:numPr>
        <w:tabs>
          <w:tab w:val="clear" w:pos="3240"/>
          <w:tab w:val="num" w:pos="0"/>
        </w:tabs>
        <w:ind w:left="0" w:firstLine="0"/>
        <w:rPr>
          <w:rFonts w:cs="Arial"/>
          <w:b/>
          <w:color w:val="000000" w:themeColor="text1"/>
          <w:szCs w:val="22"/>
        </w:rPr>
      </w:pPr>
      <w:r w:rsidRPr="00876468">
        <w:rPr>
          <w:rFonts w:cs="Arial"/>
          <w:b/>
          <w:color w:val="000000" w:themeColor="text1"/>
          <w:szCs w:val="22"/>
        </w:rPr>
        <w:t>Options/Reasons for Recommendation</w:t>
      </w:r>
    </w:p>
    <w:p w:rsidR="00EE75BC" w:rsidRPr="00876468" w:rsidRDefault="00EE75BC" w:rsidP="00EE75BC">
      <w:pPr>
        <w:keepNext/>
        <w:ind w:left="1980"/>
        <w:rPr>
          <w:rFonts w:cs="Arial"/>
          <w:b/>
          <w:color w:val="000000" w:themeColor="text1"/>
          <w:sz w:val="20"/>
        </w:rPr>
      </w:pPr>
    </w:p>
    <w:p w:rsidR="00253355" w:rsidRPr="00876468" w:rsidRDefault="00A37838">
      <w:pPr>
        <w:keepNext/>
        <w:ind w:left="1267" w:hanging="1267"/>
        <w:rPr>
          <w:rFonts w:cs="Arial"/>
          <w:b/>
          <w:color w:val="000000" w:themeColor="text1"/>
          <w:szCs w:val="22"/>
        </w:rPr>
      </w:pPr>
      <w:r w:rsidRPr="00876468">
        <w:rPr>
          <w:rFonts w:cs="Arial"/>
          <w:b/>
          <w:color w:val="000000" w:themeColor="text1"/>
          <w:szCs w:val="22"/>
        </w:rPr>
        <w:t xml:space="preserve">Leisure and </w:t>
      </w:r>
      <w:r w:rsidR="00253355" w:rsidRPr="00876468">
        <w:rPr>
          <w:rFonts w:cs="Arial"/>
          <w:b/>
          <w:color w:val="000000" w:themeColor="text1"/>
          <w:szCs w:val="22"/>
        </w:rPr>
        <w:t>Community Grants</w:t>
      </w:r>
    </w:p>
    <w:p w:rsidR="00603E56" w:rsidRPr="00876468" w:rsidRDefault="0073124D" w:rsidP="00603E56">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Mill End &amp; District Community Association</w:t>
      </w:r>
      <w:r w:rsidR="00A751DF" w:rsidRPr="00876468">
        <w:rPr>
          <w:rFonts w:cs="Arial"/>
          <w:color w:val="000000" w:themeColor="text1"/>
          <w:szCs w:val="22"/>
          <w:u w:val="single"/>
        </w:rPr>
        <w:t xml:space="preserve"> (MEADCA)</w:t>
      </w:r>
    </w:p>
    <w:p w:rsidR="00D957D1" w:rsidRPr="00876468" w:rsidRDefault="005628F4" w:rsidP="009F3AF1">
      <w:pPr>
        <w:widowControl w:val="0"/>
        <w:numPr>
          <w:ilvl w:val="2"/>
          <w:numId w:val="1"/>
        </w:numPr>
        <w:tabs>
          <w:tab w:val="clear" w:pos="1260"/>
        </w:tabs>
        <w:autoSpaceDE w:val="0"/>
        <w:autoSpaceDN w:val="0"/>
        <w:adjustRightInd w:val="0"/>
        <w:rPr>
          <w:rFonts w:cs="Arial"/>
          <w:color w:val="000000" w:themeColor="text1"/>
          <w:szCs w:val="22"/>
        </w:rPr>
      </w:pPr>
      <w:r w:rsidRPr="00876468">
        <w:rPr>
          <w:rFonts w:cs="Arial"/>
          <w:color w:val="000000" w:themeColor="text1"/>
          <w:szCs w:val="22"/>
        </w:rPr>
        <w:t>The project involves</w:t>
      </w:r>
      <w:r w:rsidR="009F3AF1" w:rsidRPr="00876468">
        <w:rPr>
          <w:rFonts w:cs="Arial"/>
          <w:color w:val="000000" w:themeColor="text1"/>
          <w:szCs w:val="22"/>
        </w:rPr>
        <w:t xml:space="preserve"> </w:t>
      </w:r>
      <w:r w:rsidR="00762997" w:rsidRPr="00876468">
        <w:rPr>
          <w:rFonts w:cs="Arial"/>
          <w:color w:val="000000" w:themeColor="text1"/>
          <w:szCs w:val="22"/>
        </w:rPr>
        <w:t xml:space="preserve">the </w:t>
      </w:r>
      <w:r w:rsidR="009F3AF1" w:rsidRPr="00876468">
        <w:rPr>
          <w:rFonts w:cs="Arial"/>
          <w:color w:val="000000" w:themeColor="text1"/>
          <w:szCs w:val="22"/>
        </w:rPr>
        <w:t xml:space="preserve">delivery of </w:t>
      </w:r>
      <w:r w:rsidR="00606D49" w:rsidRPr="00876468">
        <w:rPr>
          <w:rFonts w:cs="Arial"/>
          <w:color w:val="000000" w:themeColor="text1"/>
          <w:szCs w:val="22"/>
        </w:rPr>
        <w:t>m</w:t>
      </w:r>
      <w:r w:rsidR="00606D49" w:rsidRPr="00876468">
        <w:rPr>
          <w:rFonts w:cs="Arial"/>
          <w:color w:val="000000" w:themeColor="text1"/>
          <w:szCs w:val="22"/>
          <w:lang w:val="en"/>
        </w:rPr>
        <w:t>usic</w:t>
      </w:r>
      <w:r w:rsidR="00D957D1" w:rsidRPr="00876468">
        <w:rPr>
          <w:rFonts w:cs="Arial"/>
          <w:color w:val="000000" w:themeColor="text1"/>
          <w:szCs w:val="22"/>
          <w:lang w:val="en"/>
        </w:rPr>
        <w:t xml:space="preserve"> workshops </w:t>
      </w:r>
      <w:r w:rsidR="00762997" w:rsidRPr="00876468">
        <w:rPr>
          <w:rFonts w:cs="Arial"/>
          <w:color w:val="000000" w:themeColor="text1"/>
          <w:szCs w:val="22"/>
          <w:lang w:val="en"/>
        </w:rPr>
        <w:t>targeted at</w:t>
      </w:r>
      <w:r w:rsidR="00D957D1" w:rsidRPr="00876468">
        <w:rPr>
          <w:rFonts w:cs="Arial"/>
          <w:color w:val="000000" w:themeColor="text1"/>
          <w:szCs w:val="22"/>
          <w:lang w:val="en"/>
        </w:rPr>
        <w:t xml:space="preserve"> </w:t>
      </w:r>
      <w:r w:rsidR="00205402" w:rsidRPr="00876468">
        <w:rPr>
          <w:rFonts w:cs="Arial"/>
          <w:color w:val="000000" w:themeColor="text1"/>
          <w:szCs w:val="22"/>
          <w:lang w:val="en"/>
        </w:rPr>
        <w:t xml:space="preserve">the </w:t>
      </w:r>
      <w:r w:rsidR="00D957D1" w:rsidRPr="00876468">
        <w:rPr>
          <w:rFonts w:cs="Arial"/>
          <w:color w:val="000000" w:themeColor="text1"/>
          <w:szCs w:val="22"/>
          <w:lang w:val="en"/>
        </w:rPr>
        <w:t>medium</w:t>
      </w:r>
      <w:r w:rsidR="00205402" w:rsidRPr="00876468">
        <w:rPr>
          <w:rFonts w:cs="Arial"/>
          <w:color w:val="000000" w:themeColor="text1"/>
          <w:szCs w:val="22"/>
          <w:lang w:val="en"/>
        </w:rPr>
        <w:t xml:space="preserve"> to </w:t>
      </w:r>
      <w:r w:rsidR="00D957D1" w:rsidRPr="00876468">
        <w:rPr>
          <w:rFonts w:cs="Arial"/>
          <w:color w:val="000000" w:themeColor="text1"/>
          <w:szCs w:val="22"/>
          <w:lang w:val="en"/>
        </w:rPr>
        <w:t xml:space="preserve">long-term </w:t>
      </w:r>
      <w:r w:rsidR="00205402" w:rsidRPr="00876468">
        <w:rPr>
          <w:rFonts w:cs="Arial"/>
          <w:color w:val="000000" w:themeColor="text1"/>
          <w:szCs w:val="22"/>
          <w:lang w:val="en"/>
        </w:rPr>
        <w:t>unemployed</w:t>
      </w:r>
      <w:r w:rsidR="00762997" w:rsidRPr="00876468">
        <w:rPr>
          <w:rFonts w:cs="Arial"/>
          <w:color w:val="000000" w:themeColor="text1"/>
          <w:szCs w:val="22"/>
          <w:lang w:val="en"/>
        </w:rPr>
        <w:t xml:space="preserve"> </w:t>
      </w:r>
      <w:r w:rsidR="00205402" w:rsidRPr="00876468">
        <w:rPr>
          <w:rFonts w:cs="Arial"/>
          <w:color w:val="000000" w:themeColor="text1"/>
          <w:szCs w:val="22"/>
          <w:lang w:val="en"/>
        </w:rPr>
        <w:t xml:space="preserve">with the aim of </w:t>
      </w:r>
      <w:r w:rsidR="00762997" w:rsidRPr="00876468">
        <w:rPr>
          <w:rFonts w:cs="Arial"/>
          <w:color w:val="000000" w:themeColor="text1"/>
          <w:szCs w:val="22"/>
          <w:lang w:val="en"/>
        </w:rPr>
        <w:t>get</w:t>
      </w:r>
      <w:r w:rsidR="00205402" w:rsidRPr="00876468">
        <w:rPr>
          <w:rFonts w:cs="Arial"/>
          <w:color w:val="000000" w:themeColor="text1"/>
          <w:szCs w:val="22"/>
          <w:lang w:val="en"/>
        </w:rPr>
        <w:t>ting</w:t>
      </w:r>
      <w:r w:rsidR="009167E1" w:rsidRPr="00876468">
        <w:rPr>
          <w:rFonts w:cs="Arial"/>
          <w:color w:val="000000" w:themeColor="text1"/>
          <w:szCs w:val="22"/>
          <w:lang w:val="en"/>
        </w:rPr>
        <w:t xml:space="preserve"> them</w:t>
      </w:r>
      <w:r w:rsidR="00762997" w:rsidRPr="00876468">
        <w:rPr>
          <w:rFonts w:cs="Arial"/>
          <w:color w:val="000000" w:themeColor="text1"/>
          <w:szCs w:val="22"/>
          <w:lang w:val="en"/>
        </w:rPr>
        <w:t xml:space="preserve"> </w:t>
      </w:r>
      <w:r w:rsidR="00322690" w:rsidRPr="00876468">
        <w:rPr>
          <w:rFonts w:cs="Arial"/>
          <w:color w:val="000000" w:themeColor="text1"/>
          <w:szCs w:val="22"/>
          <w:lang w:val="en"/>
        </w:rPr>
        <w:t xml:space="preserve">closer to learning, </w:t>
      </w:r>
      <w:r w:rsidR="00762997" w:rsidRPr="00876468">
        <w:rPr>
          <w:rFonts w:cs="Arial"/>
          <w:color w:val="000000" w:themeColor="text1"/>
          <w:szCs w:val="22"/>
          <w:lang w:val="en"/>
        </w:rPr>
        <w:t>volunteering</w:t>
      </w:r>
      <w:r w:rsidR="00322690" w:rsidRPr="00876468">
        <w:rPr>
          <w:rFonts w:cs="Arial"/>
          <w:color w:val="000000" w:themeColor="text1"/>
          <w:szCs w:val="22"/>
          <w:lang w:val="en"/>
        </w:rPr>
        <w:t xml:space="preserve"> and</w:t>
      </w:r>
      <w:r w:rsidR="00762997" w:rsidRPr="00876468">
        <w:rPr>
          <w:rFonts w:cs="Arial"/>
          <w:color w:val="000000" w:themeColor="text1"/>
          <w:szCs w:val="22"/>
          <w:lang w:val="en"/>
        </w:rPr>
        <w:t xml:space="preserve"> employment</w:t>
      </w:r>
      <w:r w:rsidR="00D957D1" w:rsidRPr="00876468">
        <w:rPr>
          <w:rFonts w:cs="Arial"/>
          <w:color w:val="000000" w:themeColor="text1"/>
          <w:szCs w:val="22"/>
          <w:lang w:val="en"/>
        </w:rPr>
        <w:t>.</w:t>
      </w:r>
    </w:p>
    <w:p w:rsidR="00D957D1" w:rsidRPr="00876468" w:rsidRDefault="00D957D1" w:rsidP="009F3AF1">
      <w:pPr>
        <w:tabs>
          <w:tab w:val="clear" w:pos="1260"/>
        </w:tabs>
        <w:ind w:left="1260"/>
        <w:rPr>
          <w:rFonts w:cs="Arial"/>
          <w:color w:val="000000" w:themeColor="text1"/>
          <w:sz w:val="20"/>
        </w:rPr>
      </w:pPr>
    </w:p>
    <w:p w:rsidR="009F3AF1" w:rsidRPr="00876468" w:rsidRDefault="00AD51D0" w:rsidP="00251C3B">
      <w:pPr>
        <w:numPr>
          <w:ilvl w:val="2"/>
          <w:numId w:val="1"/>
        </w:numPr>
        <w:rPr>
          <w:rFonts w:cs="Arial"/>
          <w:color w:val="000000" w:themeColor="text1"/>
          <w:szCs w:val="22"/>
        </w:rPr>
      </w:pPr>
      <w:r>
        <w:rPr>
          <w:rFonts w:cs="Arial"/>
          <w:color w:val="000000" w:themeColor="text1"/>
          <w:szCs w:val="22"/>
        </w:rPr>
        <w:t>Officers would like to make M</w:t>
      </w:r>
      <w:r w:rsidR="00B25110" w:rsidRPr="00876468">
        <w:rPr>
          <w:rFonts w:cs="Arial"/>
          <w:color w:val="000000" w:themeColor="text1"/>
          <w:szCs w:val="22"/>
        </w:rPr>
        <w:t>embers aware of the following:</w:t>
      </w:r>
    </w:p>
    <w:p w:rsidR="00B25110" w:rsidRPr="00876468" w:rsidRDefault="00B25110" w:rsidP="00AD6107">
      <w:pPr>
        <w:pStyle w:val="ListParagraph"/>
        <w:rPr>
          <w:rFonts w:ascii="Arial" w:hAnsi="Arial" w:cs="Arial"/>
          <w:color w:val="000000" w:themeColor="text1"/>
          <w:sz w:val="22"/>
          <w:szCs w:val="22"/>
        </w:rPr>
      </w:pPr>
    </w:p>
    <w:p w:rsidR="00AD6107" w:rsidRPr="00876468" w:rsidRDefault="00322690" w:rsidP="006456C3">
      <w:pPr>
        <w:numPr>
          <w:ilvl w:val="0"/>
          <w:numId w:val="6"/>
        </w:numPr>
        <w:tabs>
          <w:tab w:val="clear" w:pos="1260"/>
          <w:tab w:val="clear" w:pos="1800"/>
          <w:tab w:val="clear" w:pos="1980"/>
          <w:tab w:val="clear" w:pos="2700"/>
          <w:tab w:val="clear" w:pos="3420"/>
          <w:tab w:val="left" w:pos="1418"/>
        </w:tabs>
        <w:ind w:left="1276" w:hanging="425"/>
        <w:jc w:val="left"/>
        <w:rPr>
          <w:rFonts w:cs="Arial"/>
          <w:color w:val="000000" w:themeColor="text1"/>
          <w:szCs w:val="22"/>
        </w:rPr>
      </w:pPr>
      <w:r w:rsidRPr="00876468">
        <w:rPr>
          <w:rFonts w:cs="Arial"/>
          <w:color w:val="000000" w:themeColor="text1"/>
          <w:szCs w:val="22"/>
        </w:rPr>
        <w:t>Other organisations including ASCEND</w:t>
      </w:r>
      <w:r w:rsidR="00CF3380" w:rsidRPr="00876468">
        <w:rPr>
          <w:rFonts w:cs="Arial"/>
          <w:color w:val="000000" w:themeColor="text1"/>
          <w:szCs w:val="22"/>
        </w:rPr>
        <w:t xml:space="preserve"> and Youth Connexions</w:t>
      </w:r>
      <w:r w:rsidRPr="00876468">
        <w:rPr>
          <w:rFonts w:cs="Arial"/>
          <w:color w:val="000000" w:themeColor="text1"/>
          <w:szCs w:val="22"/>
        </w:rPr>
        <w:t xml:space="preserve"> have</w:t>
      </w:r>
      <w:r w:rsidR="001170D6" w:rsidRPr="00876468">
        <w:rPr>
          <w:rFonts w:cs="Arial"/>
          <w:color w:val="000000" w:themeColor="text1"/>
          <w:szCs w:val="22"/>
        </w:rPr>
        <w:t xml:space="preserve"> previously </w:t>
      </w:r>
      <w:r w:rsidR="00F236BB" w:rsidRPr="00876468">
        <w:rPr>
          <w:rFonts w:cs="Arial"/>
          <w:color w:val="000000" w:themeColor="text1"/>
          <w:szCs w:val="22"/>
        </w:rPr>
        <w:t xml:space="preserve">commissioned the </w:t>
      </w:r>
      <w:r w:rsidR="001170D6" w:rsidRPr="00876468">
        <w:rPr>
          <w:rFonts w:cs="Arial"/>
          <w:color w:val="000000" w:themeColor="text1"/>
          <w:szCs w:val="22"/>
        </w:rPr>
        <w:t>organisation, who</w:t>
      </w:r>
      <w:r w:rsidR="003F71BB" w:rsidRPr="00876468">
        <w:rPr>
          <w:rFonts w:cs="Arial"/>
          <w:color w:val="000000" w:themeColor="text1"/>
          <w:szCs w:val="22"/>
        </w:rPr>
        <w:t xml:space="preserve"> will </w:t>
      </w:r>
      <w:r w:rsidR="001170D6" w:rsidRPr="00876468">
        <w:rPr>
          <w:rFonts w:cs="Arial"/>
          <w:color w:val="000000" w:themeColor="text1"/>
          <w:szCs w:val="22"/>
        </w:rPr>
        <w:t>deliver</w:t>
      </w:r>
      <w:r w:rsidR="003F71BB" w:rsidRPr="00876468">
        <w:rPr>
          <w:rFonts w:cs="Arial"/>
          <w:color w:val="000000" w:themeColor="text1"/>
          <w:szCs w:val="22"/>
        </w:rPr>
        <w:t xml:space="preserve"> the </w:t>
      </w:r>
      <w:r w:rsidR="001170D6" w:rsidRPr="00876468">
        <w:rPr>
          <w:rFonts w:cs="Arial"/>
          <w:color w:val="000000" w:themeColor="text1"/>
          <w:szCs w:val="22"/>
        </w:rPr>
        <w:t>workshops</w:t>
      </w:r>
      <w:r w:rsidR="0021154F" w:rsidRPr="00876468">
        <w:rPr>
          <w:rFonts w:cs="Arial"/>
          <w:color w:val="000000" w:themeColor="text1"/>
          <w:szCs w:val="22"/>
        </w:rPr>
        <w:t xml:space="preserve"> for MEADCA</w:t>
      </w:r>
      <w:r w:rsidR="00E359AC" w:rsidRPr="00876468">
        <w:rPr>
          <w:rFonts w:cs="Arial"/>
          <w:color w:val="000000" w:themeColor="text1"/>
          <w:szCs w:val="22"/>
        </w:rPr>
        <w:t>.</w:t>
      </w:r>
    </w:p>
    <w:p w:rsidR="006456C3" w:rsidRPr="00876468" w:rsidRDefault="00A751DF" w:rsidP="006456C3">
      <w:pPr>
        <w:numPr>
          <w:ilvl w:val="0"/>
          <w:numId w:val="6"/>
        </w:numPr>
        <w:tabs>
          <w:tab w:val="clear" w:pos="1260"/>
          <w:tab w:val="clear" w:pos="1800"/>
          <w:tab w:val="clear" w:pos="1980"/>
          <w:tab w:val="clear" w:pos="2700"/>
          <w:tab w:val="clear" w:pos="3420"/>
          <w:tab w:val="left" w:pos="1418"/>
        </w:tabs>
        <w:ind w:left="1276" w:hanging="425"/>
        <w:jc w:val="left"/>
        <w:rPr>
          <w:color w:val="000000" w:themeColor="text1"/>
        </w:rPr>
      </w:pPr>
      <w:r w:rsidRPr="00876468">
        <w:rPr>
          <w:rFonts w:cs="Arial"/>
          <w:color w:val="000000" w:themeColor="text1"/>
          <w:szCs w:val="22"/>
        </w:rPr>
        <w:t>The Council’s Arts Officer rep</w:t>
      </w:r>
      <w:r w:rsidR="006456C3" w:rsidRPr="00876468">
        <w:rPr>
          <w:rFonts w:cs="Arial"/>
          <w:color w:val="000000" w:themeColor="text1"/>
          <w:szCs w:val="22"/>
        </w:rPr>
        <w:t>orted that they were</w:t>
      </w:r>
      <w:r w:rsidR="006456C3" w:rsidRPr="00876468">
        <w:rPr>
          <w:color w:val="000000" w:themeColor="text1"/>
        </w:rPr>
        <w:t xml:space="preserve"> not aware of anything similar operating in the area</w:t>
      </w:r>
      <w:r w:rsidR="00A22CBD" w:rsidRPr="00876468">
        <w:rPr>
          <w:color w:val="000000" w:themeColor="text1"/>
        </w:rPr>
        <w:t xml:space="preserve"> and that the</w:t>
      </w:r>
      <w:r w:rsidR="0021154F" w:rsidRPr="00876468">
        <w:rPr>
          <w:color w:val="000000" w:themeColor="text1"/>
        </w:rPr>
        <w:t xml:space="preserve"> plan in</w:t>
      </w:r>
      <w:r w:rsidR="006456C3" w:rsidRPr="00876468">
        <w:rPr>
          <w:color w:val="000000" w:themeColor="text1"/>
        </w:rPr>
        <w:t xml:space="preserve"> place </w:t>
      </w:r>
      <w:r w:rsidR="0034588E">
        <w:rPr>
          <w:color w:val="000000" w:themeColor="text1"/>
        </w:rPr>
        <w:t>for continuing</w:t>
      </w:r>
      <w:r w:rsidR="006456C3" w:rsidRPr="00876468">
        <w:rPr>
          <w:color w:val="000000" w:themeColor="text1"/>
        </w:rPr>
        <w:t xml:space="preserve"> beyond the 10-week workshop sessions</w:t>
      </w:r>
      <w:r w:rsidR="0021154F" w:rsidRPr="00876468">
        <w:rPr>
          <w:color w:val="000000" w:themeColor="text1"/>
        </w:rPr>
        <w:t xml:space="preserve"> is encouraging</w:t>
      </w:r>
      <w:r w:rsidR="006456C3" w:rsidRPr="00876468">
        <w:rPr>
          <w:color w:val="000000" w:themeColor="text1"/>
        </w:rPr>
        <w:t>.</w:t>
      </w:r>
      <w:r w:rsidR="0021154F" w:rsidRPr="00876468">
        <w:rPr>
          <w:color w:val="000000" w:themeColor="text1"/>
        </w:rPr>
        <w:t xml:space="preserve">  </w:t>
      </w:r>
      <w:r w:rsidR="006456C3" w:rsidRPr="00876468">
        <w:rPr>
          <w:color w:val="000000" w:themeColor="text1"/>
        </w:rPr>
        <w:t>The</w:t>
      </w:r>
      <w:r w:rsidR="00862B35" w:rsidRPr="00876468">
        <w:rPr>
          <w:color w:val="000000" w:themeColor="text1"/>
        </w:rPr>
        <w:t xml:space="preserve"> officer</w:t>
      </w:r>
      <w:r w:rsidR="00A22CBD" w:rsidRPr="00876468">
        <w:rPr>
          <w:color w:val="000000" w:themeColor="text1"/>
        </w:rPr>
        <w:t xml:space="preserve"> also</w:t>
      </w:r>
      <w:r w:rsidR="00862B35" w:rsidRPr="00876468">
        <w:rPr>
          <w:color w:val="000000" w:themeColor="text1"/>
        </w:rPr>
        <w:t xml:space="preserve"> </w:t>
      </w:r>
      <w:r w:rsidR="00A26C95" w:rsidRPr="00876468">
        <w:rPr>
          <w:color w:val="000000" w:themeColor="text1"/>
        </w:rPr>
        <w:t xml:space="preserve">referenced to the evidence base </w:t>
      </w:r>
      <w:r w:rsidR="0034588E">
        <w:rPr>
          <w:color w:val="000000" w:themeColor="text1"/>
        </w:rPr>
        <w:t>for</w:t>
      </w:r>
      <w:r w:rsidR="006456C3" w:rsidRPr="00876468">
        <w:rPr>
          <w:color w:val="000000" w:themeColor="text1"/>
        </w:rPr>
        <w:t xml:space="preserve"> arts </w:t>
      </w:r>
      <w:r w:rsidR="00A26C95" w:rsidRPr="00876468">
        <w:rPr>
          <w:color w:val="000000" w:themeColor="text1"/>
        </w:rPr>
        <w:t xml:space="preserve">being used </w:t>
      </w:r>
      <w:r w:rsidR="006456C3" w:rsidRPr="00876468">
        <w:rPr>
          <w:color w:val="000000" w:themeColor="text1"/>
        </w:rPr>
        <w:t>as a tool to improve</w:t>
      </w:r>
      <w:r w:rsidR="00A22CBD" w:rsidRPr="00876468">
        <w:rPr>
          <w:color w:val="000000" w:themeColor="text1"/>
        </w:rPr>
        <w:t xml:space="preserve"> health and </w:t>
      </w:r>
      <w:r w:rsidR="006456C3" w:rsidRPr="00876468">
        <w:rPr>
          <w:color w:val="000000" w:themeColor="text1"/>
        </w:rPr>
        <w:t>wellbeing.</w:t>
      </w:r>
    </w:p>
    <w:p w:rsidR="006456C3" w:rsidRPr="00876468" w:rsidRDefault="006456C3" w:rsidP="00322690">
      <w:pPr>
        <w:tabs>
          <w:tab w:val="left" w:pos="1560"/>
        </w:tabs>
        <w:ind w:left="851"/>
        <w:rPr>
          <w:rFonts w:cs="Arial"/>
          <w:color w:val="000000" w:themeColor="text1"/>
          <w:sz w:val="20"/>
        </w:rPr>
      </w:pPr>
    </w:p>
    <w:p w:rsidR="003B7D93" w:rsidRPr="00876468" w:rsidRDefault="00CC7080" w:rsidP="000765F9">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762997" w:rsidRPr="00876468">
        <w:rPr>
          <w:rFonts w:cs="Arial"/>
          <w:color w:val="000000" w:themeColor="text1"/>
          <w:szCs w:val="22"/>
        </w:rPr>
        <w:t>55</w:t>
      </w:r>
      <w:r w:rsidRPr="00876468">
        <w:rPr>
          <w:rFonts w:cs="Arial"/>
          <w:color w:val="000000" w:themeColor="text1"/>
          <w:szCs w:val="22"/>
        </w:rPr>
        <w:t xml:space="preserve"> enables officers to recommend </w:t>
      </w:r>
      <w:r w:rsidR="00762997" w:rsidRPr="00876468">
        <w:rPr>
          <w:rFonts w:cs="Arial"/>
          <w:color w:val="000000" w:themeColor="text1"/>
          <w:szCs w:val="22"/>
        </w:rPr>
        <w:t>70</w:t>
      </w:r>
      <w:r w:rsidR="00FF7275" w:rsidRPr="00876468">
        <w:rPr>
          <w:rFonts w:cs="Arial"/>
          <w:color w:val="000000" w:themeColor="text1"/>
          <w:szCs w:val="22"/>
        </w:rPr>
        <w:t>%</w:t>
      </w:r>
      <w:r w:rsidR="00CF448C" w:rsidRPr="00876468">
        <w:rPr>
          <w:rFonts w:cs="Arial"/>
          <w:color w:val="000000" w:themeColor="text1"/>
          <w:szCs w:val="22"/>
        </w:rPr>
        <w:t xml:space="preserve"> (</w:t>
      </w:r>
      <w:r w:rsidR="005B557D" w:rsidRPr="00876468">
        <w:rPr>
          <w:rFonts w:cs="Arial"/>
          <w:color w:val="000000" w:themeColor="text1"/>
          <w:szCs w:val="22"/>
        </w:rPr>
        <w:t>or</w:t>
      </w:r>
      <w:r w:rsidR="00862B35" w:rsidRPr="00876468">
        <w:rPr>
          <w:rFonts w:cs="Arial"/>
          <w:color w:val="000000" w:themeColor="text1"/>
          <w:szCs w:val="22"/>
        </w:rPr>
        <w:t xml:space="preserve"> </w:t>
      </w:r>
      <w:r w:rsidR="00CF448C" w:rsidRPr="00876468">
        <w:rPr>
          <w:rFonts w:cs="Arial"/>
          <w:color w:val="000000" w:themeColor="text1"/>
          <w:szCs w:val="22"/>
        </w:rPr>
        <w:t>£</w:t>
      </w:r>
      <w:r w:rsidR="006C7D91" w:rsidRPr="00876468">
        <w:rPr>
          <w:rFonts w:cs="Arial"/>
          <w:color w:val="000000" w:themeColor="text1"/>
          <w:szCs w:val="22"/>
        </w:rPr>
        <w:t>1,690</w:t>
      </w:r>
      <w:r w:rsidR="00CF448C" w:rsidRPr="00876468">
        <w:rPr>
          <w:rFonts w:cs="Arial"/>
          <w:color w:val="000000" w:themeColor="text1"/>
          <w:szCs w:val="22"/>
        </w:rPr>
        <w:t>)</w:t>
      </w:r>
      <w:r w:rsidR="00FF7275" w:rsidRPr="00876468">
        <w:rPr>
          <w:rFonts w:cs="Arial"/>
          <w:color w:val="000000" w:themeColor="text1"/>
          <w:szCs w:val="22"/>
        </w:rPr>
        <w:t xml:space="preserve"> of the total pr</w:t>
      </w:r>
      <w:r w:rsidR="00CF448C" w:rsidRPr="00876468">
        <w:rPr>
          <w:rFonts w:cs="Arial"/>
          <w:color w:val="000000" w:themeColor="text1"/>
          <w:szCs w:val="22"/>
        </w:rPr>
        <w:t>oject cost of £</w:t>
      </w:r>
      <w:r w:rsidR="006C7D91" w:rsidRPr="00876468">
        <w:rPr>
          <w:rFonts w:cs="Arial"/>
          <w:color w:val="000000" w:themeColor="text1"/>
          <w:szCs w:val="22"/>
        </w:rPr>
        <w:t>2,4</w:t>
      </w:r>
      <w:r w:rsidR="00A751DF" w:rsidRPr="00876468">
        <w:rPr>
          <w:rFonts w:cs="Arial"/>
          <w:color w:val="000000" w:themeColor="text1"/>
          <w:szCs w:val="22"/>
        </w:rPr>
        <w:t>10</w:t>
      </w:r>
      <w:r w:rsidR="00CF448C" w:rsidRPr="00876468">
        <w:rPr>
          <w:rFonts w:cs="Arial"/>
          <w:color w:val="000000" w:themeColor="text1"/>
          <w:szCs w:val="22"/>
        </w:rPr>
        <w:t xml:space="preserve"> for award.</w:t>
      </w:r>
    </w:p>
    <w:p w:rsidR="003B7D93" w:rsidRPr="00876468" w:rsidRDefault="003B7D93" w:rsidP="003B7D93">
      <w:pPr>
        <w:tabs>
          <w:tab w:val="clear" w:pos="1260"/>
        </w:tabs>
        <w:rPr>
          <w:rFonts w:cs="Arial"/>
          <w:color w:val="000000" w:themeColor="text1"/>
          <w:sz w:val="20"/>
        </w:rPr>
      </w:pPr>
    </w:p>
    <w:p w:rsidR="00603E56" w:rsidRPr="00876468" w:rsidRDefault="005628F4" w:rsidP="00251C3B">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762997" w:rsidRPr="00876468">
        <w:rPr>
          <w:rFonts w:cs="Arial"/>
          <w:color w:val="000000" w:themeColor="text1"/>
          <w:szCs w:val="22"/>
        </w:rPr>
        <w:t>A</w:t>
      </w:r>
      <w:r w:rsidRPr="00876468">
        <w:rPr>
          <w:rFonts w:cs="Arial"/>
          <w:color w:val="000000" w:themeColor="text1"/>
          <w:szCs w:val="22"/>
        </w:rPr>
        <w:t>.</w:t>
      </w:r>
    </w:p>
    <w:p w:rsidR="00FA59B3" w:rsidRPr="00876468" w:rsidRDefault="00FA59B3" w:rsidP="00FA59B3">
      <w:pPr>
        <w:pStyle w:val="ListParagraph"/>
        <w:rPr>
          <w:rFonts w:ascii="Arial" w:hAnsi="Arial" w:cs="Arial"/>
          <w:color w:val="000000" w:themeColor="text1"/>
          <w:sz w:val="22"/>
          <w:szCs w:val="22"/>
        </w:rPr>
      </w:pPr>
    </w:p>
    <w:p w:rsidR="004806C9" w:rsidRPr="00876468" w:rsidRDefault="004806C9" w:rsidP="004806C9">
      <w:pPr>
        <w:pStyle w:val="ListParagraph"/>
        <w:numPr>
          <w:ilvl w:val="1"/>
          <w:numId w:val="1"/>
        </w:numPr>
        <w:autoSpaceDE w:val="0"/>
        <w:autoSpaceDN w:val="0"/>
        <w:adjustRightInd w:val="0"/>
        <w:rPr>
          <w:rFonts w:ascii="Arial" w:hAnsi="Arial" w:cs="Arial"/>
          <w:color w:val="000000" w:themeColor="text1"/>
          <w:sz w:val="22"/>
          <w:szCs w:val="22"/>
          <w:u w:val="single"/>
        </w:rPr>
      </w:pPr>
      <w:r w:rsidRPr="00876468">
        <w:rPr>
          <w:rFonts w:ascii="Arial" w:hAnsi="Arial" w:cs="Arial"/>
          <w:color w:val="000000" w:themeColor="text1"/>
          <w:sz w:val="22"/>
          <w:szCs w:val="22"/>
          <w:u w:val="single"/>
        </w:rPr>
        <w:t>Northwood Live at Home (NLH)</w:t>
      </w:r>
    </w:p>
    <w:p w:rsidR="004806C9" w:rsidRPr="00876468" w:rsidRDefault="004806C9" w:rsidP="00853C52">
      <w:pPr>
        <w:numPr>
          <w:ilvl w:val="2"/>
          <w:numId w:val="40"/>
        </w:numPr>
        <w:tabs>
          <w:tab w:val="clear" w:pos="1260"/>
        </w:tabs>
        <w:rPr>
          <w:rFonts w:cs="Arial"/>
          <w:color w:val="000000" w:themeColor="text1"/>
          <w:szCs w:val="22"/>
        </w:rPr>
      </w:pPr>
      <w:r w:rsidRPr="00876468">
        <w:rPr>
          <w:rFonts w:cs="Arial"/>
          <w:color w:val="000000" w:themeColor="text1"/>
          <w:szCs w:val="22"/>
        </w:rPr>
        <w:t xml:space="preserve">The project involves funding additional outreach staff to enable </w:t>
      </w:r>
      <w:r w:rsidR="003F71BB" w:rsidRPr="00876468">
        <w:rPr>
          <w:rFonts w:cs="Arial"/>
          <w:color w:val="000000" w:themeColor="text1"/>
          <w:szCs w:val="22"/>
        </w:rPr>
        <w:t>NLH</w:t>
      </w:r>
      <w:r w:rsidRPr="00876468">
        <w:rPr>
          <w:rFonts w:cs="Arial"/>
          <w:color w:val="000000" w:themeColor="text1"/>
          <w:szCs w:val="22"/>
        </w:rPr>
        <w:t xml:space="preserve"> to identify and enable people aged 60+, who live in the areas which </w:t>
      </w:r>
      <w:r w:rsidR="003F71BB" w:rsidRPr="00876468">
        <w:rPr>
          <w:rFonts w:cs="Arial"/>
          <w:color w:val="000000" w:themeColor="text1"/>
          <w:szCs w:val="22"/>
        </w:rPr>
        <w:t>border Northwood, to attend NLH</w:t>
      </w:r>
      <w:r w:rsidRPr="00876468">
        <w:rPr>
          <w:rFonts w:cs="Arial"/>
          <w:color w:val="000000" w:themeColor="text1"/>
          <w:szCs w:val="22"/>
        </w:rPr>
        <w:t xml:space="preserve"> services</w:t>
      </w:r>
      <w:r w:rsidR="00C719F0" w:rsidRPr="00876468">
        <w:rPr>
          <w:rFonts w:cs="Arial"/>
          <w:color w:val="000000" w:themeColor="text1"/>
          <w:szCs w:val="22"/>
        </w:rPr>
        <w:t xml:space="preserve"> in Northwood</w:t>
      </w:r>
      <w:r w:rsidR="00CC5EDF" w:rsidRPr="00876468">
        <w:rPr>
          <w:rFonts w:cs="Arial"/>
          <w:color w:val="000000" w:themeColor="text1"/>
          <w:szCs w:val="22"/>
        </w:rPr>
        <w:t xml:space="preserve"> along with </w:t>
      </w:r>
      <w:r w:rsidR="003F71BB" w:rsidRPr="00876468">
        <w:rPr>
          <w:rFonts w:cs="Arial"/>
          <w:color w:val="000000" w:themeColor="text1"/>
          <w:szCs w:val="22"/>
        </w:rPr>
        <w:t xml:space="preserve">the </w:t>
      </w:r>
      <w:r w:rsidR="005B557D" w:rsidRPr="00876468">
        <w:rPr>
          <w:rFonts w:cs="Arial"/>
          <w:color w:val="000000" w:themeColor="text1"/>
          <w:szCs w:val="22"/>
        </w:rPr>
        <w:t xml:space="preserve">development of </w:t>
      </w:r>
      <w:r w:rsidR="00CC5EDF" w:rsidRPr="00876468">
        <w:rPr>
          <w:rFonts w:cs="Arial"/>
          <w:color w:val="000000" w:themeColor="text1"/>
          <w:szCs w:val="22"/>
        </w:rPr>
        <w:t>potential new Three Rivers-based activities</w:t>
      </w:r>
      <w:r w:rsidRPr="00876468">
        <w:rPr>
          <w:rFonts w:cs="Arial"/>
          <w:color w:val="000000" w:themeColor="text1"/>
          <w:szCs w:val="22"/>
        </w:rPr>
        <w:t>.</w:t>
      </w:r>
    </w:p>
    <w:p w:rsidR="004806C9" w:rsidRPr="00876468" w:rsidRDefault="004806C9" w:rsidP="004806C9">
      <w:pPr>
        <w:tabs>
          <w:tab w:val="clear" w:pos="1260"/>
        </w:tabs>
        <w:ind w:left="1260"/>
        <w:rPr>
          <w:rFonts w:cs="Arial"/>
          <w:color w:val="000000" w:themeColor="text1"/>
          <w:sz w:val="20"/>
        </w:rPr>
      </w:pPr>
    </w:p>
    <w:p w:rsidR="004806C9" w:rsidRPr="00876468" w:rsidRDefault="00A43547" w:rsidP="00853C52">
      <w:pPr>
        <w:numPr>
          <w:ilvl w:val="2"/>
          <w:numId w:val="40"/>
        </w:numPr>
        <w:rPr>
          <w:rFonts w:cs="Arial"/>
          <w:color w:val="000000" w:themeColor="text1"/>
          <w:szCs w:val="22"/>
        </w:rPr>
      </w:pPr>
      <w:r>
        <w:rPr>
          <w:rFonts w:cs="Arial"/>
          <w:color w:val="000000" w:themeColor="text1"/>
          <w:szCs w:val="22"/>
        </w:rPr>
        <w:t>Officers would like to make M</w:t>
      </w:r>
      <w:r w:rsidR="004806C9" w:rsidRPr="00876468">
        <w:rPr>
          <w:rFonts w:cs="Arial"/>
          <w:color w:val="000000" w:themeColor="text1"/>
          <w:szCs w:val="22"/>
        </w:rPr>
        <w:t>embers aware of the following</w:t>
      </w:r>
      <w:r w:rsidR="003F71BB" w:rsidRPr="00876468">
        <w:rPr>
          <w:rFonts w:cs="Arial"/>
          <w:color w:val="000000" w:themeColor="text1"/>
          <w:szCs w:val="22"/>
        </w:rPr>
        <w:t xml:space="preserve"> </w:t>
      </w:r>
      <w:r w:rsidR="00E6798F" w:rsidRPr="00876468">
        <w:rPr>
          <w:rFonts w:cs="Arial"/>
          <w:color w:val="000000" w:themeColor="text1"/>
          <w:szCs w:val="22"/>
        </w:rPr>
        <w:t>organisations</w:t>
      </w:r>
      <w:r w:rsidR="003F71BB" w:rsidRPr="00876468">
        <w:rPr>
          <w:rFonts w:cs="Arial"/>
          <w:color w:val="000000" w:themeColor="text1"/>
          <w:szCs w:val="22"/>
        </w:rPr>
        <w:t xml:space="preserve"> that</w:t>
      </w:r>
      <w:r w:rsidR="00E6798F" w:rsidRPr="00876468">
        <w:rPr>
          <w:rFonts w:cs="Arial"/>
          <w:color w:val="000000" w:themeColor="text1"/>
          <w:szCs w:val="22"/>
        </w:rPr>
        <w:t xml:space="preserve"> provide services for the same t</w:t>
      </w:r>
      <w:r w:rsidR="003F71BB" w:rsidRPr="00876468">
        <w:rPr>
          <w:rFonts w:cs="Arial"/>
          <w:color w:val="000000" w:themeColor="text1"/>
          <w:szCs w:val="22"/>
        </w:rPr>
        <w:t>arget group</w:t>
      </w:r>
      <w:r w:rsidR="00E6798F" w:rsidRPr="00876468">
        <w:rPr>
          <w:rFonts w:cs="Arial"/>
          <w:color w:val="000000" w:themeColor="text1"/>
          <w:szCs w:val="22"/>
        </w:rPr>
        <w:t xml:space="preserve"> as NLH</w:t>
      </w:r>
      <w:r w:rsidR="004806C9" w:rsidRPr="00876468">
        <w:rPr>
          <w:rFonts w:cs="Arial"/>
          <w:color w:val="000000" w:themeColor="text1"/>
          <w:szCs w:val="22"/>
        </w:rPr>
        <w:t>:</w:t>
      </w:r>
    </w:p>
    <w:p w:rsidR="00E6798F" w:rsidRPr="00876468" w:rsidRDefault="00E6798F" w:rsidP="00E6798F">
      <w:pPr>
        <w:pStyle w:val="ListParagraph"/>
        <w:rPr>
          <w:rFonts w:ascii="Arial" w:hAnsi="Arial" w:cs="Arial"/>
          <w:color w:val="000000" w:themeColor="text1"/>
          <w:sz w:val="20"/>
          <w:szCs w:val="20"/>
        </w:rPr>
      </w:pPr>
    </w:p>
    <w:p w:rsidR="00E6798F" w:rsidRPr="00876468" w:rsidRDefault="00E6798F" w:rsidP="00E6798F">
      <w:pPr>
        <w:tabs>
          <w:tab w:val="clear" w:pos="1260"/>
        </w:tabs>
        <w:ind w:left="1260"/>
        <w:rPr>
          <w:rFonts w:cs="Arial"/>
          <w:b/>
          <w:color w:val="000000" w:themeColor="text1"/>
          <w:szCs w:val="22"/>
        </w:rPr>
      </w:pPr>
      <w:r w:rsidRPr="00876468">
        <w:rPr>
          <w:rFonts w:cs="Arial"/>
          <w:b/>
          <w:color w:val="000000" w:themeColor="text1"/>
          <w:szCs w:val="22"/>
        </w:rPr>
        <w:t>Watford &amp; Three Rivers Trust</w:t>
      </w:r>
      <w:r w:rsidR="009565AF" w:rsidRPr="00876468">
        <w:rPr>
          <w:rFonts w:cs="Arial"/>
          <w:b/>
          <w:color w:val="000000" w:themeColor="text1"/>
          <w:szCs w:val="22"/>
        </w:rPr>
        <w:t>, WTRT</w:t>
      </w:r>
    </w:p>
    <w:p w:rsidR="00E6798F" w:rsidRPr="00876468" w:rsidRDefault="0034588E" w:rsidP="00853C52">
      <w:pPr>
        <w:pStyle w:val="ListParagraph"/>
        <w:numPr>
          <w:ilvl w:val="0"/>
          <w:numId w:val="41"/>
        </w:numPr>
        <w:ind w:left="1276" w:hanging="425"/>
        <w:rPr>
          <w:rFonts w:ascii="Arial" w:hAnsi="Arial" w:cs="Arial"/>
          <w:color w:val="000000" w:themeColor="text1"/>
          <w:sz w:val="22"/>
          <w:szCs w:val="22"/>
        </w:rPr>
      </w:pPr>
      <w:r w:rsidRPr="0034588E">
        <w:rPr>
          <w:rFonts w:ascii="Arial" w:hAnsi="Arial" w:cs="Arial"/>
          <w:color w:val="000000" w:themeColor="text1"/>
          <w:sz w:val="22"/>
          <w:szCs w:val="22"/>
        </w:rPr>
        <w:t xml:space="preserve">WTRT </w:t>
      </w:r>
      <w:r w:rsidR="00E6798F" w:rsidRPr="0034588E">
        <w:rPr>
          <w:rFonts w:ascii="Arial" w:hAnsi="Arial" w:cs="Arial"/>
          <w:color w:val="000000" w:themeColor="text1"/>
          <w:sz w:val="22"/>
          <w:szCs w:val="22"/>
        </w:rPr>
        <w:t>is</w:t>
      </w:r>
      <w:r w:rsidR="008A13D4" w:rsidRPr="0034588E">
        <w:rPr>
          <w:rFonts w:ascii="Arial" w:hAnsi="Arial" w:cs="Arial"/>
          <w:color w:val="000000" w:themeColor="text1"/>
          <w:sz w:val="22"/>
          <w:szCs w:val="22"/>
        </w:rPr>
        <w:t xml:space="preserve"> commissioned</w:t>
      </w:r>
      <w:r w:rsidR="005A6D8F" w:rsidRPr="0034588E">
        <w:rPr>
          <w:rFonts w:ascii="Arial" w:hAnsi="Arial" w:cs="Arial"/>
          <w:color w:val="000000" w:themeColor="text1"/>
          <w:sz w:val="22"/>
          <w:szCs w:val="22"/>
        </w:rPr>
        <w:t xml:space="preserve"> </w:t>
      </w:r>
      <w:r w:rsidR="00584DEA" w:rsidRPr="0034588E">
        <w:rPr>
          <w:rFonts w:ascii="Arial" w:hAnsi="Arial" w:cs="Arial"/>
          <w:color w:val="000000" w:themeColor="text1"/>
          <w:sz w:val="22"/>
          <w:szCs w:val="22"/>
        </w:rPr>
        <w:t>by H</w:t>
      </w:r>
      <w:r w:rsidR="008A13D4" w:rsidRPr="0034588E">
        <w:rPr>
          <w:rFonts w:ascii="Arial" w:hAnsi="Arial" w:cs="Arial"/>
          <w:color w:val="000000" w:themeColor="text1"/>
          <w:sz w:val="22"/>
          <w:szCs w:val="22"/>
        </w:rPr>
        <w:t>erts County Council</w:t>
      </w:r>
      <w:r w:rsidR="00584DEA" w:rsidRPr="0034588E">
        <w:rPr>
          <w:rFonts w:ascii="Arial" w:hAnsi="Arial" w:cs="Arial"/>
          <w:color w:val="000000" w:themeColor="text1"/>
          <w:sz w:val="22"/>
          <w:szCs w:val="22"/>
        </w:rPr>
        <w:t>, HCC</w:t>
      </w:r>
      <w:r w:rsidR="00130E11" w:rsidRPr="0034588E">
        <w:rPr>
          <w:rFonts w:ascii="Arial" w:hAnsi="Arial" w:cs="Arial"/>
          <w:color w:val="000000" w:themeColor="text1"/>
          <w:sz w:val="22"/>
          <w:szCs w:val="22"/>
        </w:rPr>
        <w:t xml:space="preserve"> to deliver</w:t>
      </w:r>
      <w:r w:rsidR="008A13D4" w:rsidRPr="0034588E">
        <w:rPr>
          <w:rFonts w:ascii="Arial" w:hAnsi="Arial" w:cs="Arial"/>
          <w:color w:val="000000" w:themeColor="text1"/>
          <w:sz w:val="22"/>
          <w:szCs w:val="22"/>
        </w:rPr>
        <w:t xml:space="preserve"> lunch </w:t>
      </w:r>
      <w:r w:rsidR="00CE1FD9" w:rsidRPr="0034588E">
        <w:rPr>
          <w:rFonts w:ascii="Arial" w:hAnsi="Arial" w:cs="Arial"/>
          <w:color w:val="000000" w:themeColor="text1"/>
          <w:sz w:val="22"/>
          <w:szCs w:val="22"/>
        </w:rPr>
        <w:t xml:space="preserve">clubs </w:t>
      </w:r>
      <w:r w:rsidR="00853C52" w:rsidRPr="0034588E">
        <w:rPr>
          <w:rFonts w:ascii="Arial" w:hAnsi="Arial" w:cs="Arial"/>
          <w:color w:val="000000" w:themeColor="text1"/>
          <w:sz w:val="22"/>
          <w:szCs w:val="22"/>
        </w:rPr>
        <w:t>in</w:t>
      </w:r>
      <w:r w:rsidR="00584DEA" w:rsidRPr="0034588E">
        <w:rPr>
          <w:rFonts w:ascii="Arial" w:hAnsi="Arial" w:cs="Arial"/>
          <w:color w:val="000000" w:themeColor="text1"/>
          <w:sz w:val="22"/>
          <w:szCs w:val="22"/>
        </w:rPr>
        <w:t xml:space="preserve"> Three Rivers</w:t>
      </w:r>
      <w:r w:rsidR="005A6D8F" w:rsidRPr="00876468">
        <w:rPr>
          <w:rFonts w:ascii="Arial" w:hAnsi="Arial" w:cs="Arial"/>
          <w:color w:val="000000" w:themeColor="text1"/>
          <w:sz w:val="22"/>
          <w:szCs w:val="22"/>
        </w:rPr>
        <w:t xml:space="preserve"> until the end </w:t>
      </w:r>
      <w:r w:rsidR="00584DEA" w:rsidRPr="00876468">
        <w:rPr>
          <w:rFonts w:ascii="Arial" w:hAnsi="Arial" w:cs="Arial"/>
          <w:color w:val="000000" w:themeColor="text1"/>
          <w:sz w:val="22"/>
          <w:szCs w:val="22"/>
        </w:rPr>
        <w:t xml:space="preserve">31 </w:t>
      </w:r>
      <w:r w:rsidR="005A6D8F" w:rsidRPr="00876468">
        <w:rPr>
          <w:rFonts w:ascii="Arial" w:hAnsi="Arial" w:cs="Arial"/>
          <w:color w:val="000000" w:themeColor="text1"/>
          <w:sz w:val="22"/>
          <w:szCs w:val="22"/>
        </w:rPr>
        <w:t>March 2017</w:t>
      </w:r>
      <w:r w:rsidR="00AC7F28" w:rsidRPr="00876468">
        <w:rPr>
          <w:rFonts w:ascii="Arial" w:hAnsi="Arial" w:cs="Arial"/>
          <w:color w:val="000000" w:themeColor="text1"/>
          <w:sz w:val="22"/>
          <w:szCs w:val="22"/>
        </w:rPr>
        <w:t>.</w:t>
      </w:r>
      <w:r w:rsidR="005A6D8F" w:rsidRPr="00876468">
        <w:rPr>
          <w:rFonts w:ascii="Arial" w:hAnsi="Arial" w:cs="Arial"/>
          <w:color w:val="000000" w:themeColor="text1"/>
          <w:sz w:val="22"/>
          <w:szCs w:val="22"/>
        </w:rPr>
        <w:t xml:space="preserve">  A review is </w:t>
      </w:r>
      <w:r w:rsidR="0014383E" w:rsidRPr="00876468">
        <w:rPr>
          <w:rFonts w:ascii="Arial" w:hAnsi="Arial" w:cs="Arial"/>
          <w:color w:val="000000" w:themeColor="text1"/>
          <w:sz w:val="22"/>
          <w:szCs w:val="22"/>
        </w:rPr>
        <w:t>currently taking place concerning HCC</w:t>
      </w:r>
      <w:r w:rsidR="009565AF" w:rsidRPr="00876468">
        <w:rPr>
          <w:rFonts w:ascii="Arial" w:hAnsi="Arial" w:cs="Arial"/>
          <w:color w:val="000000" w:themeColor="text1"/>
          <w:sz w:val="22"/>
          <w:szCs w:val="22"/>
        </w:rPr>
        <w:t xml:space="preserve"> funding to lunch clubs in </w:t>
      </w:r>
      <w:r w:rsidR="0014383E" w:rsidRPr="00876468">
        <w:rPr>
          <w:rFonts w:ascii="Arial" w:hAnsi="Arial" w:cs="Arial"/>
          <w:color w:val="000000" w:themeColor="text1"/>
          <w:sz w:val="22"/>
          <w:szCs w:val="22"/>
        </w:rPr>
        <w:t>Hertfordshire beyond April 2017.</w:t>
      </w:r>
    </w:p>
    <w:p w:rsidR="005A6D8F" w:rsidRPr="00876468" w:rsidRDefault="009565AF" w:rsidP="005A6D8F">
      <w:pPr>
        <w:numPr>
          <w:ilvl w:val="0"/>
          <w:numId w:val="41"/>
        </w:numPr>
        <w:shd w:val="clear" w:color="auto" w:fill="FFFFFF"/>
        <w:tabs>
          <w:tab w:val="clear" w:pos="1260"/>
          <w:tab w:val="clear" w:pos="1980"/>
          <w:tab w:val="left" w:pos="851"/>
          <w:tab w:val="left" w:pos="1276"/>
          <w:tab w:val="left" w:pos="1560"/>
        </w:tabs>
        <w:spacing w:before="100" w:beforeAutospacing="1" w:after="100" w:afterAutospacing="1" w:line="257" w:lineRule="atLeast"/>
        <w:ind w:left="1276" w:hanging="425"/>
        <w:rPr>
          <w:rFonts w:cs="Arial"/>
          <w:color w:val="000000" w:themeColor="text1"/>
          <w:szCs w:val="22"/>
        </w:rPr>
      </w:pPr>
      <w:r w:rsidRPr="00876468">
        <w:rPr>
          <w:rFonts w:cs="Arial"/>
          <w:color w:val="000000" w:themeColor="text1"/>
          <w:szCs w:val="22"/>
        </w:rPr>
        <w:t xml:space="preserve">WTRT </w:t>
      </w:r>
      <w:r w:rsidR="008A13D4" w:rsidRPr="00876468">
        <w:rPr>
          <w:rFonts w:cs="Arial"/>
          <w:color w:val="000000" w:themeColor="text1"/>
          <w:szCs w:val="22"/>
        </w:rPr>
        <w:t>clubs</w:t>
      </w:r>
      <w:r w:rsidR="00CE1FD9" w:rsidRPr="00876468">
        <w:rPr>
          <w:rFonts w:cs="Arial"/>
          <w:color w:val="000000" w:themeColor="text1"/>
          <w:szCs w:val="22"/>
        </w:rPr>
        <w:t xml:space="preserve"> are delivered in venue</w:t>
      </w:r>
      <w:r w:rsidR="00584DEA" w:rsidRPr="00876468">
        <w:rPr>
          <w:rFonts w:cs="Arial"/>
          <w:color w:val="000000" w:themeColor="text1"/>
          <w:szCs w:val="22"/>
        </w:rPr>
        <w:t xml:space="preserve">s across Three Rivers </w:t>
      </w:r>
      <w:r w:rsidRPr="00876468">
        <w:rPr>
          <w:rFonts w:cs="Arial"/>
          <w:color w:val="000000" w:themeColor="text1"/>
          <w:szCs w:val="22"/>
        </w:rPr>
        <w:t>including</w:t>
      </w:r>
      <w:r w:rsidR="00584DEA" w:rsidRPr="00876468">
        <w:rPr>
          <w:rFonts w:cs="Arial"/>
          <w:color w:val="000000" w:themeColor="text1"/>
          <w:szCs w:val="22"/>
        </w:rPr>
        <w:t xml:space="preserve"> in</w:t>
      </w:r>
      <w:r w:rsidR="008A13D4" w:rsidRPr="00876468">
        <w:rPr>
          <w:rFonts w:cs="Arial"/>
          <w:color w:val="000000" w:themeColor="text1"/>
          <w:szCs w:val="22"/>
        </w:rPr>
        <w:t xml:space="preserve"> Mill End, Abbots Langley, South Oxhey, Chorleywood</w:t>
      </w:r>
      <w:r w:rsidR="00CE1FD9" w:rsidRPr="00876468">
        <w:rPr>
          <w:rFonts w:cs="Arial"/>
          <w:color w:val="000000" w:themeColor="text1"/>
          <w:szCs w:val="22"/>
        </w:rPr>
        <w:t xml:space="preserve"> and Croxley Green</w:t>
      </w:r>
      <w:r w:rsidR="00AC7F28" w:rsidRPr="00876468">
        <w:rPr>
          <w:rFonts w:cs="Arial"/>
          <w:color w:val="000000" w:themeColor="text1"/>
          <w:szCs w:val="22"/>
        </w:rPr>
        <w:t>.</w:t>
      </w:r>
      <w:r w:rsidR="005A6D8F" w:rsidRPr="00876468">
        <w:rPr>
          <w:rFonts w:cs="Arial"/>
          <w:color w:val="000000" w:themeColor="text1"/>
          <w:szCs w:val="22"/>
        </w:rPr>
        <w:t xml:space="preserve">  </w:t>
      </w:r>
      <w:r w:rsidRPr="00876468">
        <w:rPr>
          <w:rFonts w:cs="Arial"/>
          <w:color w:val="000000" w:themeColor="text1"/>
          <w:szCs w:val="22"/>
        </w:rPr>
        <w:t xml:space="preserve">WTRT </w:t>
      </w:r>
      <w:r w:rsidR="005A6D8F" w:rsidRPr="00876468">
        <w:rPr>
          <w:rFonts w:cs="Arial"/>
          <w:color w:val="000000" w:themeColor="text1"/>
          <w:szCs w:val="22"/>
        </w:rPr>
        <w:t>is</w:t>
      </w:r>
      <w:r w:rsidRPr="00876468">
        <w:rPr>
          <w:rFonts w:cs="Arial"/>
          <w:color w:val="000000" w:themeColor="text1"/>
          <w:szCs w:val="22"/>
        </w:rPr>
        <w:t xml:space="preserve"> currently investigating the possibility of</w:t>
      </w:r>
      <w:r w:rsidR="005A6D8F" w:rsidRPr="00876468">
        <w:rPr>
          <w:rFonts w:cs="Arial"/>
          <w:color w:val="000000" w:themeColor="text1"/>
          <w:szCs w:val="22"/>
        </w:rPr>
        <w:t xml:space="preserve"> opening a club in Rickmansworth</w:t>
      </w:r>
      <w:r w:rsidRPr="00876468">
        <w:rPr>
          <w:rFonts w:cs="Arial"/>
          <w:color w:val="000000" w:themeColor="text1"/>
          <w:szCs w:val="22"/>
        </w:rPr>
        <w:t>.</w:t>
      </w:r>
    </w:p>
    <w:p w:rsidR="008A13D4" w:rsidRPr="00876468" w:rsidRDefault="00CE1FD9" w:rsidP="00853C52">
      <w:pPr>
        <w:numPr>
          <w:ilvl w:val="0"/>
          <w:numId w:val="41"/>
        </w:numPr>
        <w:shd w:val="clear" w:color="auto" w:fill="FFFFFF"/>
        <w:tabs>
          <w:tab w:val="clear" w:pos="1260"/>
          <w:tab w:val="clear" w:pos="1980"/>
          <w:tab w:val="left" w:pos="851"/>
          <w:tab w:val="left" w:pos="1276"/>
          <w:tab w:val="left" w:pos="1560"/>
        </w:tabs>
        <w:spacing w:before="100" w:beforeAutospacing="1" w:after="100" w:afterAutospacing="1" w:line="257" w:lineRule="atLeast"/>
        <w:ind w:left="1276" w:hanging="425"/>
        <w:rPr>
          <w:rFonts w:cs="Arial"/>
          <w:color w:val="000000" w:themeColor="text1"/>
          <w:szCs w:val="22"/>
        </w:rPr>
      </w:pPr>
      <w:r w:rsidRPr="00876468">
        <w:rPr>
          <w:rFonts w:cs="Arial"/>
          <w:color w:val="000000" w:themeColor="text1"/>
          <w:szCs w:val="22"/>
        </w:rPr>
        <w:lastRenderedPageBreak/>
        <w:t>The clubs cost £4.50</w:t>
      </w:r>
      <w:r w:rsidR="0034588E">
        <w:rPr>
          <w:rFonts w:cs="Arial"/>
          <w:color w:val="000000" w:themeColor="text1"/>
          <w:szCs w:val="22"/>
        </w:rPr>
        <w:t>/</w:t>
      </w:r>
      <w:r w:rsidRPr="00876468">
        <w:rPr>
          <w:rFonts w:cs="Arial"/>
          <w:color w:val="000000" w:themeColor="text1"/>
          <w:szCs w:val="22"/>
        </w:rPr>
        <w:t>person</w:t>
      </w:r>
      <w:r w:rsidR="0034588E">
        <w:rPr>
          <w:rFonts w:cs="Arial"/>
          <w:color w:val="000000" w:themeColor="text1"/>
          <w:szCs w:val="22"/>
        </w:rPr>
        <w:t>/session</w:t>
      </w:r>
      <w:r w:rsidRPr="00876468">
        <w:rPr>
          <w:rFonts w:cs="Arial"/>
          <w:color w:val="000000" w:themeColor="text1"/>
          <w:szCs w:val="22"/>
        </w:rPr>
        <w:t xml:space="preserve"> on top of a membership fee of £12/year.  T</w:t>
      </w:r>
      <w:r w:rsidR="008A13D4" w:rsidRPr="00876468">
        <w:rPr>
          <w:rFonts w:cs="Arial"/>
          <w:color w:val="000000" w:themeColor="text1"/>
          <w:szCs w:val="22"/>
        </w:rPr>
        <w:t xml:space="preserve">ransport </w:t>
      </w:r>
      <w:r w:rsidR="0034588E">
        <w:rPr>
          <w:rFonts w:cs="Arial"/>
          <w:color w:val="000000" w:themeColor="text1"/>
          <w:szCs w:val="22"/>
        </w:rPr>
        <w:t xml:space="preserve">is </w:t>
      </w:r>
      <w:r w:rsidR="008A13D4" w:rsidRPr="00876468">
        <w:rPr>
          <w:rFonts w:cs="Arial"/>
          <w:color w:val="000000" w:themeColor="text1"/>
          <w:szCs w:val="22"/>
        </w:rPr>
        <w:t>provided</w:t>
      </w:r>
      <w:r w:rsidRPr="00876468">
        <w:rPr>
          <w:rFonts w:cs="Arial"/>
          <w:color w:val="000000" w:themeColor="text1"/>
          <w:szCs w:val="22"/>
        </w:rPr>
        <w:t xml:space="preserve"> (at a cost)</w:t>
      </w:r>
      <w:r w:rsidR="008A13D4" w:rsidRPr="00876468">
        <w:rPr>
          <w:rFonts w:cs="Arial"/>
          <w:color w:val="000000" w:themeColor="text1"/>
          <w:szCs w:val="22"/>
        </w:rPr>
        <w:t xml:space="preserve"> for those that meet the criteria.</w:t>
      </w:r>
    </w:p>
    <w:p w:rsidR="005452A3" w:rsidRPr="002E6637" w:rsidRDefault="002E6637" w:rsidP="00E359AC">
      <w:pPr>
        <w:numPr>
          <w:ilvl w:val="0"/>
          <w:numId w:val="41"/>
        </w:numPr>
        <w:shd w:val="clear" w:color="auto" w:fill="FFFFFF"/>
        <w:tabs>
          <w:tab w:val="clear" w:pos="1260"/>
          <w:tab w:val="clear" w:pos="1980"/>
          <w:tab w:val="left" w:pos="851"/>
          <w:tab w:val="left" w:pos="1276"/>
          <w:tab w:val="left" w:pos="1560"/>
        </w:tabs>
        <w:spacing w:before="100" w:beforeAutospacing="1" w:after="100" w:afterAutospacing="1" w:line="257" w:lineRule="atLeast"/>
        <w:ind w:left="1276" w:hanging="425"/>
        <w:rPr>
          <w:rFonts w:cs="Arial"/>
          <w:color w:val="000000" w:themeColor="text1"/>
          <w:szCs w:val="22"/>
        </w:rPr>
      </w:pPr>
      <w:r w:rsidRPr="002E6637">
        <w:rPr>
          <w:rFonts w:cs="Arial"/>
          <w:color w:val="000000"/>
          <w:szCs w:val="22"/>
        </w:rPr>
        <w:t xml:space="preserve">WTRT state that they have participants from all </w:t>
      </w:r>
      <w:r w:rsidR="0067209F">
        <w:rPr>
          <w:rFonts w:cs="Arial"/>
          <w:color w:val="000000"/>
          <w:szCs w:val="22"/>
        </w:rPr>
        <w:t xml:space="preserve">areas </w:t>
      </w:r>
      <w:r w:rsidRPr="002E6637">
        <w:rPr>
          <w:rFonts w:cs="Arial"/>
          <w:color w:val="000000"/>
          <w:szCs w:val="22"/>
        </w:rPr>
        <w:t>across the District, including areas that border Northwood.</w:t>
      </w:r>
    </w:p>
    <w:p w:rsidR="00853C52" w:rsidRPr="00876468" w:rsidRDefault="00E6798F" w:rsidP="00853C52">
      <w:pPr>
        <w:rPr>
          <w:rFonts w:cs="Arial"/>
          <w:b/>
          <w:color w:val="000000" w:themeColor="text1"/>
          <w:szCs w:val="22"/>
        </w:rPr>
      </w:pPr>
      <w:r w:rsidRPr="00876468">
        <w:rPr>
          <w:rFonts w:cs="Arial"/>
          <w:color w:val="000000" w:themeColor="text1"/>
          <w:szCs w:val="22"/>
        </w:rPr>
        <w:tab/>
      </w:r>
      <w:r w:rsidRPr="00876468">
        <w:rPr>
          <w:rFonts w:cs="Arial"/>
          <w:b/>
          <w:color w:val="000000" w:themeColor="text1"/>
          <w:szCs w:val="22"/>
        </w:rPr>
        <w:t>Age UK Hertfordshire</w:t>
      </w:r>
      <w:r w:rsidR="00853C52" w:rsidRPr="00876468">
        <w:rPr>
          <w:rFonts w:cs="Arial"/>
          <w:b/>
          <w:color w:val="000000" w:themeColor="text1"/>
          <w:szCs w:val="22"/>
        </w:rPr>
        <w:t>, AUK</w:t>
      </w:r>
    </w:p>
    <w:p w:rsidR="00853C52" w:rsidRPr="00876468" w:rsidRDefault="00853C52" w:rsidP="00853C52">
      <w:pPr>
        <w:pStyle w:val="ListParagraph"/>
        <w:numPr>
          <w:ilvl w:val="0"/>
          <w:numId w:val="56"/>
        </w:numPr>
        <w:ind w:left="1276" w:hanging="425"/>
        <w:rPr>
          <w:rFonts w:ascii="Arial" w:eastAsia="Times New Roman" w:hAnsi="Arial" w:cs="Arial"/>
          <w:color w:val="000000" w:themeColor="text1"/>
          <w:sz w:val="22"/>
          <w:szCs w:val="22"/>
        </w:rPr>
      </w:pPr>
      <w:r w:rsidRPr="00876468">
        <w:rPr>
          <w:rFonts w:ascii="Arial" w:hAnsi="Arial" w:cs="Arial"/>
          <w:color w:val="000000" w:themeColor="text1"/>
          <w:sz w:val="22"/>
          <w:szCs w:val="22"/>
        </w:rPr>
        <w:t xml:space="preserve">AUK is commissioned by </w:t>
      </w:r>
      <w:r w:rsidR="00584DEA" w:rsidRPr="00876468">
        <w:rPr>
          <w:rFonts w:ascii="Arial" w:hAnsi="Arial" w:cs="Arial"/>
          <w:color w:val="000000" w:themeColor="text1"/>
          <w:sz w:val="22"/>
          <w:szCs w:val="22"/>
        </w:rPr>
        <w:t>HCC</w:t>
      </w:r>
      <w:r w:rsidRPr="00876468">
        <w:rPr>
          <w:rFonts w:ascii="Arial" w:hAnsi="Arial" w:cs="Arial"/>
          <w:color w:val="000000" w:themeColor="text1"/>
          <w:sz w:val="22"/>
          <w:szCs w:val="22"/>
        </w:rPr>
        <w:t xml:space="preserve"> to deliver the following services in the District:</w:t>
      </w:r>
    </w:p>
    <w:p w:rsidR="00853C52" w:rsidRPr="00EB4201" w:rsidRDefault="00853C52" w:rsidP="00EB4201">
      <w:pPr>
        <w:ind w:left="1276"/>
        <w:rPr>
          <w:rFonts w:cs="Arial"/>
          <w:color w:val="000000" w:themeColor="text1"/>
          <w:szCs w:val="22"/>
        </w:rPr>
      </w:pPr>
      <w:r w:rsidRPr="00EB4201">
        <w:rPr>
          <w:rFonts w:cs="Arial"/>
          <w:color w:val="000000" w:themeColor="text1"/>
          <w:szCs w:val="22"/>
        </w:rPr>
        <w:t>Healthwise / Chalmers Court Day Centre / InTouch</w:t>
      </w:r>
      <w:r w:rsidR="00170897" w:rsidRPr="00EB4201">
        <w:rPr>
          <w:rFonts w:cs="Arial"/>
          <w:color w:val="000000" w:themeColor="text1"/>
          <w:szCs w:val="22"/>
        </w:rPr>
        <w:t xml:space="preserve"> Scheme</w:t>
      </w:r>
      <w:r w:rsidRPr="00EB4201">
        <w:rPr>
          <w:rFonts w:cs="Arial"/>
          <w:color w:val="000000" w:themeColor="text1"/>
          <w:szCs w:val="22"/>
        </w:rPr>
        <w:t xml:space="preserve"> / Visiting Scheme / Telephone Club / Hospital Discharge Scheme</w:t>
      </w:r>
      <w:r w:rsidR="00170897" w:rsidRPr="00EB4201">
        <w:rPr>
          <w:rFonts w:cs="Arial"/>
          <w:color w:val="000000" w:themeColor="text1"/>
          <w:szCs w:val="22"/>
        </w:rPr>
        <w:t>.</w:t>
      </w:r>
    </w:p>
    <w:p w:rsidR="00853C52" w:rsidRPr="00876468" w:rsidRDefault="00853C52" w:rsidP="00853C52">
      <w:pPr>
        <w:pStyle w:val="ListParagraph"/>
        <w:numPr>
          <w:ilvl w:val="0"/>
          <w:numId w:val="56"/>
        </w:numPr>
        <w:tabs>
          <w:tab w:val="left" w:pos="1560"/>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AUK also deliver the following services from the </w:t>
      </w:r>
      <w:r w:rsidR="005E34F8" w:rsidRPr="00876468">
        <w:rPr>
          <w:rFonts w:ascii="Arial" w:hAnsi="Arial" w:cs="Arial"/>
          <w:color w:val="000000" w:themeColor="text1"/>
          <w:sz w:val="22"/>
          <w:szCs w:val="22"/>
        </w:rPr>
        <w:t>Clitheroe Club</w:t>
      </w:r>
      <w:r w:rsidRPr="00876468">
        <w:rPr>
          <w:rFonts w:ascii="Arial" w:hAnsi="Arial" w:cs="Arial"/>
          <w:color w:val="000000" w:themeColor="text1"/>
          <w:sz w:val="22"/>
          <w:szCs w:val="22"/>
        </w:rPr>
        <w:t xml:space="preserve">, </w:t>
      </w:r>
      <w:r w:rsidR="005E34F8" w:rsidRPr="00876468">
        <w:rPr>
          <w:rFonts w:ascii="Arial" w:hAnsi="Arial" w:cs="Arial"/>
          <w:color w:val="000000" w:themeColor="text1"/>
          <w:sz w:val="22"/>
          <w:szCs w:val="22"/>
        </w:rPr>
        <w:t>South Oxhey</w:t>
      </w:r>
      <w:r w:rsidR="00005DDE" w:rsidRPr="00876468">
        <w:rPr>
          <w:rFonts w:ascii="Arial" w:hAnsi="Arial" w:cs="Arial"/>
          <w:color w:val="000000" w:themeColor="text1"/>
          <w:sz w:val="22"/>
          <w:szCs w:val="22"/>
        </w:rPr>
        <w:t>:</w:t>
      </w:r>
      <w:r w:rsidR="00005DDE" w:rsidRPr="00876468">
        <w:rPr>
          <w:rFonts w:ascii="Arial" w:hAnsi="Arial" w:cs="Arial"/>
          <w:color w:val="000000" w:themeColor="text1"/>
          <w:sz w:val="22"/>
          <w:szCs w:val="22"/>
        </w:rPr>
        <w:br/>
        <w:t xml:space="preserve">- </w:t>
      </w:r>
      <w:r w:rsidR="003F71BB" w:rsidRPr="00876468">
        <w:rPr>
          <w:rFonts w:ascii="Arial" w:hAnsi="Arial" w:cs="Arial"/>
          <w:color w:val="000000" w:themeColor="text1"/>
          <w:sz w:val="22"/>
          <w:szCs w:val="22"/>
        </w:rPr>
        <w:t>a</w:t>
      </w:r>
      <w:r w:rsidR="005E34F8" w:rsidRPr="00876468">
        <w:rPr>
          <w:rFonts w:ascii="Arial" w:hAnsi="Arial" w:cs="Arial"/>
          <w:color w:val="000000" w:themeColor="text1"/>
          <w:sz w:val="22"/>
          <w:szCs w:val="22"/>
        </w:rPr>
        <w:t xml:space="preserve"> daily </w:t>
      </w:r>
      <w:r w:rsidRPr="00876468">
        <w:rPr>
          <w:rFonts w:ascii="Arial" w:hAnsi="Arial" w:cs="Arial"/>
          <w:color w:val="000000" w:themeColor="text1"/>
          <w:sz w:val="22"/>
          <w:szCs w:val="22"/>
        </w:rPr>
        <w:t>L</w:t>
      </w:r>
      <w:r w:rsidR="005E34F8" w:rsidRPr="00876468">
        <w:rPr>
          <w:rFonts w:ascii="Arial" w:hAnsi="Arial" w:cs="Arial"/>
          <w:color w:val="000000" w:themeColor="text1"/>
          <w:sz w:val="22"/>
          <w:szCs w:val="22"/>
        </w:rPr>
        <w:t xml:space="preserve">unch </w:t>
      </w:r>
      <w:r w:rsidRPr="00876468">
        <w:rPr>
          <w:rFonts w:ascii="Arial" w:hAnsi="Arial" w:cs="Arial"/>
          <w:color w:val="000000" w:themeColor="text1"/>
          <w:sz w:val="22"/>
          <w:szCs w:val="22"/>
        </w:rPr>
        <w:t>C</w:t>
      </w:r>
      <w:r w:rsidR="005E34F8" w:rsidRPr="00876468">
        <w:rPr>
          <w:rFonts w:ascii="Arial" w:hAnsi="Arial" w:cs="Arial"/>
          <w:color w:val="000000" w:themeColor="text1"/>
          <w:sz w:val="22"/>
          <w:szCs w:val="22"/>
        </w:rPr>
        <w:t>lub</w:t>
      </w:r>
      <w:r w:rsidR="003F71BB" w:rsidRPr="00876468">
        <w:rPr>
          <w:rFonts w:ascii="Arial" w:hAnsi="Arial" w:cs="Arial"/>
          <w:color w:val="000000" w:themeColor="text1"/>
          <w:sz w:val="22"/>
          <w:szCs w:val="22"/>
        </w:rPr>
        <w:t xml:space="preserve"> and </w:t>
      </w:r>
      <w:r w:rsidRPr="00876468">
        <w:rPr>
          <w:rFonts w:ascii="Arial" w:hAnsi="Arial" w:cs="Arial"/>
          <w:color w:val="000000" w:themeColor="text1"/>
          <w:sz w:val="22"/>
          <w:szCs w:val="22"/>
        </w:rPr>
        <w:t>C</w:t>
      </w:r>
      <w:r w:rsidR="005E34F8" w:rsidRPr="00876468">
        <w:rPr>
          <w:rFonts w:ascii="Arial" w:hAnsi="Arial" w:cs="Arial"/>
          <w:color w:val="000000" w:themeColor="text1"/>
          <w:sz w:val="22"/>
          <w:szCs w:val="22"/>
        </w:rPr>
        <w:t xml:space="preserve">offee </w:t>
      </w:r>
      <w:r w:rsidRPr="00876468">
        <w:rPr>
          <w:rFonts w:ascii="Arial" w:hAnsi="Arial" w:cs="Arial"/>
          <w:color w:val="000000" w:themeColor="text1"/>
          <w:sz w:val="22"/>
          <w:szCs w:val="22"/>
        </w:rPr>
        <w:t>M</w:t>
      </w:r>
      <w:r w:rsidR="005E34F8" w:rsidRPr="00876468">
        <w:rPr>
          <w:rFonts w:ascii="Arial" w:hAnsi="Arial" w:cs="Arial"/>
          <w:color w:val="000000" w:themeColor="text1"/>
          <w:sz w:val="22"/>
          <w:szCs w:val="22"/>
        </w:rPr>
        <w:t>ornings</w:t>
      </w:r>
      <w:r w:rsidRPr="00876468">
        <w:rPr>
          <w:rFonts w:ascii="Arial" w:hAnsi="Arial" w:cs="Arial"/>
          <w:color w:val="000000" w:themeColor="text1"/>
          <w:sz w:val="22"/>
          <w:szCs w:val="22"/>
        </w:rPr>
        <w:t xml:space="preserve"> / </w:t>
      </w:r>
      <w:r w:rsidR="005E34F8" w:rsidRPr="00876468">
        <w:rPr>
          <w:rFonts w:ascii="Arial" w:hAnsi="Arial" w:cs="Arial"/>
          <w:color w:val="000000" w:themeColor="text1"/>
          <w:sz w:val="22"/>
          <w:szCs w:val="22"/>
        </w:rPr>
        <w:t xml:space="preserve">weekly </w:t>
      </w:r>
      <w:r w:rsidRPr="00876468">
        <w:rPr>
          <w:rFonts w:ascii="Arial" w:hAnsi="Arial" w:cs="Arial"/>
          <w:color w:val="000000" w:themeColor="text1"/>
          <w:sz w:val="22"/>
          <w:szCs w:val="22"/>
        </w:rPr>
        <w:t>E</w:t>
      </w:r>
      <w:r w:rsidR="005E34F8" w:rsidRPr="00876468">
        <w:rPr>
          <w:rFonts w:ascii="Arial" w:hAnsi="Arial" w:cs="Arial"/>
          <w:color w:val="000000" w:themeColor="text1"/>
          <w:sz w:val="22"/>
          <w:szCs w:val="22"/>
        </w:rPr>
        <w:t xml:space="preserve">xercise </w:t>
      </w:r>
      <w:r w:rsidRPr="00876468">
        <w:rPr>
          <w:rFonts w:ascii="Arial" w:hAnsi="Arial" w:cs="Arial"/>
          <w:color w:val="000000" w:themeColor="text1"/>
          <w:sz w:val="22"/>
          <w:szCs w:val="22"/>
        </w:rPr>
        <w:t>S</w:t>
      </w:r>
      <w:r w:rsidR="005E34F8" w:rsidRPr="00876468">
        <w:rPr>
          <w:rFonts w:ascii="Arial" w:hAnsi="Arial" w:cs="Arial"/>
          <w:color w:val="000000" w:themeColor="text1"/>
          <w:sz w:val="22"/>
          <w:szCs w:val="22"/>
        </w:rPr>
        <w:t>essions (including Council</w:t>
      </w:r>
      <w:r w:rsidR="00F9687A" w:rsidRPr="00876468">
        <w:rPr>
          <w:rFonts w:ascii="Arial" w:hAnsi="Arial" w:cs="Arial"/>
          <w:color w:val="000000" w:themeColor="text1"/>
          <w:sz w:val="22"/>
          <w:szCs w:val="22"/>
        </w:rPr>
        <w:t xml:space="preserve"> </w:t>
      </w:r>
      <w:r w:rsidR="005E34F8" w:rsidRPr="00876468">
        <w:rPr>
          <w:rFonts w:ascii="Arial" w:hAnsi="Arial" w:cs="Arial"/>
          <w:color w:val="000000" w:themeColor="text1"/>
          <w:sz w:val="22"/>
          <w:szCs w:val="22"/>
        </w:rPr>
        <w:t>funded Tai Chi)</w:t>
      </w:r>
      <w:r w:rsidRPr="00876468">
        <w:rPr>
          <w:rFonts w:ascii="Arial" w:hAnsi="Arial" w:cs="Arial"/>
          <w:color w:val="000000" w:themeColor="text1"/>
          <w:sz w:val="22"/>
          <w:szCs w:val="22"/>
        </w:rPr>
        <w:t xml:space="preserve"> / </w:t>
      </w:r>
      <w:r w:rsidR="005E34F8" w:rsidRPr="00876468">
        <w:rPr>
          <w:rFonts w:ascii="Arial" w:hAnsi="Arial" w:cs="Arial"/>
          <w:color w:val="000000" w:themeColor="text1"/>
          <w:sz w:val="22"/>
          <w:szCs w:val="22"/>
        </w:rPr>
        <w:t>the Council</w:t>
      </w:r>
      <w:r w:rsidR="00005DDE" w:rsidRPr="00876468">
        <w:rPr>
          <w:rFonts w:ascii="Arial" w:hAnsi="Arial" w:cs="Arial"/>
          <w:color w:val="000000" w:themeColor="text1"/>
          <w:sz w:val="22"/>
          <w:szCs w:val="22"/>
        </w:rPr>
        <w:t>-</w:t>
      </w:r>
      <w:r w:rsidR="005E34F8" w:rsidRPr="00876468">
        <w:rPr>
          <w:rFonts w:ascii="Arial" w:hAnsi="Arial" w:cs="Arial"/>
          <w:color w:val="000000" w:themeColor="text1"/>
          <w:sz w:val="22"/>
          <w:szCs w:val="22"/>
        </w:rPr>
        <w:t xml:space="preserve">funded </w:t>
      </w:r>
      <w:r w:rsidR="00CF28B3" w:rsidRPr="00876468">
        <w:rPr>
          <w:rFonts w:ascii="Arial" w:hAnsi="Arial" w:cs="Arial"/>
          <w:color w:val="000000" w:themeColor="text1"/>
          <w:sz w:val="22"/>
          <w:szCs w:val="22"/>
        </w:rPr>
        <w:t>‘</w:t>
      </w:r>
      <w:r w:rsidR="005E34F8" w:rsidRPr="00876468">
        <w:rPr>
          <w:rFonts w:ascii="Arial" w:hAnsi="Arial" w:cs="Arial"/>
          <w:color w:val="000000" w:themeColor="text1"/>
          <w:sz w:val="22"/>
          <w:szCs w:val="22"/>
        </w:rPr>
        <w:t>Men in Sheds</w:t>
      </w:r>
      <w:r w:rsidR="00CF28B3" w:rsidRPr="00876468">
        <w:rPr>
          <w:rFonts w:ascii="Arial" w:hAnsi="Arial" w:cs="Arial"/>
          <w:color w:val="000000" w:themeColor="text1"/>
          <w:sz w:val="22"/>
          <w:szCs w:val="22"/>
        </w:rPr>
        <w:t>’</w:t>
      </w:r>
      <w:r w:rsidR="005E34F8" w:rsidRPr="00876468">
        <w:rPr>
          <w:rFonts w:ascii="Arial" w:hAnsi="Arial" w:cs="Arial"/>
          <w:color w:val="000000" w:themeColor="text1"/>
          <w:sz w:val="22"/>
          <w:szCs w:val="22"/>
        </w:rPr>
        <w:t xml:space="preserve"> project</w:t>
      </w:r>
      <w:r w:rsidR="00170897" w:rsidRPr="00876468">
        <w:rPr>
          <w:rFonts w:ascii="Arial" w:hAnsi="Arial" w:cs="Arial"/>
          <w:color w:val="000000" w:themeColor="text1"/>
          <w:sz w:val="22"/>
          <w:szCs w:val="22"/>
        </w:rPr>
        <w:t>.</w:t>
      </w:r>
    </w:p>
    <w:p w:rsidR="008377EA" w:rsidRPr="00876468" w:rsidRDefault="00584DEA" w:rsidP="00853C52">
      <w:pPr>
        <w:pStyle w:val="ListParagraph"/>
        <w:numPr>
          <w:ilvl w:val="0"/>
          <w:numId w:val="56"/>
        </w:numPr>
        <w:tabs>
          <w:tab w:val="left" w:pos="1560"/>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The club</w:t>
      </w:r>
      <w:r w:rsidR="009565AF"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has</w:t>
      </w:r>
      <w:r w:rsidR="008377EA" w:rsidRPr="00876468">
        <w:rPr>
          <w:rFonts w:ascii="Arial" w:hAnsi="Arial" w:cs="Arial"/>
          <w:color w:val="000000" w:themeColor="text1"/>
          <w:sz w:val="22"/>
          <w:szCs w:val="22"/>
        </w:rPr>
        <w:t xml:space="preserve"> </w:t>
      </w:r>
      <w:r w:rsidR="009565AF" w:rsidRPr="00876468">
        <w:rPr>
          <w:rFonts w:ascii="Arial" w:hAnsi="Arial" w:cs="Arial"/>
          <w:color w:val="000000" w:themeColor="text1"/>
          <w:sz w:val="22"/>
          <w:szCs w:val="22"/>
        </w:rPr>
        <w:t xml:space="preserve">participants </w:t>
      </w:r>
      <w:r w:rsidRPr="00876468">
        <w:rPr>
          <w:rFonts w:ascii="Arial" w:hAnsi="Arial" w:cs="Arial"/>
          <w:color w:val="000000" w:themeColor="text1"/>
          <w:sz w:val="22"/>
          <w:szCs w:val="22"/>
        </w:rPr>
        <w:t>f</w:t>
      </w:r>
      <w:r w:rsidR="009565AF" w:rsidRPr="00876468">
        <w:rPr>
          <w:rFonts w:ascii="Arial" w:hAnsi="Arial" w:cs="Arial"/>
          <w:color w:val="000000" w:themeColor="text1"/>
          <w:sz w:val="22"/>
          <w:szCs w:val="22"/>
        </w:rPr>
        <w:t xml:space="preserve">rom </w:t>
      </w:r>
      <w:r w:rsidR="00153BDD" w:rsidRPr="00876468">
        <w:rPr>
          <w:rFonts w:ascii="Arial" w:hAnsi="Arial" w:cs="Arial"/>
          <w:color w:val="000000" w:themeColor="text1"/>
          <w:sz w:val="22"/>
          <w:szCs w:val="22"/>
        </w:rPr>
        <w:t xml:space="preserve">a wide </w:t>
      </w:r>
      <w:r w:rsidR="0034588E">
        <w:rPr>
          <w:rFonts w:ascii="Arial" w:hAnsi="Arial" w:cs="Arial"/>
          <w:color w:val="000000" w:themeColor="text1"/>
          <w:sz w:val="22"/>
          <w:szCs w:val="22"/>
        </w:rPr>
        <w:t xml:space="preserve">catchment </w:t>
      </w:r>
      <w:r w:rsidRPr="00876468">
        <w:rPr>
          <w:rFonts w:ascii="Arial" w:hAnsi="Arial" w:cs="Arial"/>
          <w:color w:val="000000" w:themeColor="text1"/>
          <w:sz w:val="22"/>
          <w:szCs w:val="22"/>
        </w:rPr>
        <w:t xml:space="preserve">area including the </w:t>
      </w:r>
      <w:r w:rsidR="00153BDD" w:rsidRPr="00876468">
        <w:rPr>
          <w:rFonts w:ascii="Arial" w:hAnsi="Arial" w:cs="Arial"/>
          <w:color w:val="000000" w:themeColor="text1"/>
          <w:sz w:val="22"/>
          <w:szCs w:val="22"/>
        </w:rPr>
        <w:t>Eastbury</w:t>
      </w:r>
      <w:r w:rsidRPr="00876468">
        <w:rPr>
          <w:rFonts w:ascii="Arial" w:hAnsi="Arial" w:cs="Arial"/>
          <w:color w:val="000000" w:themeColor="text1"/>
          <w:sz w:val="22"/>
          <w:szCs w:val="22"/>
        </w:rPr>
        <w:t xml:space="preserve"> ward</w:t>
      </w:r>
      <w:r w:rsidR="008377EA" w:rsidRPr="00876468">
        <w:rPr>
          <w:rFonts w:ascii="Arial" w:hAnsi="Arial" w:cs="Arial"/>
          <w:color w:val="000000" w:themeColor="text1"/>
          <w:sz w:val="22"/>
          <w:szCs w:val="22"/>
        </w:rPr>
        <w:t>.</w:t>
      </w:r>
    </w:p>
    <w:p w:rsidR="00E6798F" w:rsidRPr="00876468" w:rsidRDefault="00584DEA" w:rsidP="00853C52">
      <w:pPr>
        <w:pStyle w:val="ListParagraph"/>
        <w:numPr>
          <w:ilvl w:val="0"/>
          <w:numId w:val="56"/>
        </w:numPr>
        <w:tabs>
          <w:tab w:val="left" w:pos="1560"/>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Club </w:t>
      </w:r>
      <w:r w:rsidR="00E6798F" w:rsidRPr="00876468">
        <w:rPr>
          <w:rFonts w:ascii="Arial" w:hAnsi="Arial" w:cs="Arial"/>
          <w:color w:val="000000" w:themeColor="text1"/>
          <w:sz w:val="22"/>
          <w:szCs w:val="22"/>
        </w:rPr>
        <w:t xml:space="preserve">services range from being free </w:t>
      </w:r>
      <w:r w:rsidR="00853C52" w:rsidRPr="00876468">
        <w:rPr>
          <w:rFonts w:ascii="Arial" w:hAnsi="Arial" w:cs="Arial"/>
          <w:color w:val="000000" w:themeColor="text1"/>
          <w:sz w:val="22"/>
          <w:szCs w:val="22"/>
        </w:rPr>
        <w:t>to attend</w:t>
      </w:r>
      <w:r w:rsidR="00E6798F" w:rsidRPr="00876468">
        <w:rPr>
          <w:rFonts w:ascii="Arial" w:hAnsi="Arial" w:cs="Arial"/>
          <w:color w:val="000000" w:themeColor="text1"/>
          <w:sz w:val="22"/>
          <w:szCs w:val="22"/>
        </w:rPr>
        <w:t xml:space="preserve"> to</w:t>
      </w:r>
      <w:r w:rsidR="00853C52" w:rsidRPr="00876468">
        <w:rPr>
          <w:rFonts w:ascii="Arial" w:hAnsi="Arial" w:cs="Arial"/>
          <w:color w:val="000000" w:themeColor="text1"/>
          <w:sz w:val="22"/>
          <w:szCs w:val="22"/>
        </w:rPr>
        <w:t xml:space="preserve"> £11/</w:t>
      </w:r>
      <w:r w:rsidR="0034588E">
        <w:rPr>
          <w:rFonts w:ascii="Arial" w:hAnsi="Arial" w:cs="Arial"/>
          <w:color w:val="000000" w:themeColor="text1"/>
          <w:sz w:val="22"/>
          <w:szCs w:val="22"/>
        </w:rPr>
        <w:t>person/</w:t>
      </w:r>
      <w:r w:rsidR="00853C52" w:rsidRPr="00876468">
        <w:rPr>
          <w:rFonts w:ascii="Arial" w:hAnsi="Arial" w:cs="Arial"/>
          <w:color w:val="000000" w:themeColor="text1"/>
          <w:sz w:val="22"/>
          <w:szCs w:val="22"/>
        </w:rPr>
        <w:t xml:space="preserve">session for the lunch club.  Transport </w:t>
      </w:r>
      <w:r w:rsidR="0034588E">
        <w:rPr>
          <w:rFonts w:ascii="Arial" w:hAnsi="Arial" w:cs="Arial"/>
          <w:color w:val="000000" w:themeColor="text1"/>
          <w:sz w:val="22"/>
          <w:szCs w:val="22"/>
        </w:rPr>
        <w:t xml:space="preserve">is </w:t>
      </w:r>
      <w:r w:rsidR="00853C52" w:rsidRPr="00876468">
        <w:rPr>
          <w:rFonts w:ascii="Arial" w:hAnsi="Arial" w:cs="Arial"/>
          <w:color w:val="000000" w:themeColor="text1"/>
          <w:sz w:val="22"/>
          <w:szCs w:val="22"/>
        </w:rPr>
        <w:t>provided (at a cost) for those that meet the criteria.</w:t>
      </w:r>
    </w:p>
    <w:p w:rsidR="00E6798F" w:rsidRPr="00876468" w:rsidRDefault="00E6798F" w:rsidP="00E6798F">
      <w:pPr>
        <w:tabs>
          <w:tab w:val="clear" w:pos="1260"/>
          <w:tab w:val="clear" w:pos="1980"/>
          <w:tab w:val="left" w:pos="1560"/>
        </w:tabs>
        <w:ind w:left="1276"/>
        <w:jc w:val="left"/>
        <w:rPr>
          <w:rFonts w:cs="Arial"/>
          <w:color w:val="000000" w:themeColor="text1"/>
          <w:sz w:val="20"/>
        </w:rPr>
      </w:pPr>
    </w:p>
    <w:p w:rsidR="00D64FD7" w:rsidRPr="00876468" w:rsidRDefault="00DA7FB6" w:rsidP="00853C52">
      <w:pPr>
        <w:tabs>
          <w:tab w:val="clear" w:pos="1260"/>
          <w:tab w:val="left" w:pos="1560"/>
        </w:tabs>
        <w:ind w:left="1276"/>
        <w:rPr>
          <w:rFonts w:cs="Arial"/>
          <w:b/>
          <w:color w:val="000000" w:themeColor="text1"/>
          <w:szCs w:val="22"/>
        </w:rPr>
      </w:pPr>
      <w:r w:rsidRPr="00876468">
        <w:rPr>
          <w:rFonts w:cs="Arial"/>
          <w:b/>
          <w:color w:val="000000" w:themeColor="text1"/>
          <w:szCs w:val="22"/>
        </w:rPr>
        <w:t>The Royal Voluntary Service</w:t>
      </w:r>
      <w:r w:rsidR="00D64FD7" w:rsidRPr="00876468">
        <w:rPr>
          <w:rFonts w:cs="Arial"/>
          <w:b/>
          <w:color w:val="000000" w:themeColor="text1"/>
          <w:szCs w:val="22"/>
        </w:rPr>
        <w:t>, RVS</w:t>
      </w:r>
    </w:p>
    <w:p w:rsidR="00D64FD7" w:rsidRPr="00876468" w:rsidRDefault="00D64FD7" w:rsidP="00D64FD7">
      <w:pPr>
        <w:pStyle w:val="ListParagraph"/>
        <w:numPr>
          <w:ilvl w:val="0"/>
          <w:numId w:val="58"/>
        </w:numPr>
        <w:tabs>
          <w:tab w:val="left" w:pos="1276"/>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An RVS-managed </w:t>
      </w:r>
      <w:r w:rsidR="00644CD8" w:rsidRPr="00876468">
        <w:rPr>
          <w:rFonts w:ascii="Arial" w:hAnsi="Arial" w:cs="Arial"/>
          <w:color w:val="000000" w:themeColor="text1"/>
          <w:sz w:val="22"/>
          <w:szCs w:val="22"/>
        </w:rPr>
        <w:t>l</w:t>
      </w:r>
      <w:r w:rsidR="00DA7FB6" w:rsidRPr="00876468">
        <w:rPr>
          <w:rFonts w:ascii="Arial" w:hAnsi="Arial" w:cs="Arial"/>
          <w:color w:val="000000" w:themeColor="text1"/>
          <w:sz w:val="22"/>
          <w:szCs w:val="22"/>
        </w:rPr>
        <w:t>unch</w:t>
      </w:r>
      <w:r w:rsidR="00584DEA" w:rsidRPr="00876468">
        <w:rPr>
          <w:rFonts w:ascii="Arial" w:hAnsi="Arial" w:cs="Arial"/>
          <w:color w:val="000000" w:themeColor="text1"/>
          <w:sz w:val="22"/>
          <w:szCs w:val="22"/>
        </w:rPr>
        <w:t xml:space="preserve"> and activity</w:t>
      </w:r>
      <w:r w:rsidR="00DA7FB6" w:rsidRPr="00876468">
        <w:rPr>
          <w:rFonts w:ascii="Arial" w:hAnsi="Arial" w:cs="Arial"/>
          <w:color w:val="000000" w:themeColor="text1"/>
          <w:sz w:val="22"/>
          <w:szCs w:val="22"/>
        </w:rPr>
        <w:t xml:space="preserve"> </w:t>
      </w:r>
      <w:r w:rsidR="00644CD8" w:rsidRPr="00876468">
        <w:rPr>
          <w:rFonts w:ascii="Arial" w:hAnsi="Arial" w:cs="Arial"/>
          <w:color w:val="000000" w:themeColor="text1"/>
          <w:sz w:val="22"/>
          <w:szCs w:val="22"/>
        </w:rPr>
        <w:t>c</w:t>
      </w:r>
      <w:r w:rsidR="00DA7FB6" w:rsidRPr="00876468">
        <w:rPr>
          <w:rFonts w:ascii="Arial" w:hAnsi="Arial" w:cs="Arial"/>
          <w:color w:val="000000" w:themeColor="text1"/>
          <w:sz w:val="22"/>
          <w:szCs w:val="22"/>
        </w:rPr>
        <w:t>lub will mov</w:t>
      </w:r>
      <w:r w:rsidR="00584DEA" w:rsidRPr="00876468">
        <w:rPr>
          <w:rFonts w:ascii="Arial" w:hAnsi="Arial" w:cs="Arial"/>
          <w:color w:val="000000" w:themeColor="text1"/>
          <w:sz w:val="22"/>
          <w:szCs w:val="22"/>
        </w:rPr>
        <w:t>e</w:t>
      </w:r>
      <w:r w:rsidR="00025CBC" w:rsidRPr="00876468">
        <w:rPr>
          <w:rFonts w:ascii="Arial" w:hAnsi="Arial" w:cs="Arial"/>
          <w:color w:val="000000" w:themeColor="text1"/>
          <w:sz w:val="22"/>
          <w:szCs w:val="22"/>
        </w:rPr>
        <w:t xml:space="preserve"> from</w:t>
      </w:r>
      <w:r w:rsidR="00644CD8" w:rsidRPr="00876468">
        <w:rPr>
          <w:rFonts w:ascii="Arial" w:hAnsi="Arial" w:cs="Arial"/>
          <w:color w:val="000000" w:themeColor="text1"/>
          <w:sz w:val="22"/>
          <w:szCs w:val="22"/>
        </w:rPr>
        <w:t xml:space="preserve"> </w:t>
      </w:r>
      <w:r w:rsidR="00584DEA" w:rsidRPr="00876468">
        <w:rPr>
          <w:rFonts w:ascii="Arial" w:hAnsi="Arial" w:cs="Arial"/>
          <w:color w:val="000000" w:themeColor="text1"/>
          <w:sz w:val="22"/>
          <w:szCs w:val="22"/>
        </w:rPr>
        <w:t xml:space="preserve">central </w:t>
      </w:r>
      <w:r w:rsidR="00025CBC" w:rsidRPr="00876468">
        <w:rPr>
          <w:rFonts w:ascii="Arial" w:hAnsi="Arial" w:cs="Arial"/>
          <w:color w:val="000000" w:themeColor="text1"/>
          <w:sz w:val="22"/>
          <w:szCs w:val="22"/>
        </w:rPr>
        <w:t>Rickmansworth</w:t>
      </w:r>
      <w:r w:rsidR="00170897" w:rsidRPr="00876468">
        <w:rPr>
          <w:rFonts w:ascii="Arial" w:hAnsi="Arial" w:cs="Arial"/>
          <w:color w:val="000000" w:themeColor="text1"/>
          <w:sz w:val="22"/>
          <w:szCs w:val="22"/>
        </w:rPr>
        <w:t xml:space="preserve"> </w:t>
      </w:r>
      <w:r w:rsidR="00025CBC" w:rsidRPr="00876468">
        <w:rPr>
          <w:rFonts w:ascii="Arial" w:hAnsi="Arial" w:cs="Arial"/>
          <w:color w:val="000000" w:themeColor="text1"/>
          <w:sz w:val="22"/>
          <w:szCs w:val="22"/>
        </w:rPr>
        <w:t>to</w:t>
      </w:r>
      <w:r w:rsidR="00FC04B5" w:rsidRPr="00876468">
        <w:rPr>
          <w:rFonts w:ascii="Arial" w:hAnsi="Arial" w:cs="Arial"/>
          <w:color w:val="000000" w:themeColor="text1"/>
          <w:sz w:val="22"/>
          <w:szCs w:val="22"/>
        </w:rPr>
        <w:t xml:space="preserve"> a venue in </w:t>
      </w:r>
      <w:r w:rsidR="00DA7FB6" w:rsidRPr="00876468">
        <w:rPr>
          <w:rFonts w:ascii="Arial" w:hAnsi="Arial" w:cs="Arial"/>
          <w:color w:val="000000" w:themeColor="text1"/>
          <w:sz w:val="22"/>
          <w:szCs w:val="22"/>
        </w:rPr>
        <w:t xml:space="preserve">Mill End </w:t>
      </w:r>
      <w:r w:rsidR="00FC04B5" w:rsidRPr="00876468">
        <w:rPr>
          <w:rFonts w:ascii="Arial" w:hAnsi="Arial" w:cs="Arial"/>
          <w:color w:val="000000" w:themeColor="text1"/>
          <w:sz w:val="22"/>
          <w:szCs w:val="22"/>
        </w:rPr>
        <w:t>from</w:t>
      </w:r>
      <w:r w:rsidR="00DA7FB6" w:rsidRPr="00876468">
        <w:rPr>
          <w:rFonts w:ascii="Arial" w:hAnsi="Arial" w:cs="Arial"/>
          <w:color w:val="000000" w:themeColor="text1"/>
          <w:sz w:val="22"/>
          <w:szCs w:val="22"/>
        </w:rPr>
        <w:t xml:space="preserve"> October</w:t>
      </w:r>
      <w:r w:rsidR="00644CD8" w:rsidRPr="00876468">
        <w:rPr>
          <w:rFonts w:ascii="Arial" w:hAnsi="Arial" w:cs="Arial"/>
          <w:color w:val="000000" w:themeColor="text1"/>
          <w:sz w:val="22"/>
          <w:szCs w:val="22"/>
        </w:rPr>
        <w:t xml:space="preserve"> 2016 (wi</w:t>
      </w:r>
      <w:r w:rsidRPr="00876468">
        <w:rPr>
          <w:rFonts w:ascii="Arial" w:hAnsi="Arial" w:cs="Arial"/>
          <w:color w:val="000000" w:themeColor="text1"/>
          <w:sz w:val="22"/>
          <w:szCs w:val="22"/>
        </w:rPr>
        <w:t>th the help of a Council grant)</w:t>
      </w:r>
      <w:r w:rsidR="00FC04B5" w:rsidRPr="00876468">
        <w:rPr>
          <w:rFonts w:ascii="Arial" w:hAnsi="Arial" w:cs="Arial"/>
          <w:color w:val="000000" w:themeColor="text1"/>
          <w:sz w:val="22"/>
          <w:szCs w:val="22"/>
        </w:rPr>
        <w:t>.</w:t>
      </w:r>
    </w:p>
    <w:p w:rsidR="00D64FD7" w:rsidRPr="00876468" w:rsidRDefault="00D64FD7" w:rsidP="00D64FD7">
      <w:pPr>
        <w:pStyle w:val="ListParagraph"/>
        <w:numPr>
          <w:ilvl w:val="0"/>
          <w:numId w:val="58"/>
        </w:numPr>
        <w:tabs>
          <w:tab w:val="left" w:pos="1276"/>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The club</w:t>
      </w:r>
      <w:r w:rsidR="00170897"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cost</w:t>
      </w:r>
      <w:r w:rsidR="00170897" w:rsidRPr="00876468">
        <w:rPr>
          <w:rFonts w:ascii="Arial" w:hAnsi="Arial" w:cs="Arial"/>
          <w:color w:val="000000" w:themeColor="text1"/>
          <w:sz w:val="22"/>
          <w:szCs w:val="22"/>
        </w:rPr>
        <w:t>s</w:t>
      </w:r>
      <w:r w:rsidRPr="00876468">
        <w:rPr>
          <w:rFonts w:ascii="Arial" w:hAnsi="Arial" w:cs="Arial"/>
          <w:color w:val="000000" w:themeColor="text1"/>
          <w:sz w:val="22"/>
          <w:szCs w:val="22"/>
        </w:rPr>
        <w:t xml:space="preserve"> £5/</w:t>
      </w:r>
      <w:r w:rsidR="0034588E">
        <w:rPr>
          <w:rFonts w:ascii="Arial" w:hAnsi="Arial" w:cs="Arial"/>
          <w:color w:val="000000" w:themeColor="text1"/>
          <w:sz w:val="22"/>
          <w:szCs w:val="22"/>
        </w:rPr>
        <w:t>person/</w:t>
      </w:r>
      <w:r w:rsidRPr="00876468">
        <w:rPr>
          <w:rFonts w:ascii="Arial" w:hAnsi="Arial" w:cs="Arial"/>
          <w:color w:val="000000" w:themeColor="text1"/>
          <w:sz w:val="22"/>
          <w:szCs w:val="22"/>
        </w:rPr>
        <w:t>session with attendees paying travel costs separately through the Council-funded Roundabout Transport service.</w:t>
      </w:r>
    </w:p>
    <w:p w:rsidR="00DA7FB6" w:rsidRPr="00876468" w:rsidRDefault="00DA7FB6" w:rsidP="00DA7FB6">
      <w:pPr>
        <w:tabs>
          <w:tab w:val="clear" w:pos="1260"/>
          <w:tab w:val="left" w:pos="1560"/>
        </w:tabs>
        <w:ind w:left="1276"/>
        <w:rPr>
          <w:rFonts w:cs="Arial"/>
          <w:color w:val="000000" w:themeColor="text1"/>
          <w:sz w:val="20"/>
        </w:rPr>
      </w:pPr>
    </w:p>
    <w:p w:rsidR="004806C9" w:rsidRPr="00876468" w:rsidRDefault="00DA7FB6" w:rsidP="00857535">
      <w:pPr>
        <w:pStyle w:val="ListParagraph"/>
        <w:numPr>
          <w:ilvl w:val="2"/>
          <w:numId w:val="55"/>
        </w:numPr>
        <w:autoSpaceDE w:val="0"/>
        <w:autoSpaceDN w:val="0"/>
        <w:adjustRightInd w:val="0"/>
        <w:ind w:left="1276" w:hanging="1276"/>
        <w:rPr>
          <w:rFonts w:ascii="Arial" w:hAnsi="Arial" w:cs="Arial"/>
          <w:color w:val="000000" w:themeColor="text1"/>
          <w:sz w:val="22"/>
          <w:szCs w:val="22"/>
        </w:rPr>
      </w:pPr>
      <w:r w:rsidRPr="00876468">
        <w:rPr>
          <w:rFonts w:ascii="Arial" w:hAnsi="Arial" w:cs="Arial"/>
          <w:color w:val="000000" w:themeColor="text1"/>
          <w:sz w:val="22"/>
          <w:szCs w:val="22"/>
        </w:rPr>
        <w:t>Due to the points raised</w:t>
      </w:r>
      <w:r w:rsidR="00857535" w:rsidRPr="00876468">
        <w:rPr>
          <w:rFonts w:ascii="Arial" w:hAnsi="Arial" w:cs="Arial"/>
          <w:color w:val="000000" w:themeColor="text1"/>
          <w:sz w:val="22"/>
          <w:szCs w:val="22"/>
        </w:rPr>
        <w:t xml:space="preserve"> above, which </w:t>
      </w:r>
      <w:r w:rsidR="00D268ED">
        <w:rPr>
          <w:rFonts w:ascii="Arial" w:hAnsi="Arial" w:cs="Arial"/>
          <w:color w:val="000000" w:themeColor="text1"/>
          <w:sz w:val="22"/>
          <w:szCs w:val="22"/>
        </w:rPr>
        <w:t>include</w:t>
      </w:r>
      <w:r w:rsidR="00D10A51" w:rsidRPr="00876468">
        <w:rPr>
          <w:rFonts w:ascii="Arial" w:hAnsi="Arial" w:cs="Arial"/>
          <w:color w:val="000000" w:themeColor="text1"/>
          <w:sz w:val="22"/>
          <w:szCs w:val="22"/>
        </w:rPr>
        <w:t xml:space="preserve"> details of </w:t>
      </w:r>
      <w:r w:rsidR="00857535" w:rsidRPr="00876468">
        <w:rPr>
          <w:rFonts w:ascii="Arial" w:hAnsi="Arial" w:cs="Arial"/>
          <w:color w:val="000000" w:themeColor="text1"/>
          <w:sz w:val="22"/>
          <w:szCs w:val="22"/>
          <w:shd w:val="clear" w:color="auto" w:fill="FFFFFF"/>
        </w:rPr>
        <w:t xml:space="preserve">services already commissioned using public funds, </w:t>
      </w:r>
      <w:r w:rsidRPr="00876468">
        <w:rPr>
          <w:rFonts w:ascii="Arial" w:hAnsi="Arial" w:cs="Arial"/>
          <w:color w:val="000000" w:themeColor="text1"/>
          <w:sz w:val="22"/>
          <w:szCs w:val="22"/>
        </w:rPr>
        <w:t>officers do not recommend a</w:t>
      </w:r>
      <w:r w:rsidR="004806C9" w:rsidRPr="00876468">
        <w:rPr>
          <w:rFonts w:ascii="Arial" w:hAnsi="Arial" w:cs="Arial"/>
          <w:color w:val="000000" w:themeColor="text1"/>
          <w:sz w:val="22"/>
          <w:szCs w:val="22"/>
        </w:rPr>
        <w:t xml:space="preserve"> grant </w:t>
      </w:r>
      <w:r w:rsidRPr="00876468">
        <w:rPr>
          <w:rFonts w:ascii="Arial" w:hAnsi="Arial" w:cs="Arial"/>
          <w:color w:val="000000" w:themeColor="text1"/>
          <w:sz w:val="22"/>
          <w:szCs w:val="22"/>
        </w:rPr>
        <w:t>award</w:t>
      </w:r>
      <w:r w:rsidR="004806C9" w:rsidRPr="00876468">
        <w:rPr>
          <w:rFonts w:ascii="Arial" w:hAnsi="Arial" w:cs="Arial"/>
          <w:color w:val="000000" w:themeColor="text1"/>
          <w:sz w:val="22"/>
          <w:szCs w:val="22"/>
        </w:rPr>
        <w:t>.</w:t>
      </w:r>
    </w:p>
    <w:p w:rsidR="004806C9" w:rsidRPr="00876468" w:rsidRDefault="004806C9" w:rsidP="00FB0530">
      <w:pPr>
        <w:tabs>
          <w:tab w:val="clear" w:pos="1260"/>
          <w:tab w:val="clear" w:pos="1980"/>
        </w:tabs>
        <w:autoSpaceDE w:val="0"/>
        <w:autoSpaceDN w:val="0"/>
        <w:adjustRightInd w:val="0"/>
        <w:ind w:left="1276" w:hanging="1276"/>
        <w:jc w:val="left"/>
        <w:rPr>
          <w:rFonts w:cs="Arial"/>
          <w:color w:val="000000" w:themeColor="text1"/>
          <w:sz w:val="20"/>
        </w:rPr>
      </w:pPr>
    </w:p>
    <w:p w:rsidR="004806C9" w:rsidRPr="00876468" w:rsidRDefault="004806C9" w:rsidP="00853C52">
      <w:pPr>
        <w:numPr>
          <w:ilvl w:val="2"/>
          <w:numId w:val="55"/>
        </w:numPr>
        <w:tabs>
          <w:tab w:val="clear" w:pos="1260"/>
        </w:tabs>
        <w:ind w:left="1276" w:hanging="1276"/>
        <w:rPr>
          <w:rFonts w:cs="Arial"/>
          <w:color w:val="000000" w:themeColor="text1"/>
          <w:szCs w:val="22"/>
        </w:rPr>
      </w:pPr>
      <w:r w:rsidRPr="00876468">
        <w:rPr>
          <w:rFonts w:cs="Arial"/>
          <w:color w:val="000000" w:themeColor="text1"/>
          <w:szCs w:val="22"/>
        </w:rPr>
        <w:t>Further details are provided in Appendix B.</w:t>
      </w:r>
    </w:p>
    <w:p w:rsidR="004806C9" w:rsidRPr="00876468" w:rsidRDefault="004806C9" w:rsidP="00603E56">
      <w:pPr>
        <w:tabs>
          <w:tab w:val="clear" w:pos="1260"/>
        </w:tabs>
        <w:rPr>
          <w:rFonts w:cs="Arial"/>
          <w:color w:val="000000" w:themeColor="text1"/>
          <w:szCs w:val="22"/>
          <w:u w:val="single"/>
        </w:rPr>
      </w:pPr>
    </w:p>
    <w:p w:rsidR="00D226C9" w:rsidRPr="00876468" w:rsidRDefault="0073124D" w:rsidP="00D226C9">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SafeRoading</w:t>
      </w:r>
      <w:r w:rsidR="00815C76" w:rsidRPr="00876468">
        <w:rPr>
          <w:rFonts w:cs="Arial"/>
          <w:color w:val="000000" w:themeColor="text1"/>
          <w:szCs w:val="22"/>
          <w:u w:val="single"/>
        </w:rPr>
        <w:t xml:space="preserve"> Ltd (SR)</w:t>
      </w:r>
    </w:p>
    <w:p w:rsidR="00D006EC" w:rsidRPr="00876468" w:rsidRDefault="00D226C9" w:rsidP="00BA47A9">
      <w:pPr>
        <w:numPr>
          <w:ilvl w:val="2"/>
          <w:numId w:val="1"/>
        </w:numPr>
        <w:tabs>
          <w:tab w:val="clear" w:pos="1260"/>
        </w:tabs>
        <w:rPr>
          <w:rFonts w:cs="Arial"/>
          <w:color w:val="000000" w:themeColor="text1"/>
          <w:szCs w:val="22"/>
        </w:rPr>
      </w:pPr>
      <w:r w:rsidRPr="00876468">
        <w:rPr>
          <w:rFonts w:cs="Arial"/>
          <w:color w:val="000000" w:themeColor="text1"/>
          <w:szCs w:val="22"/>
        </w:rPr>
        <w:t>T</w:t>
      </w:r>
      <w:r w:rsidR="00506B23" w:rsidRPr="00876468">
        <w:rPr>
          <w:rFonts w:cs="Arial"/>
          <w:color w:val="000000" w:themeColor="text1"/>
          <w:szCs w:val="22"/>
        </w:rPr>
        <w:t>he project involves</w:t>
      </w:r>
      <w:r w:rsidR="007F7DE5" w:rsidRPr="00876468">
        <w:rPr>
          <w:rFonts w:cs="Arial"/>
          <w:color w:val="000000" w:themeColor="text1"/>
          <w:szCs w:val="22"/>
        </w:rPr>
        <w:t xml:space="preserve"> </w:t>
      </w:r>
      <w:r w:rsidR="00584DEA" w:rsidRPr="00876468">
        <w:rPr>
          <w:rFonts w:cs="Arial"/>
          <w:color w:val="000000" w:themeColor="text1"/>
          <w:szCs w:val="22"/>
        </w:rPr>
        <w:t>developing</w:t>
      </w:r>
      <w:r w:rsidR="007F7DE5" w:rsidRPr="00876468">
        <w:rPr>
          <w:rFonts w:cs="Arial"/>
          <w:color w:val="000000" w:themeColor="text1"/>
          <w:szCs w:val="22"/>
        </w:rPr>
        <w:t xml:space="preserve"> </w:t>
      </w:r>
      <w:r w:rsidR="00506B23" w:rsidRPr="00876468">
        <w:rPr>
          <w:rFonts w:cs="Arial"/>
          <w:color w:val="000000" w:themeColor="text1"/>
          <w:szCs w:val="22"/>
        </w:rPr>
        <w:t xml:space="preserve">community </w:t>
      </w:r>
      <w:r w:rsidR="003A28E9" w:rsidRPr="00876468">
        <w:rPr>
          <w:rFonts w:cs="Arial"/>
          <w:color w:val="000000" w:themeColor="text1"/>
          <w:szCs w:val="22"/>
        </w:rPr>
        <w:t xml:space="preserve">‘Share the Road’ </w:t>
      </w:r>
      <w:r w:rsidR="00D006EC" w:rsidRPr="00876468">
        <w:rPr>
          <w:rFonts w:cs="Arial"/>
          <w:bCs/>
          <w:color w:val="000000" w:themeColor="text1"/>
          <w:szCs w:val="22"/>
        </w:rPr>
        <w:t>cy</w:t>
      </w:r>
      <w:r w:rsidR="00506B23" w:rsidRPr="00876468">
        <w:rPr>
          <w:rFonts w:cs="Arial"/>
          <w:bCs/>
          <w:color w:val="000000" w:themeColor="text1"/>
          <w:szCs w:val="22"/>
        </w:rPr>
        <w:t>cle club</w:t>
      </w:r>
      <w:r w:rsidR="007F7DE5" w:rsidRPr="00876468">
        <w:rPr>
          <w:rFonts w:cs="Arial"/>
          <w:bCs/>
          <w:color w:val="000000" w:themeColor="text1"/>
          <w:szCs w:val="22"/>
        </w:rPr>
        <w:t>s</w:t>
      </w:r>
      <w:r w:rsidR="00584DEA" w:rsidRPr="00876468">
        <w:rPr>
          <w:rFonts w:cs="Arial"/>
          <w:bCs/>
          <w:color w:val="000000" w:themeColor="text1"/>
          <w:szCs w:val="22"/>
        </w:rPr>
        <w:t xml:space="preserve"> in Mill End and South Oxhey </w:t>
      </w:r>
      <w:r w:rsidR="00E9232B" w:rsidRPr="00876468">
        <w:rPr>
          <w:rFonts w:cs="Arial"/>
          <w:bCs/>
          <w:color w:val="000000" w:themeColor="text1"/>
          <w:szCs w:val="22"/>
        </w:rPr>
        <w:t>by enabling</w:t>
      </w:r>
      <w:r w:rsidR="00584DEA" w:rsidRPr="00876468">
        <w:rPr>
          <w:rFonts w:cs="Arial"/>
          <w:bCs/>
          <w:color w:val="000000" w:themeColor="text1"/>
          <w:szCs w:val="22"/>
        </w:rPr>
        <w:t xml:space="preserve"> p</w:t>
      </w:r>
      <w:r w:rsidR="007F7DE5" w:rsidRPr="00876468">
        <w:rPr>
          <w:rFonts w:cs="Arial"/>
          <w:bCs/>
          <w:color w:val="000000" w:themeColor="text1"/>
          <w:szCs w:val="22"/>
        </w:rPr>
        <w:t xml:space="preserve">articipants </w:t>
      </w:r>
      <w:r w:rsidR="00E9232B" w:rsidRPr="00876468">
        <w:rPr>
          <w:rFonts w:cs="Arial"/>
          <w:bCs/>
          <w:color w:val="000000" w:themeColor="text1"/>
          <w:szCs w:val="22"/>
        </w:rPr>
        <w:t xml:space="preserve">to </w:t>
      </w:r>
      <w:r w:rsidR="007F7DE5" w:rsidRPr="00876468">
        <w:rPr>
          <w:rFonts w:cs="Arial"/>
          <w:bCs/>
          <w:color w:val="000000" w:themeColor="text1"/>
          <w:szCs w:val="22"/>
        </w:rPr>
        <w:t>achiev</w:t>
      </w:r>
      <w:r w:rsidR="00584DEA" w:rsidRPr="00876468">
        <w:rPr>
          <w:rFonts w:cs="Arial"/>
          <w:bCs/>
          <w:color w:val="000000" w:themeColor="text1"/>
          <w:szCs w:val="22"/>
        </w:rPr>
        <w:t>e</w:t>
      </w:r>
      <w:r w:rsidR="00E9232B" w:rsidRPr="00876468">
        <w:rPr>
          <w:rFonts w:cs="Arial"/>
          <w:bCs/>
          <w:color w:val="000000" w:themeColor="text1"/>
          <w:szCs w:val="22"/>
        </w:rPr>
        <w:t xml:space="preserve"> </w:t>
      </w:r>
      <w:r w:rsidR="007F7DE5" w:rsidRPr="00876468">
        <w:rPr>
          <w:rFonts w:cs="Arial"/>
          <w:bCs/>
          <w:color w:val="000000" w:themeColor="text1"/>
          <w:szCs w:val="22"/>
        </w:rPr>
        <w:t xml:space="preserve">Bikeability accreditation as well </w:t>
      </w:r>
      <w:r w:rsidR="00815C76" w:rsidRPr="00876468">
        <w:rPr>
          <w:rFonts w:cs="Arial"/>
          <w:bCs/>
          <w:color w:val="000000" w:themeColor="text1"/>
          <w:szCs w:val="22"/>
        </w:rPr>
        <w:t xml:space="preserve">as </w:t>
      </w:r>
      <w:r w:rsidR="00584DEA" w:rsidRPr="00876468">
        <w:rPr>
          <w:rFonts w:cs="Arial"/>
          <w:bCs/>
          <w:color w:val="000000" w:themeColor="text1"/>
          <w:szCs w:val="22"/>
        </w:rPr>
        <w:t xml:space="preserve">be </w:t>
      </w:r>
      <w:r w:rsidR="00815C76" w:rsidRPr="00876468">
        <w:rPr>
          <w:rFonts w:cs="Arial"/>
          <w:bCs/>
          <w:color w:val="000000" w:themeColor="text1"/>
          <w:szCs w:val="22"/>
        </w:rPr>
        <w:t>train</w:t>
      </w:r>
      <w:r w:rsidR="00584DEA" w:rsidRPr="00876468">
        <w:rPr>
          <w:rFonts w:cs="Arial"/>
          <w:bCs/>
          <w:color w:val="000000" w:themeColor="text1"/>
          <w:szCs w:val="22"/>
        </w:rPr>
        <w:t>ed</w:t>
      </w:r>
      <w:r w:rsidR="00815C76" w:rsidRPr="00876468">
        <w:rPr>
          <w:rFonts w:cs="Arial"/>
          <w:bCs/>
          <w:color w:val="000000" w:themeColor="text1"/>
          <w:szCs w:val="22"/>
        </w:rPr>
        <w:t xml:space="preserve"> to be instructor</w:t>
      </w:r>
      <w:r w:rsidR="00584DEA" w:rsidRPr="00876468">
        <w:rPr>
          <w:rFonts w:cs="Arial"/>
          <w:bCs/>
          <w:color w:val="000000" w:themeColor="text1"/>
          <w:szCs w:val="22"/>
        </w:rPr>
        <w:t>s</w:t>
      </w:r>
      <w:r w:rsidR="00815C76" w:rsidRPr="00876468">
        <w:rPr>
          <w:rFonts w:cs="Arial"/>
          <w:bCs/>
          <w:color w:val="000000" w:themeColor="text1"/>
          <w:szCs w:val="22"/>
        </w:rPr>
        <w:t>/volunteer</w:t>
      </w:r>
      <w:r w:rsidR="00584DEA" w:rsidRPr="00876468">
        <w:rPr>
          <w:rFonts w:cs="Arial"/>
          <w:bCs/>
          <w:color w:val="000000" w:themeColor="text1"/>
          <w:szCs w:val="22"/>
        </w:rPr>
        <w:t>s</w:t>
      </w:r>
      <w:r w:rsidR="00815C76" w:rsidRPr="00876468">
        <w:rPr>
          <w:rFonts w:cs="Arial"/>
          <w:bCs/>
          <w:color w:val="000000" w:themeColor="text1"/>
          <w:szCs w:val="22"/>
        </w:rPr>
        <w:t xml:space="preserve"> within the project.</w:t>
      </w:r>
    </w:p>
    <w:p w:rsidR="003B5C1A" w:rsidRPr="00876468" w:rsidRDefault="003B5C1A" w:rsidP="00D226C9">
      <w:pPr>
        <w:tabs>
          <w:tab w:val="clear" w:pos="1260"/>
        </w:tabs>
        <w:ind w:left="1260"/>
        <w:rPr>
          <w:rFonts w:cs="Arial"/>
          <w:color w:val="000000" w:themeColor="text1"/>
          <w:sz w:val="20"/>
        </w:rPr>
      </w:pPr>
    </w:p>
    <w:p w:rsidR="00D226C9" w:rsidRPr="00876468" w:rsidRDefault="005B075B" w:rsidP="00D226C9">
      <w:pPr>
        <w:numPr>
          <w:ilvl w:val="2"/>
          <w:numId w:val="1"/>
        </w:numPr>
        <w:rPr>
          <w:rFonts w:cs="Arial"/>
          <w:color w:val="000000" w:themeColor="text1"/>
          <w:szCs w:val="22"/>
        </w:rPr>
      </w:pPr>
      <w:r>
        <w:rPr>
          <w:rFonts w:cs="Arial"/>
          <w:color w:val="000000" w:themeColor="text1"/>
          <w:szCs w:val="22"/>
        </w:rPr>
        <w:t>Officers would like to make M</w:t>
      </w:r>
      <w:r w:rsidR="00D226C9" w:rsidRPr="00876468">
        <w:rPr>
          <w:rFonts w:cs="Arial"/>
          <w:color w:val="000000" w:themeColor="text1"/>
          <w:szCs w:val="22"/>
        </w:rPr>
        <w:t>embers aware of the following:</w:t>
      </w:r>
    </w:p>
    <w:p w:rsidR="00D226C9" w:rsidRPr="00876468" w:rsidRDefault="00D226C9" w:rsidP="00D226C9">
      <w:pPr>
        <w:pStyle w:val="ListParagraph"/>
        <w:rPr>
          <w:rFonts w:ascii="Arial" w:hAnsi="Arial" w:cs="Arial"/>
          <w:color w:val="000000" w:themeColor="text1"/>
          <w:sz w:val="22"/>
          <w:szCs w:val="22"/>
        </w:rPr>
      </w:pPr>
    </w:p>
    <w:p w:rsidR="00AD2CD5" w:rsidRPr="00876468" w:rsidRDefault="0034588E" w:rsidP="00B95472">
      <w:pPr>
        <w:pStyle w:val="ListParagraph"/>
        <w:numPr>
          <w:ilvl w:val="0"/>
          <w:numId w:val="8"/>
        </w:numPr>
        <w:tabs>
          <w:tab w:val="left" w:pos="1560"/>
        </w:tabs>
        <w:ind w:left="1276" w:hanging="425"/>
        <w:rPr>
          <w:rFonts w:ascii="Arial" w:hAnsi="Arial" w:cs="Arial"/>
          <w:color w:val="000000" w:themeColor="text1"/>
          <w:sz w:val="22"/>
          <w:szCs w:val="22"/>
        </w:rPr>
      </w:pPr>
      <w:r w:rsidRPr="0034588E">
        <w:rPr>
          <w:rFonts w:ascii="Arial" w:hAnsi="Arial" w:cs="Arial"/>
          <w:color w:val="000000" w:themeColor="text1"/>
          <w:sz w:val="22"/>
          <w:szCs w:val="22"/>
        </w:rPr>
        <w:t xml:space="preserve">SR </w:t>
      </w:r>
      <w:r w:rsidR="00943979" w:rsidRPr="0034588E">
        <w:rPr>
          <w:rFonts w:ascii="Arial" w:hAnsi="Arial" w:cs="Arial"/>
          <w:color w:val="000000" w:themeColor="text1"/>
          <w:sz w:val="22"/>
          <w:szCs w:val="22"/>
        </w:rPr>
        <w:t>Ltd</w:t>
      </w:r>
      <w:r w:rsidR="00943979" w:rsidRPr="00876468">
        <w:rPr>
          <w:rFonts w:ascii="Arial" w:hAnsi="Arial" w:cs="Arial"/>
          <w:color w:val="000000" w:themeColor="text1"/>
          <w:sz w:val="22"/>
          <w:szCs w:val="22"/>
        </w:rPr>
        <w:t xml:space="preserve"> </w:t>
      </w:r>
      <w:r w:rsidR="005E5B73" w:rsidRPr="00876468">
        <w:rPr>
          <w:rFonts w:ascii="Arial" w:hAnsi="Arial" w:cs="Arial"/>
          <w:color w:val="000000" w:themeColor="text1"/>
          <w:sz w:val="22"/>
          <w:szCs w:val="22"/>
        </w:rPr>
        <w:t xml:space="preserve">has </w:t>
      </w:r>
      <w:r w:rsidR="00943979" w:rsidRPr="00876468">
        <w:rPr>
          <w:rFonts w:ascii="Arial" w:hAnsi="Arial" w:cs="Arial"/>
          <w:color w:val="000000" w:themeColor="text1"/>
          <w:sz w:val="22"/>
          <w:szCs w:val="22"/>
        </w:rPr>
        <w:t>appl</w:t>
      </w:r>
      <w:r w:rsidR="005E5B73" w:rsidRPr="00876468">
        <w:rPr>
          <w:rFonts w:ascii="Arial" w:hAnsi="Arial" w:cs="Arial"/>
          <w:color w:val="000000" w:themeColor="text1"/>
          <w:sz w:val="22"/>
          <w:szCs w:val="22"/>
        </w:rPr>
        <w:t>ied</w:t>
      </w:r>
      <w:r w:rsidR="00943979" w:rsidRPr="00876468">
        <w:rPr>
          <w:rFonts w:ascii="Arial" w:hAnsi="Arial" w:cs="Arial"/>
          <w:color w:val="000000" w:themeColor="text1"/>
          <w:sz w:val="22"/>
          <w:szCs w:val="22"/>
        </w:rPr>
        <w:t xml:space="preserve"> for</w:t>
      </w:r>
      <w:r w:rsidR="00815C76" w:rsidRPr="00876468">
        <w:rPr>
          <w:rFonts w:ascii="Arial" w:hAnsi="Arial" w:cs="Arial"/>
          <w:color w:val="000000" w:themeColor="text1"/>
          <w:sz w:val="22"/>
          <w:szCs w:val="22"/>
        </w:rPr>
        <w:t xml:space="preserve"> </w:t>
      </w:r>
      <w:r w:rsidR="001027FF" w:rsidRPr="00876468">
        <w:rPr>
          <w:rFonts w:ascii="Arial" w:hAnsi="Arial" w:cs="Arial"/>
          <w:color w:val="000000" w:themeColor="text1"/>
          <w:sz w:val="22"/>
          <w:szCs w:val="22"/>
        </w:rPr>
        <w:t xml:space="preserve">the Collective Group </w:t>
      </w:r>
      <w:r w:rsidR="00943979" w:rsidRPr="00876468">
        <w:rPr>
          <w:rFonts w:ascii="Arial" w:hAnsi="Arial" w:cs="Arial"/>
          <w:color w:val="000000" w:themeColor="text1"/>
          <w:sz w:val="22"/>
          <w:szCs w:val="22"/>
        </w:rPr>
        <w:t>Community Interest Company</w:t>
      </w:r>
      <w:r w:rsidR="00586C78" w:rsidRPr="00876468">
        <w:rPr>
          <w:rFonts w:ascii="Arial" w:hAnsi="Arial" w:cs="Arial"/>
          <w:color w:val="000000" w:themeColor="text1"/>
          <w:sz w:val="22"/>
          <w:szCs w:val="22"/>
        </w:rPr>
        <w:t xml:space="preserve"> (CIC)</w:t>
      </w:r>
      <w:r w:rsidR="00620EEF" w:rsidRPr="00876468">
        <w:rPr>
          <w:rFonts w:ascii="Arial" w:hAnsi="Arial" w:cs="Arial"/>
          <w:color w:val="000000" w:themeColor="text1"/>
          <w:sz w:val="22"/>
          <w:szCs w:val="22"/>
        </w:rPr>
        <w:t xml:space="preserve"> </w:t>
      </w:r>
      <w:r w:rsidR="00943979" w:rsidRPr="00876468">
        <w:rPr>
          <w:rFonts w:ascii="Arial" w:hAnsi="Arial" w:cs="Arial"/>
          <w:color w:val="000000" w:themeColor="text1"/>
          <w:sz w:val="22"/>
          <w:szCs w:val="22"/>
        </w:rPr>
        <w:t>to exist so it can manage the</w:t>
      </w:r>
      <w:r w:rsidR="00306515" w:rsidRPr="00876468">
        <w:rPr>
          <w:rFonts w:ascii="Arial" w:hAnsi="Arial" w:cs="Arial"/>
          <w:color w:val="000000" w:themeColor="text1"/>
          <w:sz w:val="22"/>
          <w:szCs w:val="22"/>
        </w:rPr>
        <w:t xml:space="preserve"> Share the Road Cycle Clubs.  </w:t>
      </w:r>
      <w:r w:rsidR="007127D4" w:rsidRPr="00876468">
        <w:rPr>
          <w:rFonts w:ascii="Arial" w:hAnsi="Arial" w:cs="Arial"/>
          <w:color w:val="000000" w:themeColor="text1"/>
          <w:sz w:val="22"/>
          <w:szCs w:val="22"/>
        </w:rPr>
        <w:t>Any g</w:t>
      </w:r>
      <w:r w:rsidR="00150DC7" w:rsidRPr="00876468">
        <w:rPr>
          <w:rFonts w:ascii="Arial" w:hAnsi="Arial" w:cs="Arial"/>
          <w:color w:val="000000" w:themeColor="text1"/>
          <w:sz w:val="22"/>
          <w:szCs w:val="22"/>
        </w:rPr>
        <w:t>rant agreed would go to the CIC and be ring-fenced for this project.</w:t>
      </w:r>
    </w:p>
    <w:p w:rsidR="00AD2CD5" w:rsidRPr="00876468" w:rsidRDefault="00095A0E" w:rsidP="00B95472">
      <w:pPr>
        <w:pStyle w:val="ListParagraph"/>
        <w:numPr>
          <w:ilvl w:val="0"/>
          <w:numId w:val="8"/>
        </w:numPr>
        <w:tabs>
          <w:tab w:val="left" w:pos="1560"/>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The Council </w:t>
      </w:r>
      <w:r w:rsidR="007127D4" w:rsidRPr="00876468">
        <w:rPr>
          <w:rFonts w:ascii="Arial" w:hAnsi="Arial" w:cs="Arial"/>
          <w:color w:val="000000" w:themeColor="text1"/>
          <w:sz w:val="22"/>
          <w:szCs w:val="22"/>
        </w:rPr>
        <w:t>is</w:t>
      </w:r>
      <w:r w:rsidRPr="00876468">
        <w:rPr>
          <w:rFonts w:ascii="Arial" w:hAnsi="Arial" w:cs="Arial"/>
          <w:color w:val="000000" w:themeColor="text1"/>
          <w:sz w:val="22"/>
          <w:szCs w:val="22"/>
        </w:rPr>
        <w:t xml:space="preserve"> </w:t>
      </w:r>
      <w:r w:rsidR="00123912" w:rsidRPr="00876468">
        <w:rPr>
          <w:rFonts w:ascii="Arial" w:hAnsi="Arial" w:cs="Arial"/>
          <w:color w:val="000000" w:themeColor="text1"/>
          <w:sz w:val="22"/>
          <w:szCs w:val="22"/>
        </w:rPr>
        <w:t>working on setting up</w:t>
      </w:r>
      <w:r w:rsidRPr="00876468">
        <w:rPr>
          <w:rFonts w:ascii="Arial" w:hAnsi="Arial" w:cs="Arial"/>
          <w:color w:val="000000" w:themeColor="text1"/>
          <w:sz w:val="22"/>
          <w:szCs w:val="22"/>
        </w:rPr>
        <w:t xml:space="preserve"> a </w:t>
      </w:r>
      <w:r w:rsidR="00620EEF" w:rsidRPr="00876468">
        <w:rPr>
          <w:rFonts w:ascii="Arial" w:hAnsi="Arial" w:cs="Arial"/>
          <w:color w:val="000000" w:themeColor="text1"/>
          <w:sz w:val="22"/>
          <w:szCs w:val="22"/>
        </w:rPr>
        <w:t xml:space="preserve">Public Health-funded </w:t>
      </w:r>
      <w:r w:rsidRPr="00876468">
        <w:rPr>
          <w:rFonts w:ascii="Arial" w:hAnsi="Arial" w:cs="Arial"/>
          <w:color w:val="000000" w:themeColor="text1"/>
          <w:sz w:val="22"/>
          <w:szCs w:val="22"/>
        </w:rPr>
        <w:t xml:space="preserve">Cycle Hub Scheme </w:t>
      </w:r>
      <w:r w:rsidR="00C3342E" w:rsidRPr="00876468">
        <w:rPr>
          <w:rFonts w:ascii="Arial" w:hAnsi="Arial" w:cs="Arial"/>
          <w:color w:val="000000" w:themeColor="text1"/>
          <w:sz w:val="22"/>
          <w:szCs w:val="22"/>
        </w:rPr>
        <w:t>in various parts of the District.</w:t>
      </w:r>
      <w:r w:rsidR="00264F37" w:rsidRPr="00876468">
        <w:rPr>
          <w:rFonts w:ascii="Arial" w:hAnsi="Arial" w:cs="Arial"/>
          <w:color w:val="000000" w:themeColor="text1"/>
          <w:sz w:val="22"/>
          <w:szCs w:val="22"/>
        </w:rPr>
        <w:t xml:space="preserve">  </w:t>
      </w:r>
      <w:r w:rsidR="00C3342E" w:rsidRPr="00876468">
        <w:rPr>
          <w:rFonts w:ascii="Arial" w:hAnsi="Arial" w:cs="Arial"/>
          <w:color w:val="000000" w:themeColor="text1"/>
          <w:sz w:val="22"/>
          <w:szCs w:val="22"/>
        </w:rPr>
        <w:t xml:space="preserve">The </w:t>
      </w:r>
      <w:r w:rsidR="007127D4" w:rsidRPr="00876468">
        <w:rPr>
          <w:rFonts w:ascii="Arial" w:hAnsi="Arial" w:cs="Arial"/>
          <w:color w:val="000000" w:themeColor="text1"/>
          <w:sz w:val="22"/>
          <w:szCs w:val="22"/>
        </w:rPr>
        <w:t>Council O</w:t>
      </w:r>
      <w:r w:rsidR="00C3342E" w:rsidRPr="00876468">
        <w:rPr>
          <w:rFonts w:ascii="Arial" w:hAnsi="Arial" w:cs="Arial"/>
          <w:color w:val="000000" w:themeColor="text1"/>
          <w:sz w:val="22"/>
          <w:szCs w:val="22"/>
        </w:rPr>
        <w:t>fficer</w:t>
      </w:r>
      <w:r w:rsidR="007127D4" w:rsidRPr="00876468">
        <w:rPr>
          <w:rFonts w:ascii="Arial" w:hAnsi="Arial" w:cs="Arial"/>
          <w:color w:val="000000" w:themeColor="text1"/>
          <w:sz w:val="22"/>
          <w:szCs w:val="22"/>
        </w:rPr>
        <w:t xml:space="preserve"> </w:t>
      </w:r>
      <w:r w:rsidR="00C3342E" w:rsidRPr="00876468">
        <w:rPr>
          <w:rFonts w:ascii="Arial" w:hAnsi="Arial" w:cs="Arial"/>
          <w:color w:val="000000" w:themeColor="text1"/>
          <w:sz w:val="22"/>
          <w:szCs w:val="22"/>
        </w:rPr>
        <w:t>responsible reported that</w:t>
      </w:r>
      <w:r w:rsidR="00AE2A1C" w:rsidRPr="00876468">
        <w:rPr>
          <w:rFonts w:ascii="Arial" w:hAnsi="Arial" w:cs="Arial"/>
          <w:color w:val="000000" w:themeColor="text1"/>
          <w:sz w:val="22"/>
          <w:szCs w:val="22"/>
        </w:rPr>
        <w:t xml:space="preserve">: </w:t>
      </w:r>
      <w:r w:rsidR="00150DC7" w:rsidRPr="00876468">
        <w:rPr>
          <w:rFonts w:ascii="Arial" w:hAnsi="Arial" w:cs="Arial"/>
          <w:color w:val="000000" w:themeColor="text1"/>
          <w:sz w:val="22"/>
          <w:szCs w:val="22"/>
        </w:rPr>
        <w:br/>
      </w:r>
      <w:r w:rsidR="001B4232" w:rsidRPr="00876468">
        <w:rPr>
          <w:rFonts w:ascii="Arial" w:hAnsi="Arial" w:cs="Arial"/>
          <w:color w:val="000000" w:themeColor="text1"/>
          <w:sz w:val="22"/>
          <w:szCs w:val="22"/>
        </w:rPr>
        <w:t>“</w:t>
      </w:r>
      <w:r w:rsidR="002C125A" w:rsidRPr="00876468">
        <w:rPr>
          <w:rFonts w:ascii="Arial" w:hAnsi="Arial" w:cs="Arial"/>
          <w:color w:val="000000" w:themeColor="text1"/>
          <w:sz w:val="22"/>
          <w:szCs w:val="22"/>
        </w:rPr>
        <w:t xml:space="preserve">When the cycle hub is launched there </w:t>
      </w:r>
      <w:r w:rsidR="00620EEF" w:rsidRPr="00876468">
        <w:rPr>
          <w:rFonts w:ascii="Arial" w:hAnsi="Arial" w:cs="Arial"/>
          <w:color w:val="000000" w:themeColor="text1"/>
          <w:sz w:val="22"/>
          <w:szCs w:val="22"/>
        </w:rPr>
        <w:t>is a possibility of working with the CIC</w:t>
      </w:r>
      <w:r w:rsidR="00150DC7" w:rsidRPr="00876468">
        <w:rPr>
          <w:rFonts w:ascii="Arial" w:hAnsi="Arial" w:cs="Arial"/>
          <w:color w:val="000000" w:themeColor="text1"/>
          <w:sz w:val="22"/>
          <w:szCs w:val="22"/>
        </w:rPr>
        <w:t>.</w:t>
      </w:r>
      <w:r w:rsidR="007127D4" w:rsidRPr="00876468">
        <w:rPr>
          <w:rFonts w:ascii="Arial" w:hAnsi="Arial" w:cs="Arial"/>
          <w:color w:val="000000" w:themeColor="text1"/>
          <w:sz w:val="22"/>
          <w:szCs w:val="22"/>
        </w:rPr>
        <w:t xml:space="preserve"> </w:t>
      </w:r>
      <w:r w:rsidR="00150DC7" w:rsidRPr="00876468">
        <w:rPr>
          <w:rFonts w:ascii="Arial" w:hAnsi="Arial" w:cs="Arial"/>
          <w:color w:val="000000" w:themeColor="text1"/>
          <w:sz w:val="22"/>
          <w:szCs w:val="22"/>
        </w:rPr>
        <w:t xml:space="preserve"> The </w:t>
      </w:r>
      <w:r w:rsidR="007127D4" w:rsidRPr="00876468">
        <w:rPr>
          <w:rFonts w:ascii="Arial" w:hAnsi="Arial" w:cs="Arial"/>
          <w:color w:val="000000" w:themeColor="text1"/>
          <w:sz w:val="22"/>
          <w:szCs w:val="22"/>
        </w:rPr>
        <w:t>Hubs</w:t>
      </w:r>
      <w:r w:rsidR="00150DC7" w:rsidRPr="00876468">
        <w:rPr>
          <w:rFonts w:ascii="Arial" w:hAnsi="Arial" w:cs="Arial"/>
          <w:color w:val="000000" w:themeColor="text1"/>
          <w:sz w:val="22"/>
          <w:szCs w:val="22"/>
        </w:rPr>
        <w:t xml:space="preserve"> can </w:t>
      </w:r>
      <w:r w:rsidR="007127D4" w:rsidRPr="00876468">
        <w:rPr>
          <w:rFonts w:ascii="Arial" w:hAnsi="Arial" w:cs="Arial"/>
          <w:color w:val="000000" w:themeColor="text1"/>
          <w:sz w:val="22"/>
          <w:szCs w:val="22"/>
        </w:rPr>
        <w:t>provide the access to bikes in areas near</w:t>
      </w:r>
      <w:r w:rsidR="00620EEF" w:rsidRPr="00876468">
        <w:rPr>
          <w:rFonts w:ascii="Arial" w:hAnsi="Arial" w:cs="Arial"/>
          <w:color w:val="000000" w:themeColor="text1"/>
          <w:sz w:val="22"/>
          <w:szCs w:val="22"/>
        </w:rPr>
        <w:t xml:space="preserve"> key cycle lanes and the CIC</w:t>
      </w:r>
      <w:r w:rsidR="007127D4" w:rsidRPr="00876468">
        <w:rPr>
          <w:rFonts w:ascii="Arial" w:hAnsi="Arial" w:cs="Arial"/>
          <w:color w:val="000000" w:themeColor="text1"/>
          <w:sz w:val="22"/>
          <w:szCs w:val="22"/>
        </w:rPr>
        <w:t xml:space="preserve"> can provide the education and on the road training</w:t>
      </w:r>
      <w:r w:rsidR="002C125A" w:rsidRPr="00876468">
        <w:rPr>
          <w:rFonts w:ascii="Arial" w:hAnsi="Arial" w:cs="Arial"/>
          <w:color w:val="000000" w:themeColor="text1"/>
          <w:sz w:val="22"/>
          <w:szCs w:val="22"/>
        </w:rPr>
        <w:t>.</w:t>
      </w:r>
      <w:r w:rsidR="001B4232" w:rsidRPr="00876468">
        <w:rPr>
          <w:rFonts w:ascii="Arial" w:hAnsi="Arial" w:cs="Arial"/>
          <w:color w:val="000000" w:themeColor="text1"/>
          <w:sz w:val="22"/>
          <w:szCs w:val="22"/>
        </w:rPr>
        <w:t>”</w:t>
      </w:r>
    </w:p>
    <w:p w:rsidR="00AD2CD5" w:rsidRPr="00876468" w:rsidRDefault="00AD2CD5" w:rsidP="00B95472">
      <w:pPr>
        <w:pStyle w:val="ListParagraph"/>
        <w:numPr>
          <w:ilvl w:val="0"/>
          <w:numId w:val="8"/>
        </w:numPr>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The </w:t>
      </w:r>
      <w:r w:rsidR="006B0988" w:rsidRPr="00876468">
        <w:rPr>
          <w:rFonts w:ascii="Arial" w:hAnsi="Arial" w:cs="Arial"/>
          <w:color w:val="000000" w:themeColor="text1"/>
          <w:sz w:val="22"/>
          <w:szCs w:val="22"/>
        </w:rPr>
        <w:t xml:space="preserve">Council’s Active Communities Officer </w:t>
      </w:r>
      <w:r w:rsidRPr="00876468">
        <w:rPr>
          <w:rFonts w:ascii="Arial" w:hAnsi="Arial" w:cs="Arial"/>
          <w:color w:val="000000" w:themeColor="text1"/>
          <w:sz w:val="22"/>
          <w:szCs w:val="22"/>
        </w:rPr>
        <w:t xml:space="preserve">stated that </w:t>
      </w:r>
      <w:r w:rsidR="007669FA" w:rsidRPr="00876468">
        <w:rPr>
          <w:rFonts w:ascii="Arial" w:hAnsi="Arial" w:cs="Arial"/>
          <w:color w:val="000000" w:themeColor="text1"/>
          <w:sz w:val="22"/>
          <w:szCs w:val="22"/>
        </w:rPr>
        <w:t>the</w:t>
      </w:r>
      <w:r w:rsidR="00264F37" w:rsidRPr="00876468">
        <w:rPr>
          <w:rFonts w:ascii="Arial" w:hAnsi="Arial" w:cs="Arial"/>
          <w:color w:val="000000" w:themeColor="text1"/>
          <w:sz w:val="22"/>
          <w:szCs w:val="22"/>
        </w:rPr>
        <w:t xml:space="preserve">re is </w:t>
      </w:r>
      <w:r w:rsidRPr="00876468">
        <w:rPr>
          <w:rFonts w:ascii="Arial" w:hAnsi="Arial" w:cs="Arial"/>
          <w:color w:val="000000" w:themeColor="text1"/>
          <w:sz w:val="22"/>
          <w:szCs w:val="22"/>
        </w:rPr>
        <w:t>H</w:t>
      </w:r>
      <w:r w:rsidR="00264F37" w:rsidRPr="00876468">
        <w:rPr>
          <w:rFonts w:ascii="Arial" w:hAnsi="Arial" w:cs="Arial"/>
          <w:color w:val="000000" w:themeColor="text1"/>
          <w:sz w:val="22"/>
          <w:szCs w:val="22"/>
        </w:rPr>
        <w:t>CC</w:t>
      </w:r>
      <w:r w:rsidRPr="00876468">
        <w:rPr>
          <w:rFonts w:ascii="Arial" w:hAnsi="Arial" w:cs="Arial"/>
          <w:color w:val="000000" w:themeColor="text1"/>
          <w:sz w:val="22"/>
          <w:szCs w:val="22"/>
        </w:rPr>
        <w:t xml:space="preserve">-funded Cycle Training Scheme (CTS) </w:t>
      </w:r>
      <w:r w:rsidR="00264F37" w:rsidRPr="00876468">
        <w:rPr>
          <w:rFonts w:ascii="Arial" w:hAnsi="Arial" w:cs="Arial"/>
          <w:color w:val="000000" w:themeColor="text1"/>
          <w:sz w:val="22"/>
          <w:szCs w:val="22"/>
        </w:rPr>
        <w:t>that s</w:t>
      </w:r>
      <w:r w:rsidRPr="00876468">
        <w:rPr>
          <w:rFonts w:ascii="Arial" w:hAnsi="Arial" w:cs="Arial"/>
          <w:color w:val="000000" w:themeColor="text1"/>
          <w:sz w:val="22"/>
          <w:szCs w:val="22"/>
        </w:rPr>
        <w:t>ubsidise</w:t>
      </w:r>
      <w:r w:rsidR="00264F37" w:rsidRPr="00876468">
        <w:rPr>
          <w:rFonts w:ascii="Arial" w:hAnsi="Arial" w:cs="Arial"/>
          <w:color w:val="000000" w:themeColor="text1"/>
          <w:sz w:val="22"/>
          <w:szCs w:val="22"/>
        </w:rPr>
        <w:t>s</w:t>
      </w:r>
      <w:r w:rsidRPr="00876468">
        <w:rPr>
          <w:rFonts w:ascii="Arial" w:hAnsi="Arial" w:cs="Arial"/>
          <w:color w:val="000000" w:themeColor="text1"/>
          <w:sz w:val="22"/>
          <w:szCs w:val="22"/>
        </w:rPr>
        <w:t xml:space="preserve"> Bikeability training to years 4, 5 &amp; 6 pupils</w:t>
      </w:r>
      <w:r w:rsidR="00264F37" w:rsidRPr="00876468">
        <w:rPr>
          <w:rFonts w:ascii="Arial" w:hAnsi="Arial" w:cs="Arial"/>
          <w:color w:val="000000" w:themeColor="text1"/>
          <w:sz w:val="22"/>
          <w:szCs w:val="22"/>
        </w:rPr>
        <w:t xml:space="preserve"> in primary schools</w:t>
      </w:r>
      <w:r w:rsidRPr="00876468">
        <w:rPr>
          <w:rFonts w:ascii="Arial" w:hAnsi="Arial" w:cs="Arial"/>
          <w:color w:val="000000" w:themeColor="text1"/>
          <w:sz w:val="22"/>
          <w:szCs w:val="22"/>
        </w:rPr>
        <w:t xml:space="preserve">.  </w:t>
      </w:r>
      <w:r w:rsidR="00264F37" w:rsidRPr="00876468">
        <w:rPr>
          <w:rFonts w:ascii="Arial" w:hAnsi="Arial" w:cs="Arial"/>
          <w:color w:val="000000" w:themeColor="text1"/>
          <w:sz w:val="22"/>
          <w:szCs w:val="22"/>
        </w:rPr>
        <w:t xml:space="preserve">CTS also offer adults ad-hoc individual </w:t>
      </w:r>
      <w:r w:rsidRPr="00876468">
        <w:rPr>
          <w:rFonts w:ascii="Arial" w:hAnsi="Arial" w:cs="Arial"/>
          <w:color w:val="000000" w:themeColor="text1"/>
          <w:sz w:val="22"/>
          <w:szCs w:val="22"/>
        </w:rPr>
        <w:t>and</w:t>
      </w:r>
      <w:r w:rsidR="00264F37" w:rsidRPr="00876468">
        <w:rPr>
          <w:rFonts w:ascii="Arial" w:hAnsi="Arial" w:cs="Arial"/>
          <w:color w:val="000000" w:themeColor="text1"/>
          <w:sz w:val="22"/>
          <w:szCs w:val="22"/>
        </w:rPr>
        <w:t xml:space="preserve"> small group</w:t>
      </w:r>
      <w:r w:rsidR="00471E42" w:rsidRPr="00876468">
        <w:rPr>
          <w:rFonts w:ascii="Arial" w:hAnsi="Arial" w:cs="Arial"/>
          <w:color w:val="000000" w:themeColor="text1"/>
          <w:sz w:val="22"/>
          <w:szCs w:val="22"/>
        </w:rPr>
        <w:t xml:space="preserve"> sessions delivered by community-based trainers</w:t>
      </w:r>
      <w:r w:rsidR="00264F37" w:rsidRPr="00876468">
        <w:rPr>
          <w:rFonts w:ascii="Arial" w:hAnsi="Arial" w:cs="Arial"/>
          <w:color w:val="000000" w:themeColor="text1"/>
          <w:sz w:val="22"/>
          <w:szCs w:val="22"/>
        </w:rPr>
        <w:t xml:space="preserve">.  </w:t>
      </w:r>
      <w:r w:rsidR="00471E42" w:rsidRPr="00876468">
        <w:rPr>
          <w:rFonts w:ascii="Arial" w:hAnsi="Arial" w:cs="Arial"/>
          <w:color w:val="000000" w:themeColor="text1"/>
          <w:sz w:val="22"/>
          <w:szCs w:val="22"/>
        </w:rPr>
        <w:t>Watford Cycle Club</w:t>
      </w:r>
      <w:r w:rsidR="00264F37" w:rsidRPr="00876468">
        <w:rPr>
          <w:rFonts w:ascii="Arial" w:hAnsi="Arial" w:cs="Arial"/>
          <w:color w:val="000000" w:themeColor="text1"/>
          <w:sz w:val="22"/>
          <w:szCs w:val="22"/>
        </w:rPr>
        <w:t xml:space="preserve"> (WCC)</w:t>
      </w:r>
      <w:r w:rsidR="0064139C" w:rsidRPr="00876468">
        <w:rPr>
          <w:rFonts w:ascii="Arial" w:hAnsi="Arial" w:cs="Arial"/>
          <w:color w:val="000000" w:themeColor="text1"/>
          <w:sz w:val="22"/>
          <w:szCs w:val="22"/>
        </w:rPr>
        <w:t xml:space="preserve"> facilitate</w:t>
      </w:r>
      <w:r w:rsidR="00264F37" w:rsidRPr="00876468">
        <w:rPr>
          <w:rFonts w:ascii="Arial" w:hAnsi="Arial" w:cs="Arial"/>
          <w:color w:val="000000" w:themeColor="text1"/>
          <w:sz w:val="22"/>
          <w:szCs w:val="22"/>
        </w:rPr>
        <w:t xml:space="preserve"> </w:t>
      </w:r>
      <w:r w:rsidR="0064139C" w:rsidRPr="00876468">
        <w:rPr>
          <w:rFonts w:ascii="Arial" w:hAnsi="Arial" w:cs="Arial"/>
          <w:color w:val="000000" w:themeColor="text1"/>
          <w:sz w:val="22"/>
          <w:szCs w:val="22"/>
        </w:rPr>
        <w:t xml:space="preserve">cycling </w:t>
      </w:r>
      <w:r w:rsidR="00264F37" w:rsidRPr="00876468">
        <w:rPr>
          <w:rFonts w:ascii="Arial" w:hAnsi="Arial" w:cs="Arial"/>
          <w:color w:val="000000" w:themeColor="text1"/>
          <w:sz w:val="22"/>
          <w:szCs w:val="22"/>
        </w:rPr>
        <w:t>to children and adults</w:t>
      </w:r>
      <w:r w:rsidR="00471E42" w:rsidRPr="00876468">
        <w:rPr>
          <w:rFonts w:ascii="Arial" w:hAnsi="Arial" w:cs="Arial"/>
          <w:color w:val="000000" w:themeColor="text1"/>
          <w:sz w:val="22"/>
          <w:szCs w:val="22"/>
        </w:rPr>
        <w:t>, primarily in Watford</w:t>
      </w:r>
      <w:r w:rsidR="005B075B">
        <w:rPr>
          <w:rFonts w:ascii="Arial" w:hAnsi="Arial" w:cs="Arial"/>
          <w:color w:val="000000" w:themeColor="text1"/>
          <w:sz w:val="22"/>
          <w:szCs w:val="22"/>
        </w:rPr>
        <w:t>.</w:t>
      </w:r>
    </w:p>
    <w:p w:rsidR="004C2584" w:rsidRPr="00876468" w:rsidRDefault="00AD2CD5" w:rsidP="00B95472">
      <w:pPr>
        <w:pStyle w:val="ListParagraph"/>
        <w:numPr>
          <w:ilvl w:val="0"/>
          <w:numId w:val="8"/>
        </w:numPr>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The </w:t>
      </w:r>
      <w:r w:rsidR="00E9232B" w:rsidRPr="00876468">
        <w:rPr>
          <w:rFonts w:ascii="Arial" w:hAnsi="Arial" w:cs="Arial"/>
          <w:color w:val="000000" w:themeColor="text1"/>
          <w:sz w:val="22"/>
          <w:szCs w:val="22"/>
        </w:rPr>
        <w:t>o</w:t>
      </w:r>
      <w:r w:rsidRPr="00876468">
        <w:rPr>
          <w:rFonts w:ascii="Arial" w:hAnsi="Arial" w:cs="Arial"/>
          <w:color w:val="000000" w:themeColor="text1"/>
          <w:sz w:val="22"/>
          <w:szCs w:val="22"/>
        </w:rPr>
        <w:t>fficer</w:t>
      </w:r>
      <w:r w:rsidR="00E9232B"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 xml:space="preserve">believes </w:t>
      </w:r>
      <w:r w:rsidR="00471E42" w:rsidRPr="00876468">
        <w:rPr>
          <w:rFonts w:ascii="Arial" w:hAnsi="Arial" w:cs="Arial"/>
          <w:color w:val="000000" w:themeColor="text1"/>
          <w:sz w:val="22"/>
          <w:szCs w:val="22"/>
        </w:rPr>
        <w:t xml:space="preserve">that the </w:t>
      </w:r>
      <w:r w:rsidR="00B960AF" w:rsidRPr="00876468">
        <w:rPr>
          <w:rFonts w:ascii="Arial" w:hAnsi="Arial" w:cs="Arial"/>
          <w:color w:val="000000" w:themeColor="text1"/>
          <w:sz w:val="22"/>
          <w:szCs w:val="22"/>
        </w:rPr>
        <w:t>Share the Road Cycle Clubs</w:t>
      </w:r>
      <w:r w:rsidR="00471E42" w:rsidRPr="00876468">
        <w:rPr>
          <w:rFonts w:ascii="Arial" w:hAnsi="Arial" w:cs="Arial"/>
          <w:color w:val="000000" w:themeColor="text1"/>
          <w:sz w:val="22"/>
          <w:szCs w:val="22"/>
        </w:rPr>
        <w:t xml:space="preserve"> </w:t>
      </w:r>
      <w:r w:rsidR="00B960AF" w:rsidRPr="00876468">
        <w:rPr>
          <w:rFonts w:ascii="Arial" w:hAnsi="Arial" w:cs="Arial"/>
          <w:color w:val="000000" w:themeColor="text1"/>
          <w:sz w:val="22"/>
          <w:szCs w:val="22"/>
        </w:rPr>
        <w:t>are</w:t>
      </w:r>
      <w:r w:rsidR="00471E42" w:rsidRPr="00876468">
        <w:rPr>
          <w:rFonts w:ascii="Arial" w:hAnsi="Arial" w:cs="Arial"/>
          <w:color w:val="000000" w:themeColor="text1"/>
          <w:sz w:val="22"/>
          <w:szCs w:val="22"/>
        </w:rPr>
        <w:t xml:space="preserve"> </w:t>
      </w:r>
      <w:r w:rsidR="006B0988" w:rsidRPr="00876468">
        <w:rPr>
          <w:rFonts w:ascii="Arial" w:hAnsi="Arial" w:cs="Arial"/>
          <w:color w:val="000000" w:themeColor="text1"/>
          <w:sz w:val="22"/>
          <w:szCs w:val="22"/>
        </w:rPr>
        <w:t>different</w:t>
      </w:r>
      <w:r w:rsidR="007669FA" w:rsidRPr="00876468">
        <w:rPr>
          <w:rFonts w:ascii="Arial" w:hAnsi="Arial" w:cs="Arial"/>
          <w:color w:val="000000" w:themeColor="text1"/>
          <w:sz w:val="22"/>
          <w:szCs w:val="22"/>
        </w:rPr>
        <w:t xml:space="preserve"> from</w:t>
      </w:r>
      <w:r w:rsidR="006B0988" w:rsidRPr="00876468">
        <w:rPr>
          <w:rFonts w:ascii="Arial" w:hAnsi="Arial" w:cs="Arial"/>
          <w:color w:val="000000" w:themeColor="text1"/>
          <w:sz w:val="22"/>
          <w:szCs w:val="22"/>
        </w:rPr>
        <w:t xml:space="preserve"> CTS</w:t>
      </w:r>
      <w:r w:rsidR="00264F37" w:rsidRPr="00876468">
        <w:rPr>
          <w:rFonts w:ascii="Arial" w:hAnsi="Arial" w:cs="Arial"/>
          <w:color w:val="000000" w:themeColor="text1"/>
          <w:sz w:val="22"/>
          <w:szCs w:val="22"/>
        </w:rPr>
        <w:t xml:space="preserve"> and WCC</w:t>
      </w:r>
      <w:r w:rsidR="006B0988" w:rsidRPr="00876468">
        <w:rPr>
          <w:rFonts w:ascii="Arial" w:hAnsi="Arial" w:cs="Arial"/>
          <w:color w:val="000000" w:themeColor="text1"/>
          <w:sz w:val="22"/>
          <w:szCs w:val="22"/>
        </w:rPr>
        <w:t xml:space="preserve"> </w:t>
      </w:r>
      <w:r w:rsidR="00471E42" w:rsidRPr="00876468">
        <w:rPr>
          <w:rFonts w:ascii="Arial" w:hAnsi="Arial" w:cs="Arial"/>
          <w:color w:val="000000" w:themeColor="text1"/>
          <w:sz w:val="22"/>
          <w:szCs w:val="22"/>
        </w:rPr>
        <w:t xml:space="preserve">because </w:t>
      </w:r>
      <w:r w:rsidR="00E429DF" w:rsidRPr="00876468">
        <w:rPr>
          <w:rFonts w:ascii="Arial" w:hAnsi="Arial" w:cs="Arial"/>
          <w:color w:val="000000" w:themeColor="text1"/>
          <w:sz w:val="22"/>
          <w:szCs w:val="22"/>
        </w:rPr>
        <w:t>they</w:t>
      </w:r>
      <w:r w:rsidR="00471E42" w:rsidRPr="00876468">
        <w:rPr>
          <w:rFonts w:ascii="Arial" w:hAnsi="Arial" w:cs="Arial"/>
          <w:color w:val="000000" w:themeColor="text1"/>
          <w:sz w:val="22"/>
          <w:szCs w:val="22"/>
        </w:rPr>
        <w:t xml:space="preserve"> offer</w:t>
      </w:r>
      <w:r w:rsidR="00E429DF" w:rsidRPr="00876468">
        <w:rPr>
          <w:rFonts w:ascii="Arial" w:hAnsi="Arial" w:cs="Arial"/>
          <w:color w:val="000000" w:themeColor="text1"/>
          <w:sz w:val="22"/>
          <w:szCs w:val="22"/>
        </w:rPr>
        <w:t xml:space="preserve"> locally based subsidised </w:t>
      </w:r>
      <w:r w:rsidR="00471E42" w:rsidRPr="00876468">
        <w:rPr>
          <w:rFonts w:ascii="Arial" w:hAnsi="Arial" w:cs="Arial"/>
          <w:color w:val="000000" w:themeColor="text1"/>
          <w:sz w:val="22"/>
          <w:szCs w:val="22"/>
        </w:rPr>
        <w:t xml:space="preserve">training to </w:t>
      </w:r>
      <w:r w:rsidR="00E429DF" w:rsidRPr="00876468">
        <w:rPr>
          <w:rFonts w:ascii="Arial" w:hAnsi="Arial" w:cs="Arial"/>
          <w:color w:val="000000" w:themeColor="text1"/>
          <w:sz w:val="22"/>
          <w:szCs w:val="22"/>
        </w:rPr>
        <w:t xml:space="preserve">whole </w:t>
      </w:r>
      <w:r w:rsidR="00471E42" w:rsidRPr="00876468">
        <w:rPr>
          <w:rFonts w:ascii="Arial" w:hAnsi="Arial" w:cs="Arial"/>
          <w:color w:val="000000" w:themeColor="text1"/>
          <w:sz w:val="22"/>
          <w:szCs w:val="22"/>
        </w:rPr>
        <w:t>famil</w:t>
      </w:r>
      <w:r w:rsidR="00E429DF" w:rsidRPr="00876468">
        <w:rPr>
          <w:rFonts w:ascii="Arial" w:hAnsi="Arial" w:cs="Arial"/>
          <w:color w:val="000000" w:themeColor="text1"/>
          <w:sz w:val="22"/>
          <w:szCs w:val="22"/>
        </w:rPr>
        <w:t>y units as well as training local volunteers to become instructors themselves</w:t>
      </w:r>
      <w:r w:rsidR="00E9232B" w:rsidRPr="00876468">
        <w:rPr>
          <w:rFonts w:ascii="Arial" w:hAnsi="Arial" w:cs="Arial"/>
          <w:color w:val="000000" w:themeColor="text1"/>
          <w:sz w:val="22"/>
          <w:szCs w:val="22"/>
        </w:rPr>
        <w:t>.</w:t>
      </w:r>
      <w:r w:rsidR="001F4E0B" w:rsidRPr="00876468">
        <w:rPr>
          <w:rFonts w:ascii="Arial" w:hAnsi="Arial" w:cs="Arial"/>
          <w:color w:val="000000" w:themeColor="text1"/>
          <w:sz w:val="22"/>
          <w:szCs w:val="22"/>
        </w:rPr>
        <w:t xml:space="preserve">  Furthermore this will help in the sustainment of the two Community Cycle Clubs.</w:t>
      </w:r>
    </w:p>
    <w:p w:rsidR="00AD2CD5" w:rsidRPr="00876468" w:rsidRDefault="00AD2CD5" w:rsidP="00B95472">
      <w:pPr>
        <w:tabs>
          <w:tab w:val="left" w:pos="1560"/>
        </w:tabs>
        <w:rPr>
          <w:rFonts w:cs="Arial"/>
          <w:color w:val="000000" w:themeColor="text1"/>
          <w:sz w:val="20"/>
        </w:rPr>
      </w:pPr>
    </w:p>
    <w:p w:rsidR="00150DC7" w:rsidRPr="00876468" w:rsidRDefault="002121FD" w:rsidP="002121FD">
      <w:pPr>
        <w:numPr>
          <w:ilvl w:val="2"/>
          <w:numId w:val="1"/>
        </w:numPr>
        <w:tabs>
          <w:tab w:val="clear" w:pos="1260"/>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A92539" w:rsidRPr="00876468">
        <w:rPr>
          <w:rFonts w:cs="Arial"/>
          <w:color w:val="000000" w:themeColor="text1"/>
          <w:szCs w:val="22"/>
        </w:rPr>
        <w:t>55</w:t>
      </w:r>
      <w:r w:rsidRPr="00876468">
        <w:rPr>
          <w:rFonts w:cs="Arial"/>
          <w:color w:val="000000" w:themeColor="text1"/>
          <w:szCs w:val="22"/>
        </w:rPr>
        <w:t xml:space="preserve"> enables officers to recommend 70% (or £</w:t>
      </w:r>
      <w:r w:rsidR="00A60C13" w:rsidRPr="00876468">
        <w:rPr>
          <w:rFonts w:cs="Arial"/>
          <w:color w:val="000000" w:themeColor="text1"/>
          <w:szCs w:val="22"/>
        </w:rPr>
        <w:t>14</w:t>
      </w:r>
      <w:r w:rsidR="00A92539" w:rsidRPr="00876468">
        <w:rPr>
          <w:rFonts w:cs="Arial"/>
          <w:color w:val="000000" w:themeColor="text1"/>
          <w:szCs w:val="22"/>
        </w:rPr>
        <w:t>,</w:t>
      </w:r>
      <w:r w:rsidR="00A60C13" w:rsidRPr="00876468">
        <w:rPr>
          <w:rFonts w:cs="Arial"/>
          <w:color w:val="000000" w:themeColor="text1"/>
          <w:szCs w:val="22"/>
        </w:rPr>
        <w:t>200</w:t>
      </w:r>
      <w:r w:rsidRPr="00876468">
        <w:rPr>
          <w:rFonts w:cs="Arial"/>
          <w:color w:val="000000" w:themeColor="text1"/>
          <w:szCs w:val="22"/>
        </w:rPr>
        <w:t>) of the total project c</w:t>
      </w:r>
      <w:r w:rsidR="00A92539" w:rsidRPr="00876468">
        <w:rPr>
          <w:rFonts w:cs="Arial"/>
          <w:color w:val="000000" w:themeColor="text1"/>
          <w:szCs w:val="22"/>
        </w:rPr>
        <w:t>ost of £</w:t>
      </w:r>
      <w:r w:rsidR="00A60C13" w:rsidRPr="00876468">
        <w:rPr>
          <w:rFonts w:cs="Arial"/>
          <w:color w:val="000000" w:themeColor="text1"/>
          <w:szCs w:val="22"/>
        </w:rPr>
        <w:t>20</w:t>
      </w:r>
      <w:r w:rsidR="00A92539" w:rsidRPr="00876468">
        <w:rPr>
          <w:rFonts w:cs="Arial"/>
          <w:color w:val="000000" w:themeColor="text1"/>
          <w:szCs w:val="22"/>
        </w:rPr>
        <w:t>,</w:t>
      </w:r>
      <w:r w:rsidR="00A60C13" w:rsidRPr="00876468">
        <w:rPr>
          <w:rFonts w:cs="Arial"/>
          <w:color w:val="000000" w:themeColor="text1"/>
          <w:szCs w:val="22"/>
        </w:rPr>
        <w:t>28</w:t>
      </w:r>
      <w:r w:rsidR="00A92539" w:rsidRPr="00876468">
        <w:rPr>
          <w:rFonts w:cs="Arial"/>
          <w:color w:val="000000" w:themeColor="text1"/>
          <w:szCs w:val="22"/>
        </w:rPr>
        <w:t>0 for award.</w:t>
      </w:r>
    </w:p>
    <w:p w:rsidR="00A92539" w:rsidRPr="00876468" w:rsidRDefault="00A92539" w:rsidP="00A92539">
      <w:pPr>
        <w:tabs>
          <w:tab w:val="clear" w:pos="1260"/>
          <w:tab w:val="clear" w:pos="1980"/>
        </w:tabs>
        <w:autoSpaceDE w:val="0"/>
        <w:autoSpaceDN w:val="0"/>
        <w:adjustRightInd w:val="0"/>
        <w:ind w:left="1260"/>
        <w:jc w:val="left"/>
        <w:rPr>
          <w:rFonts w:cs="Arial"/>
          <w:color w:val="000000" w:themeColor="text1"/>
          <w:sz w:val="20"/>
        </w:rPr>
      </w:pPr>
    </w:p>
    <w:p w:rsidR="00150DC7" w:rsidRPr="00876468" w:rsidRDefault="00A92539" w:rsidP="00150DC7">
      <w:pPr>
        <w:numPr>
          <w:ilvl w:val="2"/>
          <w:numId w:val="1"/>
        </w:numPr>
        <w:tabs>
          <w:tab w:val="clear" w:pos="1260"/>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The application was for £4,</w:t>
      </w:r>
      <w:r w:rsidR="00586C78" w:rsidRPr="00876468">
        <w:rPr>
          <w:rFonts w:cs="Arial"/>
          <w:color w:val="000000" w:themeColor="text1"/>
          <w:szCs w:val="22"/>
        </w:rPr>
        <w:t>2</w:t>
      </w:r>
      <w:r w:rsidR="00A81FF8" w:rsidRPr="00876468">
        <w:rPr>
          <w:rFonts w:cs="Arial"/>
          <w:color w:val="000000" w:themeColor="text1"/>
          <w:szCs w:val="22"/>
        </w:rPr>
        <w:t>0</w:t>
      </w:r>
      <w:r w:rsidRPr="00876468">
        <w:rPr>
          <w:rFonts w:cs="Arial"/>
          <w:color w:val="000000" w:themeColor="text1"/>
          <w:szCs w:val="22"/>
        </w:rPr>
        <w:t>0.  However the Leisure &amp; Community cap is set at £3,000</w:t>
      </w:r>
      <w:r w:rsidR="004F5467" w:rsidRPr="00876468">
        <w:rPr>
          <w:rFonts w:cs="Arial"/>
          <w:color w:val="000000" w:themeColor="text1"/>
          <w:szCs w:val="22"/>
        </w:rPr>
        <w:t>,</w:t>
      </w:r>
      <w:r w:rsidR="001C3248" w:rsidRPr="00876468">
        <w:rPr>
          <w:rFonts w:cs="Arial"/>
          <w:color w:val="000000" w:themeColor="text1"/>
          <w:szCs w:val="22"/>
        </w:rPr>
        <w:t xml:space="preserve"> </w:t>
      </w:r>
      <w:r w:rsidRPr="00876468">
        <w:rPr>
          <w:rFonts w:cs="Arial"/>
          <w:color w:val="000000" w:themeColor="text1"/>
          <w:szCs w:val="22"/>
        </w:rPr>
        <w:t>officers</w:t>
      </w:r>
      <w:r w:rsidR="001C3248" w:rsidRPr="00876468">
        <w:rPr>
          <w:rFonts w:cs="Arial"/>
          <w:color w:val="000000" w:themeColor="text1"/>
          <w:szCs w:val="22"/>
        </w:rPr>
        <w:t xml:space="preserve"> therefore</w:t>
      </w:r>
      <w:r w:rsidRPr="00876468">
        <w:rPr>
          <w:rFonts w:cs="Arial"/>
          <w:color w:val="000000" w:themeColor="text1"/>
          <w:szCs w:val="22"/>
        </w:rPr>
        <w:t xml:space="preserve"> recommend this amount for award.</w:t>
      </w:r>
    </w:p>
    <w:p w:rsidR="002121FD" w:rsidRPr="00876468" w:rsidRDefault="002121FD" w:rsidP="00D226C9">
      <w:pPr>
        <w:tabs>
          <w:tab w:val="clear" w:pos="1260"/>
          <w:tab w:val="clear" w:pos="1980"/>
        </w:tabs>
        <w:autoSpaceDE w:val="0"/>
        <w:autoSpaceDN w:val="0"/>
        <w:adjustRightInd w:val="0"/>
        <w:jc w:val="left"/>
        <w:rPr>
          <w:rFonts w:cs="Arial"/>
          <w:color w:val="000000" w:themeColor="text1"/>
          <w:szCs w:val="22"/>
        </w:rPr>
      </w:pPr>
    </w:p>
    <w:p w:rsidR="00D226C9" w:rsidRPr="00876468" w:rsidRDefault="00D226C9" w:rsidP="00D226C9">
      <w:pPr>
        <w:numPr>
          <w:ilvl w:val="2"/>
          <w:numId w:val="1"/>
        </w:numPr>
        <w:rPr>
          <w:rFonts w:cs="Arial"/>
          <w:color w:val="000000" w:themeColor="text1"/>
          <w:szCs w:val="22"/>
        </w:rPr>
      </w:pPr>
      <w:r w:rsidRPr="00876468">
        <w:rPr>
          <w:rFonts w:cs="Arial"/>
          <w:color w:val="000000" w:themeColor="text1"/>
          <w:szCs w:val="22"/>
        </w:rPr>
        <w:lastRenderedPageBreak/>
        <w:t xml:space="preserve">Further details are provided in Appendix </w:t>
      </w:r>
      <w:r w:rsidR="006026A7" w:rsidRPr="00876468">
        <w:rPr>
          <w:rFonts w:cs="Arial"/>
          <w:color w:val="000000" w:themeColor="text1"/>
          <w:szCs w:val="22"/>
        </w:rPr>
        <w:t>C</w:t>
      </w:r>
      <w:r w:rsidRPr="00876468">
        <w:rPr>
          <w:rFonts w:cs="Arial"/>
          <w:color w:val="000000" w:themeColor="text1"/>
          <w:szCs w:val="22"/>
        </w:rPr>
        <w:t>.</w:t>
      </w:r>
    </w:p>
    <w:p w:rsidR="006021DA" w:rsidRPr="00876468" w:rsidRDefault="006021DA" w:rsidP="006021DA">
      <w:pPr>
        <w:pStyle w:val="ListParagraph"/>
        <w:rPr>
          <w:rFonts w:cs="Arial"/>
          <w:color w:val="000000" w:themeColor="text1"/>
          <w:szCs w:val="22"/>
        </w:rPr>
      </w:pPr>
    </w:p>
    <w:p w:rsidR="006021DA" w:rsidRPr="00876468" w:rsidRDefault="006021DA" w:rsidP="006021DA">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Small Acts of Kindness CIC</w:t>
      </w:r>
      <w:r w:rsidR="00D619FA" w:rsidRPr="00876468">
        <w:rPr>
          <w:rFonts w:cs="Arial"/>
          <w:color w:val="000000" w:themeColor="text1"/>
          <w:szCs w:val="22"/>
          <w:u w:val="single"/>
        </w:rPr>
        <w:t xml:space="preserve"> (SAOK)</w:t>
      </w:r>
    </w:p>
    <w:p w:rsidR="00CD157C" w:rsidRPr="00876468" w:rsidRDefault="00C24D21" w:rsidP="00BA47A9">
      <w:pPr>
        <w:numPr>
          <w:ilvl w:val="2"/>
          <w:numId w:val="1"/>
        </w:numPr>
        <w:tabs>
          <w:tab w:val="clear" w:pos="1260"/>
        </w:tabs>
        <w:rPr>
          <w:rFonts w:cs="Arial"/>
          <w:color w:val="000000" w:themeColor="text1"/>
          <w:szCs w:val="22"/>
        </w:rPr>
      </w:pPr>
      <w:r w:rsidRPr="00876468">
        <w:rPr>
          <w:rFonts w:cs="Arial"/>
          <w:color w:val="000000" w:themeColor="text1"/>
          <w:szCs w:val="22"/>
        </w:rPr>
        <w:t xml:space="preserve">The project involves delivery of 100 Warm in Winter and 100 Celebrate Christmas </w:t>
      </w:r>
      <w:r w:rsidR="00DD0BEA" w:rsidRPr="00876468">
        <w:rPr>
          <w:rFonts w:cs="Arial"/>
          <w:color w:val="000000" w:themeColor="text1"/>
          <w:szCs w:val="22"/>
        </w:rPr>
        <w:t>Packs</w:t>
      </w:r>
      <w:r w:rsidRPr="00876468">
        <w:rPr>
          <w:rFonts w:cs="Arial"/>
          <w:color w:val="000000" w:themeColor="text1"/>
          <w:szCs w:val="22"/>
        </w:rPr>
        <w:t xml:space="preserve"> to isolated </w:t>
      </w:r>
      <w:r w:rsidR="00A82382">
        <w:rPr>
          <w:rFonts w:cs="Arial"/>
          <w:color w:val="000000" w:themeColor="text1"/>
          <w:szCs w:val="22"/>
        </w:rPr>
        <w:t xml:space="preserve">and </w:t>
      </w:r>
      <w:r w:rsidRPr="00876468">
        <w:rPr>
          <w:rFonts w:cs="Arial"/>
          <w:color w:val="000000" w:themeColor="text1"/>
          <w:szCs w:val="22"/>
        </w:rPr>
        <w:t>lonely older people throughout the District.</w:t>
      </w:r>
    </w:p>
    <w:p w:rsidR="00CD157C" w:rsidRPr="00876468" w:rsidRDefault="00CD157C" w:rsidP="006021DA">
      <w:pPr>
        <w:tabs>
          <w:tab w:val="clear" w:pos="1260"/>
        </w:tabs>
        <w:ind w:left="1260"/>
        <w:rPr>
          <w:rFonts w:cs="Arial"/>
          <w:color w:val="000000" w:themeColor="text1"/>
          <w:sz w:val="20"/>
        </w:rPr>
      </w:pPr>
    </w:p>
    <w:p w:rsidR="006021DA" w:rsidRPr="00876468" w:rsidRDefault="005B075B" w:rsidP="006021DA">
      <w:pPr>
        <w:numPr>
          <w:ilvl w:val="2"/>
          <w:numId w:val="1"/>
        </w:numPr>
        <w:rPr>
          <w:rFonts w:cs="Arial"/>
          <w:color w:val="000000" w:themeColor="text1"/>
          <w:szCs w:val="22"/>
        </w:rPr>
      </w:pPr>
      <w:r>
        <w:rPr>
          <w:rFonts w:cs="Arial"/>
          <w:color w:val="000000" w:themeColor="text1"/>
          <w:szCs w:val="22"/>
        </w:rPr>
        <w:t>Officers would like to make M</w:t>
      </w:r>
      <w:r w:rsidR="006021DA" w:rsidRPr="00876468">
        <w:rPr>
          <w:rFonts w:cs="Arial"/>
          <w:color w:val="000000" w:themeColor="text1"/>
          <w:szCs w:val="22"/>
        </w:rPr>
        <w:t>embers aware of the following:</w:t>
      </w:r>
    </w:p>
    <w:p w:rsidR="006021DA" w:rsidRPr="00876468" w:rsidRDefault="006021DA" w:rsidP="006021DA">
      <w:pPr>
        <w:pStyle w:val="ListParagraph"/>
        <w:rPr>
          <w:rFonts w:ascii="Arial" w:hAnsi="Arial" w:cs="Arial"/>
          <w:color w:val="000000" w:themeColor="text1"/>
          <w:sz w:val="22"/>
          <w:szCs w:val="22"/>
        </w:rPr>
      </w:pPr>
    </w:p>
    <w:p w:rsidR="00CD157C" w:rsidRPr="00876468" w:rsidRDefault="00D619FA" w:rsidP="00853C52">
      <w:pPr>
        <w:pStyle w:val="ListParagraph"/>
        <w:numPr>
          <w:ilvl w:val="0"/>
          <w:numId w:val="24"/>
        </w:numPr>
        <w:tabs>
          <w:tab w:val="left" w:pos="1276"/>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There are</w:t>
      </w:r>
      <w:r w:rsidR="002D618F" w:rsidRPr="00876468">
        <w:rPr>
          <w:rFonts w:ascii="Arial" w:hAnsi="Arial" w:cs="Arial"/>
          <w:color w:val="000000" w:themeColor="text1"/>
          <w:sz w:val="22"/>
          <w:szCs w:val="22"/>
        </w:rPr>
        <w:t xml:space="preserve"> a number of schemes that offer </w:t>
      </w:r>
      <w:r w:rsidRPr="00876468">
        <w:rPr>
          <w:rFonts w:ascii="Arial" w:hAnsi="Arial" w:cs="Arial"/>
          <w:color w:val="000000" w:themeColor="text1"/>
          <w:sz w:val="22"/>
          <w:szCs w:val="22"/>
        </w:rPr>
        <w:t>support to this client group includ</w:t>
      </w:r>
      <w:r w:rsidR="007A0813" w:rsidRPr="00876468">
        <w:rPr>
          <w:rFonts w:ascii="Arial" w:hAnsi="Arial" w:cs="Arial"/>
          <w:color w:val="000000" w:themeColor="text1"/>
          <w:sz w:val="22"/>
          <w:szCs w:val="22"/>
        </w:rPr>
        <w:t>ing</w:t>
      </w:r>
      <w:r w:rsidRPr="00876468">
        <w:rPr>
          <w:rFonts w:ascii="Arial" w:hAnsi="Arial" w:cs="Arial"/>
          <w:color w:val="000000" w:themeColor="text1"/>
          <w:sz w:val="22"/>
          <w:szCs w:val="22"/>
        </w:rPr>
        <w:t>:</w:t>
      </w:r>
    </w:p>
    <w:p w:rsidR="005577B7" w:rsidRPr="00876468" w:rsidRDefault="00D619FA" w:rsidP="00D619FA">
      <w:pPr>
        <w:pStyle w:val="ListParagraph"/>
        <w:tabs>
          <w:tab w:val="left" w:pos="1276"/>
        </w:tabs>
        <w:ind w:left="1276"/>
        <w:rPr>
          <w:rFonts w:ascii="Arial" w:hAnsi="Arial" w:cs="Arial"/>
          <w:color w:val="000000" w:themeColor="text1"/>
          <w:sz w:val="22"/>
          <w:szCs w:val="22"/>
        </w:rPr>
      </w:pPr>
      <w:r w:rsidRPr="00876468">
        <w:rPr>
          <w:rFonts w:ascii="Arial" w:hAnsi="Arial" w:cs="Arial"/>
          <w:b/>
          <w:color w:val="000000" w:themeColor="text1"/>
          <w:sz w:val="22"/>
          <w:szCs w:val="22"/>
        </w:rPr>
        <w:t>Herts Healthy Homes</w:t>
      </w:r>
      <w:r w:rsidR="005577B7" w:rsidRPr="00876468">
        <w:rPr>
          <w:rFonts w:ascii="Arial" w:hAnsi="Arial" w:cs="Arial"/>
          <w:color w:val="000000" w:themeColor="text1"/>
          <w:sz w:val="22"/>
          <w:szCs w:val="22"/>
          <w:u w:val="single"/>
        </w:rPr>
        <w:br/>
      </w:r>
      <w:r w:rsidR="005577B7" w:rsidRPr="00876468">
        <w:rPr>
          <w:rFonts w:ascii="Arial" w:hAnsi="Arial" w:cs="Arial"/>
          <w:color w:val="000000" w:themeColor="text1"/>
          <w:sz w:val="22"/>
          <w:szCs w:val="22"/>
        </w:rPr>
        <w:t>F</w:t>
      </w:r>
      <w:r w:rsidR="00D113BE" w:rsidRPr="00876468">
        <w:rPr>
          <w:rFonts w:ascii="Arial" w:hAnsi="Arial" w:cs="Arial"/>
          <w:color w:val="000000" w:themeColor="text1"/>
          <w:sz w:val="22"/>
          <w:szCs w:val="22"/>
        </w:rPr>
        <w:t xml:space="preserve">ree home assessments </w:t>
      </w:r>
      <w:r w:rsidR="00113221" w:rsidRPr="00876468">
        <w:rPr>
          <w:rFonts w:ascii="Arial" w:hAnsi="Arial" w:cs="Arial"/>
          <w:color w:val="000000" w:themeColor="text1"/>
          <w:sz w:val="22"/>
          <w:szCs w:val="22"/>
        </w:rPr>
        <w:t xml:space="preserve">which </w:t>
      </w:r>
      <w:r w:rsidR="00D113BE" w:rsidRPr="00876468">
        <w:rPr>
          <w:rFonts w:ascii="Arial" w:hAnsi="Arial" w:cs="Arial"/>
          <w:color w:val="000000" w:themeColor="text1"/>
          <w:sz w:val="22"/>
          <w:szCs w:val="22"/>
        </w:rPr>
        <w:t xml:space="preserve">can lead to provision of </w:t>
      </w:r>
      <w:r w:rsidRPr="00876468">
        <w:rPr>
          <w:rFonts w:ascii="Arial" w:hAnsi="Arial" w:cs="Arial"/>
          <w:color w:val="000000" w:themeColor="text1"/>
          <w:sz w:val="22"/>
          <w:szCs w:val="22"/>
        </w:rPr>
        <w:t xml:space="preserve">heaters and </w:t>
      </w:r>
      <w:r w:rsidR="00D9291F" w:rsidRPr="00876468">
        <w:rPr>
          <w:rFonts w:ascii="Arial" w:hAnsi="Arial" w:cs="Arial"/>
          <w:color w:val="000000" w:themeColor="text1"/>
          <w:sz w:val="22"/>
          <w:szCs w:val="22"/>
        </w:rPr>
        <w:t xml:space="preserve">heated </w:t>
      </w:r>
      <w:r w:rsidRPr="00876468">
        <w:rPr>
          <w:rFonts w:ascii="Arial" w:hAnsi="Arial" w:cs="Arial"/>
          <w:color w:val="000000" w:themeColor="text1"/>
          <w:sz w:val="22"/>
          <w:szCs w:val="22"/>
        </w:rPr>
        <w:t>blankets</w:t>
      </w:r>
      <w:r w:rsidR="00DD0BEA" w:rsidRPr="00876468">
        <w:rPr>
          <w:rFonts w:ascii="Arial" w:hAnsi="Arial" w:cs="Arial"/>
          <w:color w:val="000000" w:themeColor="text1"/>
          <w:sz w:val="22"/>
          <w:szCs w:val="22"/>
        </w:rPr>
        <w:t xml:space="preserve"> in crisis situations</w:t>
      </w:r>
      <w:r w:rsidR="005577B7" w:rsidRPr="00876468">
        <w:rPr>
          <w:rFonts w:ascii="Arial" w:hAnsi="Arial" w:cs="Arial"/>
          <w:color w:val="000000" w:themeColor="text1"/>
          <w:sz w:val="22"/>
          <w:szCs w:val="22"/>
        </w:rPr>
        <w:t>.</w:t>
      </w:r>
    </w:p>
    <w:p w:rsidR="005577B7" w:rsidRPr="00876468" w:rsidRDefault="00D619FA" w:rsidP="00D619FA">
      <w:pPr>
        <w:pStyle w:val="ListParagraph"/>
        <w:tabs>
          <w:tab w:val="left" w:pos="1276"/>
        </w:tabs>
        <w:ind w:left="1276"/>
        <w:rPr>
          <w:rFonts w:ascii="Arial" w:hAnsi="Arial" w:cs="Arial"/>
          <w:b/>
          <w:color w:val="000000" w:themeColor="text1"/>
          <w:sz w:val="22"/>
          <w:szCs w:val="22"/>
        </w:rPr>
      </w:pPr>
      <w:r w:rsidRPr="00876468">
        <w:rPr>
          <w:rFonts w:ascii="Arial" w:hAnsi="Arial" w:cs="Arial"/>
          <w:b/>
          <w:color w:val="000000" w:themeColor="text1"/>
          <w:sz w:val="22"/>
          <w:szCs w:val="22"/>
        </w:rPr>
        <w:t>Food Banks</w:t>
      </w:r>
    </w:p>
    <w:p w:rsidR="00D619FA" w:rsidRPr="00876468" w:rsidRDefault="007127D4" w:rsidP="00D619FA">
      <w:pPr>
        <w:pStyle w:val="ListParagraph"/>
        <w:tabs>
          <w:tab w:val="left" w:pos="1276"/>
        </w:tabs>
        <w:ind w:left="1276"/>
        <w:rPr>
          <w:rFonts w:ascii="Arial" w:hAnsi="Arial" w:cs="Arial"/>
          <w:color w:val="000000" w:themeColor="text1"/>
          <w:sz w:val="22"/>
          <w:szCs w:val="22"/>
        </w:rPr>
      </w:pPr>
      <w:r w:rsidRPr="00876468">
        <w:rPr>
          <w:rFonts w:ascii="Arial" w:hAnsi="Arial" w:cs="Arial"/>
          <w:color w:val="000000" w:themeColor="text1"/>
          <w:sz w:val="22"/>
          <w:szCs w:val="22"/>
        </w:rPr>
        <w:t>3 or 4 days f</w:t>
      </w:r>
      <w:r w:rsidR="00D619FA" w:rsidRPr="00876468">
        <w:rPr>
          <w:rFonts w:ascii="Arial" w:hAnsi="Arial" w:cs="Arial"/>
          <w:color w:val="000000" w:themeColor="text1"/>
          <w:sz w:val="22"/>
          <w:szCs w:val="22"/>
        </w:rPr>
        <w:t xml:space="preserve">ood </w:t>
      </w:r>
      <w:r w:rsidR="00770B14">
        <w:rPr>
          <w:rFonts w:ascii="Arial" w:hAnsi="Arial" w:cs="Arial"/>
          <w:color w:val="000000" w:themeColor="text1"/>
          <w:sz w:val="22"/>
          <w:szCs w:val="22"/>
        </w:rPr>
        <w:t>for</w:t>
      </w:r>
      <w:r w:rsidR="00D619FA" w:rsidRPr="00876468">
        <w:rPr>
          <w:rFonts w:ascii="Arial" w:hAnsi="Arial" w:cs="Arial"/>
          <w:color w:val="000000" w:themeColor="text1"/>
          <w:sz w:val="22"/>
          <w:szCs w:val="22"/>
        </w:rPr>
        <w:t xml:space="preserve"> people </w:t>
      </w:r>
      <w:r w:rsidR="005A6882" w:rsidRPr="00876468">
        <w:rPr>
          <w:rFonts w:ascii="Arial" w:hAnsi="Arial" w:cs="Arial"/>
          <w:color w:val="000000" w:themeColor="text1"/>
          <w:sz w:val="22"/>
          <w:szCs w:val="22"/>
        </w:rPr>
        <w:t>in crisis situations</w:t>
      </w:r>
      <w:r w:rsidR="00D113BE" w:rsidRPr="00876468">
        <w:rPr>
          <w:rFonts w:ascii="Arial" w:hAnsi="Arial" w:cs="Arial"/>
          <w:color w:val="000000" w:themeColor="text1"/>
          <w:sz w:val="22"/>
          <w:szCs w:val="22"/>
        </w:rPr>
        <w:t>.</w:t>
      </w:r>
    </w:p>
    <w:p w:rsidR="005577B7" w:rsidRPr="00876468" w:rsidRDefault="00D619FA" w:rsidP="00D619FA">
      <w:pPr>
        <w:pStyle w:val="ListParagraph"/>
        <w:tabs>
          <w:tab w:val="left" w:pos="1276"/>
        </w:tabs>
        <w:ind w:left="1276"/>
        <w:rPr>
          <w:rFonts w:ascii="Arial" w:hAnsi="Arial" w:cs="Arial"/>
          <w:color w:val="000000" w:themeColor="text1"/>
          <w:sz w:val="22"/>
          <w:szCs w:val="22"/>
        </w:rPr>
      </w:pPr>
      <w:r w:rsidRPr="00876468">
        <w:rPr>
          <w:rFonts w:ascii="Arial" w:hAnsi="Arial" w:cs="Arial"/>
          <w:b/>
          <w:color w:val="000000" w:themeColor="text1"/>
          <w:sz w:val="22"/>
          <w:szCs w:val="22"/>
        </w:rPr>
        <w:t>Emergency Financial Schemes</w:t>
      </w:r>
    </w:p>
    <w:p w:rsidR="00D619FA" w:rsidRPr="00876468" w:rsidRDefault="005577B7" w:rsidP="00D619FA">
      <w:pPr>
        <w:pStyle w:val="ListParagraph"/>
        <w:tabs>
          <w:tab w:val="left" w:pos="1276"/>
        </w:tabs>
        <w:ind w:left="1276"/>
        <w:rPr>
          <w:rFonts w:ascii="Arial" w:hAnsi="Arial" w:cs="Arial"/>
          <w:color w:val="000000" w:themeColor="text1"/>
          <w:sz w:val="22"/>
          <w:szCs w:val="22"/>
        </w:rPr>
      </w:pPr>
      <w:r w:rsidRPr="00876468">
        <w:rPr>
          <w:rFonts w:ascii="Arial" w:hAnsi="Arial" w:cs="Arial"/>
          <w:color w:val="000000" w:themeColor="text1"/>
          <w:sz w:val="22"/>
          <w:szCs w:val="22"/>
        </w:rPr>
        <w:t xml:space="preserve">Schemes such as the </w:t>
      </w:r>
      <w:r w:rsidR="007127D4" w:rsidRPr="00876468">
        <w:rPr>
          <w:rFonts w:ascii="Arial" w:hAnsi="Arial" w:cs="Arial"/>
          <w:color w:val="000000" w:themeColor="text1"/>
          <w:sz w:val="22"/>
          <w:szCs w:val="22"/>
        </w:rPr>
        <w:t xml:space="preserve">Council’s </w:t>
      </w:r>
      <w:r w:rsidR="00134A0B" w:rsidRPr="00876468">
        <w:rPr>
          <w:rFonts w:ascii="Arial" w:hAnsi="Arial" w:cs="Arial"/>
          <w:color w:val="000000" w:themeColor="text1"/>
          <w:sz w:val="22"/>
          <w:szCs w:val="22"/>
        </w:rPr>
        <w:t>‘</w:t>
      </w:r>
      <w:r w:rsidR="00D619FA" w:rsidRPr="00876468">
        <w:rPr>
          <w:rFonts w:ascii="Arial" w:hAnsi="Arial" w:cs="Arial"/>
          <w:color w:val="000000" w:themeColor="text1"/>
          <w:sz w:val="22"/>
          <w:szCs w:val="22"/>
        </w:rPr>
        <w:t>Beat the Killer Cold</w:t>
      </w:r>
      <w:r w:rsidR="00134A0B" w:rsidRPr="00876468">
        <w:rPr>
          <w:rFonts w:ascii="Arial" w:hAnsi="Arial" w:cs="Arial"/>
          <w:color w:val="000000" w:themeColor="text1"/>
          <w:sz w:val="22"/>
          <w:szCs w:val="22"/>
        </w:rPr>
        <w:t>’</w:t>
      </w:r>
      <w:r w:rsidR="00D619FA" w:rsidRPr="00876468">
        <w:rPr>
          <w:rFonts w:ascii="Arial" w:hAnsi="Arial" w:cs="Arial"/>
          <w:color w:val="000000" w:themeColor="text1"/>
          <w:sz w:val="22"/>
          <w:szCs w:val="22"/>
        </w:rPr>
        <w:t xml:space="preserve"> scheme </w:t>
      </w:r>
      <w:r w:rsidRPr="00876468">
        <w:rPr>
          <w:rFonts w:ascii="Arial" w:hAnsi="Arial" w:cs="Arial"/>
          <w:color w:val="000000" w:themeColor="text1"/>
          <w:sz w:val="22"/>
          <w:szCs w:val="22"/>
        </w:rPr>
        <w:t>offer</w:t>
      </w:r>
      <w:r w:rsidR="00D619FA" w:rsidRPr="00876468">
        <w:rPr>
          <w:rFonts w:ascii="Arial" w:hAnsi="Arial" w:cs="Arial"/>
          <w:color w:val="000000" w:themeColor="text1"/>
          <w:sz w:val="22"/>
          <w:szCs w:val="22"/>
        </w:rPr>
        <w:t xml:space="preserve"> financial</w:t>
      </w:r>
      <w:r w:rsidR="00DD0BEA" w:rsidRPr="00876468">
        <w:rPr>
          <w:rFonts w:ascii="Arial" w:hAnsi="Arial" w:cs="Arial"/>
          <w:color w:val="000000" w:themeColor="text1"/>
          <w:sz w:val="22"/>
          <w:szCs w:val="22"/>
        </w:rPr>
        <w:t xml:space="preserve"> support </w:t>
      </w:r>
      <w:r w:rsidR="00770B14">
        <w:rPr>
          <w:rFonts w:ascii="Arial" w:hAnsi="Arial" w:cs="Arial"/>
          <w:color w:val="000000" w:themeColor="text1"/>
          <w:sz w:val="22"/>
          <w:szCs w:val="22"/>
        </w:rPr>
        <w:t>for</w:t>
      </w:r>
      <w:r w:rsidR="00DD0BEA" w:rsidRPr="00876468">
        <w:rPr>
          <w:rFonts w:ascii="Arial" w:hAnsi="Arial" w:cs="Arial"/>
          <w:color w:val="000000" w:themeColor="text1"/>
          <w:sz w:val="22"/>
          <w:szCs w:val="22"/>
        </w:rPr>
        <w:t xml:space="preserve"> </w:t>
      </w:r>
      <w:r w:rsidR="00892403" w:rsidRPr="00876468">
        <w:rPr>
          <w:rFonts w:ascii="Arial" w:hAnsi="Arial" w:cs="Arial"/>
          <w:color w:val="000000" w:themeColor="text1"/>
          <w:sz w:val="22"/>
          <w:szCs w:val="22"/>
        </w:rPr>
        <w:t>people in crisis</w:t>
      </w:r>
      <w:r w:rsidRPr="00876468">
        <w:rPr>
          <w:rFonts w:ascii="Arial" w:hAnsi="Arial" w:cs="Arial"/>
          <w:color w:val="000000" w:themeColor="text1"/>
          <w:sz w:val="22"/>
          <w:szCs w:val="22"/>
        </w:rPr>
        <w:t>.</w:t>
      </w:r>
    </w:p>
    <w:p w:rsidR="006021DA" w:rsidRPr="00876468" w:rsidRDefault="00892403" w:rsidP="00853C52">
      <w:pPr>
        <w:pStyle w:val="ListParagraph"/>
        <w:numPr>
          <w:ilvl w:val="0"/>
          <w:numId w:val="24"/>
        </w:numPr>
        <w:tabs>
          <w:tab w:val="left" w:pos="1276"/>
        </w:tabs>
        <w:ind w:left="1276" w:hanging="425"/>
        <w:rPr>
          <w:rFonts w:ascii="Arial" w:hAnsi="Arial" w:cs="Arial"/>
          <w:color w:val="000000" w:themeColor="text1"/>
          <w:sz w:val="22"/>
          <w:szCs w:val="22"/>
        </w:rPr>
      </w:pPr>
      <w:r w:rsidRPr="00876468">
        <w:rPr>
          <w:rFonts w:ascii="Arial" w:hAnsi="Arial" w:cs="Arial"/>
          <w:color w:val="000000" w:themeColor="text1"/>
          <w:sz w:val="22"/>
          <w:szCs w:val="22"/>
        </w:rPr>
        <w:t>Organisations including</w:t>
      </w:r>
      <w:r w:rsidR="00D619FA" w:rsidRPr="00876468">
        <w:rPr>
          <w:rFonts w:ascii="Arial" w:hAnsi="Arial" w:cs="Arial"/>
          <w:color w:val="000000" w:themeColor="text1"/>
          <w:sz w:val="22"/>
          <w:szCs w:val="22"/>
        </w:rPr>
        <w:t xml:space="preserve"> Herts Independent Living Service, Age UK </w:t>
      </w:r>
      <w:r w:rsidR="00BA47A9" w:rsidRPr="00876468">
        <w:rPr>
          <w:rFonts w:ascii="Arial" w:hAnsi="Arial" w:cs="Arial"/>
          <w:color w:val="000000" w:themeColor="text1"/>
          <w:sz w:val="22"/>
          <w:szCs w:val="22"/>
        </w:rPr>
        <w:t>Hert</w:t>
      </w:r>
      <w:r w:rsidR="005A6882" w:rsidRPr="00876468">
        <w:rPr>
          <w:rFonts w:ascii="Arial" w:hAnsi="Arial" w:cs="Arial"/>
          <w:color w:val="000000" w:themeColor="text1"/>
          <w:sz w:val="22"/>
          <w:szCs w:val="22"/>
        </w:rPr>
        <w:t>fordshire</w:t>
      </w:r>
      <w:r w:rsidRPr="00876468">
        <w:rPr>
          <w:rFonts w:ascii="Arial" w:hAnsi="Arial" w:cs="Arial"/>
          <w:color w:val="000000" w:themeColor="text1"/>
          <w:sz w:val="22"/>
          <w:szCs w:val="22"/>
        </w:rPr>
        <w:t>, Watford Borough</w:t>
      </w:r>
      <w:r w:rsidR="00D619FA" w:rsidRPr="00876468">
        <w:rPr>
          <w:rFonts w:ascii="Arial" w:hAnsi="Arial" w:cs="Arial"/>
          <w:color w:val="000000" w:themeColor="text1"/>
          <w:sz w:val="22"/>
          <w:szCs w:val="22"/>
        </w:rPr>
        <w:t xml:space="preserve"> Council</w:t>
      </w:r>
      <w:r w:rsidRPr="00876468">
        <w:rPr>
          <w:rFonts w:ascii="Arial" w:hAnsi="Arial" w:cs="Arial"/>
          <w:color w:val="000000" w:themeColor="text1"/>
          <w:sz w:val="22"/>
          <w:szCs w:val="22"/>
        </w:rPr>
        <w:t xml:space="preserve"> and Hertsmere Borough Council h</w:t>
      </w:r>
      <w:r w:rsidR="00D619FA" w:rsidRPr="00876468">
        <w:rPr>
          <w:rFonts w:ascii="Arial" w:hAnsi="Arial" w:cs="Arial"/>
          <w:color w:val="000000" w:themeColor="text1"/>
          <w:sz w:val="22"/>
          <w:szCs w:val="22"/>
        </w:rPr>
        <w:t>ave</w:t>
      </w:r>
      <w:r w:rsidR="00DD0BEA" w:rsidRPr="00876468">
        <w:rPr>
          <w:rFonts w:ascii="Arial" w:hAnsi="Arial" w:cs="Arial"/>
          <w:color w:val="000000" w:themeColor="text1"/>
          <w:sz w:val="22"/>
          <w:szCs w:val="22"/>
        </w:rPr>
        <w:t xml:space="preserve"> either</w:t>
      </w:r>
      <w:r w:rsidR="00D619FA" w:rsidRPr="00876468">
        <w:rPr>
          <w:rFonts w:ascii="Arial" w:hAnsi="Arial" w:cs="Arial"/>
          <w:color w:val="000000" w:themeColor="text1"/>
          <w:sz w:val="22"/>
          <w:szCs w:val="22"/>
        </w:rPr>
        <w:t xml:space="preserve"> funded SAOK or referred client</w:t>
      </w:r>
      <w:r w:rsidR="00D113BE" w:rsidRPr="00876468">
        <w:rPr>
          <w:rFonts w:ascii="Arial" w:hAnsi="Arial" w:cs="Arial"/>
          <w:color w:val="000000" w:themeColor="text1"/>
          <w:sz w:val="22"/>
          <w:szCs w:val="22"/>
        </w:rPr>
        <w:t>s</w:t>
      </w:r>
      <w:r w:rsidR="00D619FA" w:rsidRPr="00876468">
        <w:rPr>
          <w:rFonts w:ascii="Arial" w:hAnsi="Arial" w:cs="Arial"/>
          <w:color w:val="000000" w:themeColor="text1"/>
          <w:sz w:val="22"/>
          <w:szCs w:val="22"/>
        </w:rPr>
        <w:t xml:space="preserve"> to </w:t>
      </w:r>
      <w:r w:rsidRPr="00876468">
        <w:rPr>
          <w:rFonts w:ascii="Arial" w:hAnsi="Arial" w:cs="Arial"/>
          <w:color w:val="000000" w:themeColor="text1"/>
          <w:sz w:val="22"/>
          <w:szCs w:val="22"/>
        </w:rPr>
        <w:t xml:space="preserve">receive </w:t>
      </w:r>
      <w:r w:rsidR="00D619FA" w:rsidRPr="00876468">
        <w:rPr>
          <w:rFonts w:ascii="Arial" w:hAnsi="Arial" w:cs="Arial"/>
          <w:color w:val="000000" w:themeColor="text1"/>
          <w:sz w:val="22"/>
          <w:szCs w:val="22"/>
        </w:rPr>
        <w:t>SAO</w:t>
      </w:r>
      <w:r w:rsidR="00D113BE" w:rsidRPr="00876468">
        <w:rPr>
          <w:rFonts w:ascii="Arial" w:hAnsi="Arial" w:cs="Arial"/>
          <w:color w:val="000000" w:themeColor="text1"/>
          <w:sz w:val="22"/>
          <w:szCs w:val="22"/>
        </w:rPr>
        <w:t>K</w:t>
      </w:r>
      <w:r w:rsidR="00DD0BEA" w:rsidRPr="00876468">
        <w:rPr>
          <w:rFonts w:ascii="Arial" w:hAnsi="Arial" w:cs="Arial"/>
          <w:color w:val="000000" w:themeColor="text1"/>
          <w:sz w:val="22"/>
          <w:szCs w:val="22"/>
        </w:rPr>
        <w:t xml:space="preserve"> packs</w:t>
      </w:r>
      <w:r w:rsidR="00D113BE" w:rsidRPr="00876468">
        <w:rPr>
          <w:rFonts w:ascii="Arial" w:hAnsi="Arial" w:cs="Arial"/>
          <w:color w:val="000000" w:themeColor="text1"/>
          <w:sz w:val="22"/>
          <w:szCs w:val="22"/>
        </w:rPr>
        <w:t>.</w:t>
      </w:r>
    </w:p>
    <w:p w:rsidR="00D113BE" w:rsidRPr="00876468" w:rsidRDefault="00D113BE" w:rsidP="007A0813">
      <w:pPr>
        <w:pStyle w:val="ListParagraph"/>
        <w:tabs>
          <w:tab w:val="left" w:pos="1276"/>
        </w:tabs>
        <w:ind w:left="1276"/>
        <w:rPr>
          <w:rFonts w:ascii="Arial" w:hAnsi="Arial" w:cs="Arial"/>
          <w:color w:val="000000" w:themeColor="text1"/>
          <w:sz w:val="20"/>
          <w:szCs w:val="20"/>
        </w:rPr>
      </w:pPr>
    </w:p>
    <w:p w:rsidR="006021DA" w:rsidRPr="00876468" w:rsidRDefault="006021DA" w:rsidP="006021DA">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0157D8" w:rsidRPr="00876468">
        <w:rPr>
          <w:rFonts w:cs="Arial"/>
          <w:color w:val="000000" w:themeColor="text1"/>
          <w:szCs w:val="22"/>
        </w:rPr>
        <w:t>44</w:t>
      </w:r>
      <w:r w:rsidRPr="00876468">
        <w:rPr>
          <w:rFonts w:cs="Arial"/>
          <w:color w:val="000000" w:themeColor="text1"/>
          <w:szCs w:val="22"/>
        </w:rPr>
        <w:t xml:space="preserve"> enables officers to recommend </w:t>
      </w:r>
      <w:r w:rsidR="000157D8" w:rsidRPr="00876468">
        <w:rPr>
          <w:rFonts w:cs="Arial"/>
          <w:color w:val="000000" w:themeColor="text1"/>
          <w:szCs w:val="22"/>
        </w:rPr>
        <w:t>55</w:t>
      </w:r>
      <w:r w:rsidRPr="00876468">
        <w:rPr>
          <w:rFonts w:cs="Arial"/>
          <w:color w:val="000000" w:themeColor="text1"/>
          <w:szCs w:val="22"/>
        </w:rPr>
        <w:t>% (or £</w:t>
      </w:r>
      <w:r w:rsidR="000157D8" w:rsidRPr="00876468">
        <w:rPr>
          <w:rFonts w:cs="Arial"/>
          <w:color w:val="000000" w:themeColor="text1"/>
          <w:szCs w:val="22"/>
        </w:rPr>
        <w:t>16,500</w:t>
      </w:r>
      <w:r w:rsidRPr="00876468">
        <w:rPr>
          <w:rFonts w:cs="Arial"/>
          <w:color w:val="000000" w:themeColor="text1"/>
          <w:szCs w:val="22"/>
        </w:rPr>
        <w:t>) of the total project cost of £</w:t>
      </w:r>
      <w:r w:rsidR="000157D8" w:rsidRPr="00876468">
        <w:rPr>
          <w:rFonts w:cs="Arial"/>
          <w:color w:val="000000" w:themeColor="text1"/>
          <w:szCs w:val="22"/>
        </w:rPr>
        <w:t>30,000</w:t>
      </w:r>
      <w:r w:rsidRPr="00876468">
        <w:rPr>
          <w:rFonts w:cs="Arial"/>
          <w:color w:val="000000" w:themeColor="text1"/>
          <w:szCs w:val="22"/>
        </w:rPr>
        <w:t xml:space="preserve"> for award.</w:t>
      </w:r>
    </w:p>
    <w:p w:rsidR="006021DA" w:rsidRPr="00876468" w:rsidRDefault="006021DA" w:rsidP="006021DA">
      <w:pPr>
        <w:tabs>
          <w:tab w:val="clear" w:pos="1260"/>
          <w:tab w:val="clear" w:pos="1980"/>
        </w:tabs>
        <w:autoSpaceDE w:val="0"/>
        <w:autoSpaceDN w:val="0"/>
        <w:adjustRightInd w:val="0"/>
        <w:jc w:val="left"/>
        <w:rPr>
          <w:rFonts w:cs="Arial"/>
          <w:color w:val="000000" w:themeColor="text1"/>
          <w:sz w:val="20"/>
        </w:rPr>
      </w:pPr>
    </w:p>
    <w:p w:rsidR="006021DA" w:rsidRPr="00876468" w:rsidRDefault="006021DA" w:rsidP="006021DA">
      <w:pPr>
        <w:numPr>
          <w:ilvl w:val="2"/>
          <w:numId w:val="1"/>
        </w:numPr>
        <w:tabs>
          <w:tab w:val="clear" w:pos="1980"/>
          <w:tab w:val="clear" w:pos="2700"/>
          <w:tab w:val="clear" w:pos="3420"/>
        </w:tabs>
        <w:rPr>
          <w:rFonts w:cs="Arial"/>
          <w:color w:val="000000" w:themeColor="text1"/>
          <w:szCs w:val="22"/>
        </w:rPr>
      </w:pPr>
      <w:r w:rsidRPr="00876468">
        <w:rPr>
          <w:rFonts w:cs="Arial"/>
          <w:color w:val="000000" w:themeColor="text1"/>
          <w:szCs w:val="22"/>
        </w:rPr>
        <w:t xml:space="preserve">However as </w:t>
      </w:r>
      <w:r w:rsidR="000157D8" w:rsidRPr="00876468">
        <w:rPr>
          <w:rFonts w:cs="Arial"/>
          <w:color w:val="000000" w:themeColor="text1"/>
          <w:szCs w:val="22"/>
        </w:rPr>
        <w:t xml:space="preserve">the application was for </w:t>
      </w:r>
      <w:r w:rsidRPr="00876468">
        <w:rPr>
          <w:rFonts w:cs="Arial"/>
          <w:color w:val="000000" w:themeColor="text1"/>
          <w:szCs w:val="22"/>
        </w:rPr>
        <w:t>£</w:t>
      </w:r>
      <w:r w:rsidR="000157D8" w:rsidRPr="00876468">
        <w:rPr>
          <w:rFonts w:cs="Arial"/>
          <w:color w:val="000000" w:themeColor="text1"/>
          <w:szCs w:val="22"/>
        </w:rPr>
        <w:t>2,8</w:t>
      </w:r>
      <w:r w:rsidR="00F41F23" w:rsidRPr="00876468">
        <w:rPr>
          <w:rFonts w:cs="Arial"/>
          <w:color w:val="000000" w:themeColor="text1"/>
          <w:szCs w:val="22"/>
        </w:rPr>
        <w:t>10</w:t>
      </w:r>
      <w:r w:rsidR="00113221" w:rsidRPr="00876468">
        <w:rPr>
          <w:rFonts w:cs="Arial"/>
          <w:color w:val="000000" w:themeColor="text1"/>
          <w:szCs w:val="22"/>
        </w:rPr>
        <w:t>,</w:t>
      </w:r>
      <w:r w:rsidRPr="00876468">
        <w:rPr>
          <w:rFonts w:cs="Arial"/>
          <w:color w:val="000000" w:themeColor="text1"/>
          <w:szCs w:val="22"/>
        </w:rPr>
        <w:t xml:space="preserve"> officers recommend this amount</w:t>
      </w:r>
      <w:r w:rsidR="0054745C" w:rsidRPr="00876468">
        <w:rPr>
          <w:rFonts w:cs="Arial"/>
          <w:color w:val="000000" w:themeColor="text1"/>
          <w:szCs w:val="22"/>
        </w:rPr>
        <w:t>.</w:t>
      </w:r>
    </w:p>
    <w:p w:rsidR="006021DA" w:rsidRPr="00876468" w:rsidRDefault="006021DA" w:rsidP="006021DA">
      <w:pPr>
        <w:tabs>
          <w:tab w:val="clear" w:pos="1260"/>
        </w:tabs>
        <w:rPr>
          <w:rFonts w:cs="Arial"/>
          <w:color w:val="000000" w:themeColor="text1"/>
          <w:sz w:val="20"/>
        </w:rPr>
      </w:pPr>
    </w:p>
    <w:p w:rsidR="006021DA" w:rsidRPr="00876468" w:rsidRDefault="006021DA" w:rsidP="006021DA">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D</w:t>
      </w:r>
      <w:r w:rsidRPr="00876468">
        <w:rPr>
          <w:rFonts w:cs="Arial"/>
          <w:color w:val="000000" w:themeColor="text1"/>
          <w:szCs w:val="22"/>
        </w:rPr>
        <w:t>.</w:t>
      </w:r>
    </w:p>
    <w:p w:rsidR="00251C3B" w:rsidRPr="00876468" w:rsidRDefault="00251C3B" w:rsidP="00603E56">
      <w:pPr>
        <w:rPr>
          <w:rFonts w:cs="Arial"/>
          <w:color w:val="000000" w:themeColor="text1"/>
          <w:szCs w:val="22"/>
        </w:rPr>
      </w:pPr>
    </w:p>
    <w:p w:rsidR="00253355" w:rsidRPr="00876468" w:rsidRDefault="00253355" w:rsidP="00603E56">
      <w:pPr>
        <w:tabs>
          <w:tab w:val="clear" w:pos="1260"/>
          <w:tab w:val="clear" w:pos="1980"/>
          <w:tab w:val="clear" w:pos="2700"/>
          <w:tab w:val="left" w:pos="1276"/>
        </w:tabs>
        <w:jc w:val="left"/>
        <w:rPr>
          <w:rFonts w:cs="Arial"/>
          <w:b/>
          <w:color w:val="000000" w:themeColor="text1"/>
          <w:szCs w:val="22"/>
        </w:rPr>
      </w:pPr>
      <w:r w:rsidRPr="00876468">
        <w:rPr>
          <w:rFonts w:cs="Arial"/>
          <w:b/>
          <w:color w:val="000000" w:themeColor="text1"/>
          <w:szCs w:val="22"/>
        </w:rPr>
        <w:t>Capital Grants</w:t>
      </w:r>
    </w:p>
    <w:p w:rsidR="00D226C9" w:rsidRPr="00876468" w:rsidRDefault="0073124D" w:rsidP="00D226C9">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ASCEND</w:t>
      </w:r>
    </w:p>
    <w:p w:rsidR="00D226C9" w:rsidRPr="00876468" w:rsidRDefault="00D226C9" w:rsidP="00D226C9">
      <w:pPr>
        <w:numPr>
          <w:ilvl w:val="2"/>
          <w:numId w:val="1"/>
        </w:numPr>
        <w:rPr>
          <w:rFonts w:cs="Arial"/>
          <w:color w:val="000000" w:themeColor="text1"/>
          <w:szCs w:val="22"/>
        </w:rPr>
      </w:pPr>
      <w:r w:rsidRPr="00876468">
        <w:rPr>
          <w:rFonts w:cs="Arial"/>
          <w:color w:val="000000" w:themeColor="text1"/>
          <w:szCs w:val="22"/>
        </w:rPr>
        <w:t xml:space="preserve">The project involves </w:t>
      </w:r>
      <w:r w:rsidR="006C3E36" w:rsidRPr="00876468">
        <w:rPr>
          <w:rFonts w:cs="Arial"/>
          <w:color w:val="000000" w:themeColor="text1"/>
          <w:szCs w:val="22"/>
        </w:rPr>
        <w:t>installation</w:t>
      </w:r>
      <w:r w:rsidRPr="00876468">
        <w:rPr>
          <w:rFonts w:cs="Arial"/>
          <w:color w:val="000000" w:themeColor="text1"/>
          <w:szCs w:val="22"/>
        </w:rPr>
        <w:t xml:space="preserve"> of</w:t>
      </w:r>
      <w:r w:rsidR="006C3E36" w:rsidRPr="00876468">
        <w:rPr>
          <w:rFonts w:cs="Arial"/>
          <w:color w:val="000000" w:themeColor="text1"/>
          <w:szCs w:val="22"/>
        </w:rPr>
        <w:t xml:space="preserve"> a new boiler in the Step</w:t>
      </w:r>
      <w:r w:rsidR="00BF15EE" w:rsidRPr="00876468">
        <w:rPr>
          <w:rFonts w:cs="Arial"/>
          <w:color w:val="000000" w:themeColor="text1"/>
          <w:szCs w:val="22"/>
        </w:rPr>
        <w:t>-</w:t>
      </w:r>
      <w:r w:rsidR="006C3E36" w:rsidRPr="00876468">
        <w:rPr>
          <w:rFonts w:cs="Arial"/>
          <w:color w:val="000000" w:themeColor="text1"/>
          <w:szCs w:val="22"/>
        </w:rPr>
        <w:t>Up Learning &amp; Wellbeing Centre</w:t>
      </w:r>
      <w:r w:rsidR="00AF78D7" w:rsidRPr="00876468">
        <w:rPr>
          <w:rFonts w:cs="Arial"/>
          <w:color w:val="000000" w:themeColor="text1"/>
          <w:szCs w:val="22"/>
        </w:rPr>
        <w:t xml:space="preserve"> in </w:t>
      </w:r>
      <w:r w:rsidR="006C3E36" w:rsidRPr="00876468">
        <w:rPr>
          <w:rFonts w:cs="Arial"/>
          <w:color w:val="000000" w:themeColor="text1"/>
          <w:szCs w:val="22"/>
        </w:rPr>
        <w:t xml:space="preserve">South Oxhey. </w:t>
      </w:r>
      <w:r w:rsidRPr="00876468">
        <w:rPr>
          <w:rFonts w:cs="Arial"/>
          <w:color w:val="000000" w:themeColor="text1"/>
          <w:szCs w:val="22"/>
        </w:rPr>
        <w:t xml:space="preserve"> </w:t>
      </w:r>
    </w:p>
    <w:p w:rsidR="00D226C9" w:rsidRPr="00876468" w:rsidRDefault="00D226C9" w:rsidP="00D226C9">
      <w:pPr>
        <w:tabs>
          <w:tab w:val="clear" w:pos="1260"/>
        </w:tabs>
        <w:ind w:left="1260"/>
        <w:rPr>
          <w:rFonts w:cs="Arial"/>
          <w:color w:val="000000" w:themeColor="text1"/>
          <w:sz w:val="20"/>
        </w:rPr>
      </w:pPr>
    </w:p>
    <w:p w:rsidR="00D226C9" w:rsidRPr="00876468" w:rsidRDefault="009561C7" w:rsidP="00D226C9">
      <w:pPr>
        <w:numPr>
          <w:ilvl w:val="2"/>
          <w:numId w:val="1"/>
        </w:numPr>
        <w:rPr>
          <w:rFonts w:cs="Arial"/>
          <w:color w:val="000000" w:themeColor="text1"/>
          <w:szCs w:val="22"/>
        </w:rPr>
      </w:pPr>
      <w:r>
        <w:rPr>
          <w:rFonts w:cs="Arial"/>
          <w:color w:val="000000" w:themeColor="text1"/>
          <w:szCs w:val="22"/>
        </w:rPr>
        <w:t>Officers would like to make M</w:t>
      </w:r>
      <w:r w:rsidR="00D226C9" w:rsidRPr="00876468">
        <w:rPr>
          <w:rFonts w:cs="Arial"/>
          <w:color w:val="000000" w:themeColor="text1"/>
          <w:szCs w:val="22"/>
        </w:rPr>
        <w:t>embers aware of the following:</w:t>
      </w:r>
    </w:p>
    <w:p w:rsidR="00D226C9" w:rsidRPr="00876468" w:rsidRDefault="00D226C9" w:rsidP="00CA7B71">
      <w:pPr>
        <w:pStyle w:val="ListParagraph"/>
        <w:ind w:left="1276" w:hanging="425"/>
        <w:rPr>
          <w:rFonts w:ascii="Arial" w:hAnsi="Arial" w:cs="Arial"/>
          <w:color w:val="000000" w:themeColor="text1"/>
          <w:sz w:val="22"/>
          <w:szCs w:val="22"/>
        </w:rPr>
      </w:pPr>
    </w:p>
    <w:p w:rsidR="00CA7B71" w:rsidRPr="00876468" w:rsidRDefault="00CA7B71" w:rsidP="007F6D85">
      <w:pPr>
        <w:pStyle w:val="ListParagraph"/>
        <w:numPr>
          <w:ilvl w:val="0"/>
          <w:numId w:val="9"/>
        </w:numPr>
        <w:ind w:left="1276" w:hanging="425"/>
        <w:rPr>
          <w:rFonts w:ascii="Arial" w:hAnsi="Arial" w:cs="Arial"/>
          <w:color w:val="000000" w:themeColor="text1"/>
          <w:sz w:val="22"/>
          <w:szCs w:val="22"/>
        </w:rPr>
      </w:pPr>
      <w:r w:rsidRPr="00876468">
        <w:rPr>
          <w:rFonts w:ascii="Arial" w:hAnsi="Arial" w:cs="Arial"/>
          <w:color w:val="000000" w:themeColor="text1"/>
          <w:sz w:val="22"/>
          <w:szCs w:val="22"/>
        </w:rPr>
        <w:t xml:space="preserve">The premises is owned by </w:t>
      </w:r>
      <w:r w:rsidR="00A82382">
        <w:rPr>
          <w:rFonts w:ascii="Arial" w:hAnsi="Arial" w:cs="Arial"/>
          <w:color w:val="000000" w:themeColor="text1"/>
          <w:sz w:val="22"/>
          <w:szCs w:val="22"/>
        </w:rPr>
        <w:t>HCC</w:t>
      </w:r>
      <w:r w:rsidRPr="00876468">
        <w:rPr>
          <w:rFonts w:ascii="Arial" w:hAnsi="Arial" w:cs="Arial"/>
          <w:color w:val="000000" w:themeColor="text1"/>
          <w:sz w:val="22"/>
          <w:szCs w:val="22"/>
        </w:rPr>
        <w:t xml:space="preserve"> and leased</w:t>
      </w:r>
      <w:r w:rsidR="007F6D85" w:rsidRPr="00876468">
        <w:rPr>
          <w:rFonts w:ascii="Arial" w:hAnsi="Arial" w:cs="Arial"/>
          <w:color w:val="000000" w:themeColor="text1"/>
          <w:sz w:val="22"/>
          <w:szCs w:val="22"/>
        </w:rPr>
        <w:t xml:space="preserve"> (at a subsidised rent)</w:t>
      </w:r>
      <w:r w:rsidRPr="00876468">
        <w:rPr>
          <w:rFonts w:ascii="Arial" w:hAnsi="Arial" w:cs="Arial"/>
          <w:color w:val="000000" w:themeColor="text1"/>
          <w:sz w:val="22"/>
          <w:szCs w:val="22"/>
        </w:rPr>
        <w:t xml:space="preserve"> to Three Rivers District Council, who then</w:t>
      </w:r>
      <w:r w:rsidR="007F6D85" w:rsidRPr="00876468">
        <w:rPr>
          <w:rFonts w:ascii="Arial" w:hAnsi="Arial" w:cs="Arial"/>
          <w:color w:val="000000" w:themeColor="text1"/>
          <w:sz w:val="22"/>
          <w:szCs w:val="22"/>
        </w:rPr>
        <w:t xml:space="preserve"> sublet to ASCEND.</w:t>
      </w:r>
      <w:r w:rsidR="002611BB" w:rsidRPr="00876468">
        <w:rPr>
          <w:rFonts w:ascii="Arial" w:hAnsi="Arial" w:cs="Arial"/>
          <w:color w:val="000000" w:themeColor="text1"/>
          <w:sz w:val="22"/>
          <w:szCs w:val="22"/>
        </w:rPr>
        <w:t xml:space="preserve">  A new</w:t>
      </w:r>
      <w:r w:rsidR="0090476F" w:rsidRPr="00876468">
        <w:rPr>
          <w:rFonts w:ascii="Arial" w:hAnsi="Arial" w:cs="Arial"/>
          <w:color w:val="000000" w:themeColor="text1"/>
          <w:sz w:val="22"/>
          <w:szCs w:val="22"/>
        </w:rPr>
        <w:t xml:space="preserve"> </w:t>
      </w:r>
      <w:r w:rsidR="002611BB" w:rsidRPr="00876468">
        <w:rPr>
          <w:rFonts w:ascii="Arial" w:hAnsi="Arial" w:cs="Arial"/>
          <w:color w:val="000000" w:themeColor="text1"/>
          <w:sz w:val="22"/>
          <w:szCs w:val="22"/>
        </w:rPr>
        <w:t>lease</w:t>
      </w:r>
      <w:r w:rsidR="0090476F" w:rsidRPr="00876468">
        <w:rPr>
          <w:rFonts w:ascii="Arial" w:hAnsi="Arial" w:cs="Arial"/>
          <w:color w:val="000000" w:themeColor="text1"/>
          <w:sz w:val="22"/>
          <w:szCs w:val="22"/>
        </w:rPr>
        <w:t xml:space="preserve">, that would make ASCEND the sub-tenant until </w:t>
      </w:r>
      <w:r w:rsidR="002611BB" w:rsidRPr="00876468">
        <w:rPr>
          <w:rFonts w:ascii="Arial" w:hAnsi="Arial" w:cs="Arial"/>
          <w:color w:val="000000" w:themeColor="text1"/>
          <w:sz w:val="22"/>
          <w:szCs w:val="22"/>
        </w:rPr>
        <w:t>2020</w:t>
      </w:r>
      <w:r w:rsidR="0090476F" w:rsidRPr="00876468">
        <w:rPr>
          <w:rFonts w:ascii="Arial" w:hAnsi="Arial" w:cs="Arial"/>
          <w:color w:val="000000" w:themeColor="text1"/>
          <w:sz w:val="22"/>
          <w:szCs w:val="22"/>
        </w:rPr>
        <w:t>,</w:t>
      </w:r>
      <w:r w:rsidR="002611BB" w:rsidRPr="00876468">
        <w:rPr>
          <w:rFonts w:ascii="Arial" w:hAnsi="Arial" w:cs="Arial"/>
          <w:color w:val="000000" w:themeColor="text1"/>
          <w:sz w:val="22"/>
          <w:szCs w:val="22"/>
        </w:rPr>
        <w:t xml:space="preserve"> is</w:t>
      </w:r>
      <w:r w:rsidR="0090476F" w:rsidRPr="00876468">
        <w:rPr>
          <w:rFonts w:ascii="Arial" w:hAnsi="Arial" w:cs="Arial"/>
          <w:color w:val="000000" w:themeColor="text1"/>
          <w:sz w:val="22"/>
          <w:szCs w:val="22"/>
        </w:rPr>
        <w:t xml:space="preserve"> </w:t>
      </w:r>
      <w:r w:rsidR="00134A0B" w:rsidRPr="00876468">
        <w:rPr>
          <w:rFonts w:ascii="Arial" w:hAnsi="Arial" w:cs="Arial"/>
          <w:color w:val="000000" w:themeColor="text1"/>
          <w:sz w:val="22"/>
          <w:szCs w:val="22"/>
        </w:rPr>
        <w:t xml:space="preserve">currently </w:t>
      </w:r>
      <w:r w:rsidR="0090476F" w:rsidRPr="00876468">
        <w:rPr>
          <w:rFonts w:ascii="Arial" w:hAnsi="Arial" w:cs="Arial"/>
          <w:color w:val="000000" w:themeColor="text1"/>
          <w:sz w:val="22"/>
          <w:szCs w:val="22"/>
        </w:rPr>
        <w:t>in the process of being agreed between all parties.</w:t>
      </w:r>
    </w:p>
    <w:p w:rsidR="00AF78D7" w:rsidRPr="00876468" w:rsidRDefault="00AF78D7" w:rsidP="007F6D85">
      <w:pPr>
        <w:pStyle w:val="ListParagraph"/>
        <w:numPr>
          <w:ilvl w:val="0"/>
          <w:numId w:val="9"/>
        </w:numPr>
        <w:ind w:left="1276" w:hanging="425"/>
        <w:rPr>
          <w:rFonts w:ascii="Arial" w:hAnsi="Arial" w:cs="Arial"/>
          <w:color w:val="000000" w:themeColor="text1"/>
          <w:sz w:val="22"/>
          <w:szCs w:val="22"/>
        </w:rPr>
      </w:pPr>
      <w:r w:rsidRPr="00876468">
        <w:rPr>
          <w:rFonts w:ascii="Arial" w:hAnsi="Arial" w:cs="Arial"/>
          <w:color w:val="000000" w:themeColor="text1"/>
          <w:sz w:val="22"/>
          <w:szCs w:val="22"/>
        </w:rPr>
        <w:t>ASCEND have consistently delivered on performance indicators set by the Three Rivers Local Strategic Partnership</w:t>
      </w:r>
      <w:r w:rsidR="00BF15EE" w:rsidRPr="00876468">
        <w:rPr>
          <w:rFonts w:ascii="Arial" w:hAnsi="Arial" w:cs="Arial"/>
          <w:color w:val="000000" w:themeColor="text1"/>
          <w:sz w:val="22"/>
          <w:szCs w:val="22"/>
        </w:rPr>
        <w:t>, who still part fund the Step Up project.</w:t>
      </w:r>
    </w:p>
    <w:p w:rsidR="00D226C9" w:rsidRPr="00876468" w:rsidRDefault="00D226C9" w:rsidP="00D226C9">
      <w:pPr>
        <w:tabs>
          <w:tab w:val="left" w:pos="1560"/>
        </w:tabs>
        <w:ind w:left="1276"/>
        <w:rPr>
          <w:rFonts w:cs="Arial"/>
          <w:color w:val="000000" w:themeColor="text1"/>
          <w:sz w:val="20"/>
        </w:rPr>
      </w:pPr>
    </w:p>
    <w:p w:rsidR="00D226C9" w:rsidRPr="00876468" w:rsidRDefault="00D226C9" w:rsidP="00D226C9">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6C3E36" w:rsidRPr="00876468">
        <w:rPr>
          <w:rFonts w:cs="Arial"/>
          <w:color w:val="000000" w:themeColor="text1"/>
          <w:szCs w:val="22"/>
        </w:rPr>
        <w:t>70</w:t>
      </w:r>
      <w:r w:rsidRPr="00876468">
        <w:rPr>
          <w:rFonts w:cs="Arial"/>
          <w:color w:val="000000" w:themeColor="text1"/>
          <w:szCs w:val="22"/>
        </w:rPr>
        <w:t xml:space="preserve"> enables officers to recommend </w:t>
      </w:r>
      <w:r w:rsidR="006C3E36" w:rsidRPr="00876468">
        <w:rPr>
          <w:rFonts w:cs="Arial"/>
          <w:color w:val="000000" w:themeColor="text1"/>
          <w:szCs w:val="22"/>
        </w:rPr>
        <w:t>85</w:t>
      </w:r>
      <w:r w:rsidRPr="00876468">
        <w:rPr>
          <w:rFonts w:cs="Arial"/>
          <w:color w:val="000000" w:themeColor="text1"/>
          <w:szCs w:val="22"/>
        </w:rPr>
        <w:t>% (or £</w:t>
      </w:r>
      <w:r w:rsidR="00CA7B71" w:rsidRPr="00876468">
        <w:rPr>
          <w:rFonts w:cs="Arial"/>
          <w:color w:val="000000" w:themeColor="text1"/>
          <w:szCs w:val="22"/>
        </w:rPr>
        <w:t>3,960</w:t>
      </w:r>
      <w:r w:rsidRPr="00876468">
        <w:rPr>
          <w:rFonts w:cs="Arial"/>
          <w:color w:val="000000" w:themeColor="text1"/>
          <w:szCs w:val="22"/>
        </w:rPr>
        <w:t>) of the total project cost of £</w:t>
      </w:r>
      <w:r w:rsidR="00CA7B71" w:rsidRPr="00876468">
        <w:rPr>
          <w:rFonts w:cs="Arial"/>
          <w:color w:val="000000" w:themeColor="text1"/>
          <w:szCs w:val="22"/>
        </w:rPr>
        <w:t>4,656</w:t>
      </w:r>
      <w:r w:rsidRPr="00876468">
        <w:rPr>
          <w:rFonts w:cs="Arial"/>
          <w:color w:val="000000" w:themeColor="text1"/>
          <w:szCs w:val="22"/>
        </w:rPr>
        <w:t xml:space="preserve"> for award.</w:t>
      </w:r>
    </w:p>
    <w:p w:rsidR="00D226C9" w:rsidRPr="00876468" w:rsidRDefault="00D226C9" w:rsidP="00D226C9">
      <w:pPr>
        <w:tabs>
          <w:tab w:val="clear" w:pos="1260"/>
          <w:tab w:val="clear" w:pos="1980"/>
        </w:tabs>
        <w:autoSpaceDE w:val="0"/>
        <w:autoSpaceDN w:val="0"/>
        <w:adjustRightInd w:val="0"/>
        <w:jc w:val="left"/>
        <w:rPr>
          <w:rFonts w:cs="Arial"/>
          <w:color w:val="000000" w:themeColor="text1"/>
          <w:sz w:val="20"/>
        </w:rPr>
      </w:pPr>
    </w:p>
    <w:p w:rsidR="00D226C9" w:rsidRPr="00876468" w:rsidRDefault="00D226C9" w:rsidP="00FF2823">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E</w:t>
      </w:r>
      <w:r w:rsidRPr="00876468">
        <w:rPr>
          <w:rFonts w:cs="Arial"/>
          <w:color w:val="000000" w:themeColor="text1"/>
          <w:szCs w:val="22"/>
        </w:rPr>
        <w:t>.</w:t>
      </w:r>
    </w:p>
    <w:p w:rsidR="003B7D93" w:rsidRPr="00876468" w:rsidRDefault="003B7D93" w:rsidP="003B7D93">
      <w:pPr>
        <w:tabs>
          <w:tab w:val="clear" w:pos="1260"/>
          <w:tab w:val="clear" w:pos="1980"/>
          <w:tab w:val="left" w:pos="1276"/>
        </w:tabs>
        <w:autoSpaceDE w:val="0"/>
        <w:autoSpaceDN w:val="0"/>
        <w:adjustRightInd w:val="0"/>
        <w:rPr>
          <w:rFonts w:cs="Arial"/>
          <w:color w:val="000000" w:themeColor="text1"/>
          <w:szCs w:val="22"/>
        </w:rPr>
      </w:pPr>
    </w:p>
    <w:p w:rsidR="00D226C9" w:rsidRPr="00876468" w:rsidRDefault="0073124D" w:rsidP="00D226C9">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Bushey Cricket Club</w:t>
      </w:r>
      <w:r w:rsidR="007868ED" w:rsidRPr="00876468">
        <w:rPr>
          <w:rFonts w:cs="Arial"/>
          <w:color w:val="000000" w:themeColor="text1"/>
          <w:szCs w:val="22"/>
          <w:u w:val="single"/>
        </w:rPr>
        <w:t xml:space="preserve"> (BCC)</w:t>
      </w:r>
    </w:p>
    <w:p w:rsidR="00D226C9" w:rsidRPr="00876468" w:rsidRDefault="00D226C9" w:rsidP="00D226C9">
      <w:pPr>
        <w:numPr>
          <w:ilvl w:val="2"/>
          <w:numId w:val="1"/>
        </w:numPr>
        <w:rPr>
          <w:rFonts w:cs="Arial"/>
          <w:color w:val="000000" w:themeColor="text1"/>
          <w:szCs w:val="22"/>
        </w:rPr>
      </w:pPr>
      <w:r w:rsidRPr="00876468">
        <w:rPr>
          <w:rFonts w:cs="Arial"/>
          <w:color w:val="000000" w:themeColor="text1"/>
          <w:szCs w:val="22"/>
        </w:rPr>
        <w:t xml:space="preserve">The project involves </w:t>
      </w:r>
      <w:r w:rsidR="004009C8" w:rsidRPr="00876468">
        <w:rPr>
          <w:rFonts w:cs="Arial"/>
          <w:color w:val="000000" w:themeColor="text1"/>
          <w:szCs w:val="22"/>
        </w:rPr>
        <w:t xml:space="preserve">purchase of a tractor and flail mower that will allow </w:t>
      </w:r>
      <w:r w:rsidR="007868ED" w:rsidRPr="00876468">
        <w:rPr>
          <w:rFonts w:cs="Arial"/>
          <w:color w:val="000000" w:themeColor="text1"/>
          <w:szCs w:val="22"/>
        </w:rPr>
        <w:t>BCC</w:t>
      </w:r>
      <w:r w:rsidR="004009C8" w:rsidRPr="00876468">
        <w:rPr>
          <w:rFonts w:cs="Arial"/>
          <w:color w:val="000000" w:themeColor="text1"/>
          <w:szCs w:val="22"/>
        </w:rPr>
        <w:t xml:space="preserve"> to maintain its grounds in an efficient and cost effective manner.  </w:t>
      </w:r>
      <w:r w:rsidRPr="00876468">
        <w:rPr>
          <w:rFonts w:cs="Arial"/>
          <w:color w:val="000000" w:themeColor="text1"/>
          <w:szCs w:val="22"/>
        </w:rPr>
        <w:t xml:space="preserve"> </w:t>
      </w:r>
    </w:p>
    <w:p w:rsidR="00D226C9" w:rsidRPr="00876468" w:rsidRDefault="00D226C9" w:rsidP="00D226C9">
      <w:pPr>
        <w:tabs>
          <w:tab w:val="clear" w:pos="1260"/>
        </w:tabs>
        <w:ind w:left="1260"/>
        <w:rPr>
          <w:rFonts w:cs="Arial"/>
          <w:color w:val="000000" w:themeColor="text1"/>
          <w:sz w:val="20"/>
        </w:rPr>
      </w:pPr>
    </w:p>
    <w:p w:rsidR="00D226C9" w:rsidRPr="00876468" w:rsidRDefault="00EB2BC0" w:rsidP="00D226C9">
      <w:pPr>
        <w:numPr>
          <w:ilvl w:val="2"/>
          <w:numId w:val="1"/>
        </w:numPr>
        <w:rPr>
          <w:rFonts w:cs="Arial"/>
          <w:color w:val="000000" w:themeColor="text1"/>
          <w:szCs w:val="22"/>
        </w:rPr>
      </w:pPr>
      <w:r>
        <w:rPr>
          <w:rFonts w:cs="Arial"/>
          <w:color w:val="000000" w:themeColor="text1"/>
          <w:szCs w:val="22"/>
        </w:rPr>
        <w:t>Officers would like to make M</w:t>
      </w:r>
      <w:r w:rsidR="00D226C9" w:rsidRPr="00876468">
        <w:rPr>
          <w:rFonts w:cs="Arial"/>
          <w:color w:val="000000" w:themeColor="text1"/>
          <w:szCs w:val="22"/>
        </w:rPr>
        <w:t>embers aware of the following:</w:t>
      </w:r>
    </w:p>
    <w:p w:rsidR="00D226C9" w:rsidRPr="00876468" w:rsidRDefault="00D226C9" w:rsidP="00D226C9">
      <w:pPr>
        <w:pStyle w:val="ListParagraph"/>
        <w:rPr>
          <w:rFonts w:ascii="Arial" w:hAnsi="Arial" w:cs="Arial"/>
          <w:color w:val="000000" w:themeColor="text1"/>
          <w:sz w:val="20"/>
          <w:szCs w:val="20"/>
        </w:rPr>
      </w:pPr>
    </w:p>
    <w:p w:rsidR="00FF2823" w:rsidRPr="00876468" w:rsidRDefault="0054745C" w:rsidP="00853C52">
      <w:pPr>
        <w:numPr>
          <w:ilvl w:val="0"/>
          <w:numId w:val="15"/>
        </w:numPr>
        <w:tabs>
          <w:tab w:val="clear" w:pos="1260"/>
          <w:tab w:val="clear" w:pos="1980"/>
          <w:tab w:val="left" w:pos="1276"/>
        </w:tabs>
        <w:ind w:left="1276" w:hanging="425"/>
        <w:rPr>
          <w:rFonts w:cs="Arial"/>
          <w:color w:val="000000" w:themeColor="text1"/>
          <w:szCs w:val="22"/>
        </w:rPr>
      </w:pPr>
      <w:r w:rsidRPr="00876468">
        <w:rPr>
          <w:rFonts w:cs="Arial"/>
          <w:color w:val="000000" w:themeColor="text1"/>
          <w:szCs w:val="22"/>
        </w:rPr>
        <w:t xml:space="preserve">BCC have a lease with </w:t>
      </w:r>
      <w:r w:rsidR="00BF59FA" w:rsidRPr="00876468">
        <w:rPr>
          <w:rFonts w:cs="Arial"/>
          <w:color w:val="000000" w:themeColor="text1"/>
          <w:szCs w:val="22"/>
        </w:rPr>
        <w:t>Affinity Water</w:t>
      </w:r>
      <w:r w:rsidR="006839DA" w:rsidRPr="00876468">
        <w:rPr>
          <w:rFonts w:cs="Arial"/>
          <w:color w:val="000000" w:themeColor="text1"/>
          <w:szCs w:val="22"/>
        </w:rPr>
        <w:t xml:space="preserve"> </w:t>
      </w:r>
      <w:r w:rsidRPr="00876468">
        <w:rPr>
          <w:rFonts w:cs="Arial"/>
          <w:color w:val="000000" w:themeColor="text1"/>
          <w:szCs w:val="22"/>
        </w:rPr>
        <w:t xml:space="preserve">for the land until </w:t>
      </w:r>
      <w:r w:rsidR="00BF15EE" w:rsidRPr="00876468">
        <w:rPr>
          <w:rFonts w:cs="Arial"/>
          <w:color w:val="000000" w:themeColor="text1"/>
          <w:szCs w:val="22"/>
        </w:rPr>
        <w:t>2034.</w:t>
      </w:r>
    </w:p>
    <w:p w:rsidR="00FF2823" w:rsidRPr="00876468" w:rsidRDefault="007868ED" w:rsidP="00853C52">
      <w:pPr>
        <w:numPr>
          <w:ilvl w:val="0"/>
          <w:numId w:val="15"/>
        </w:numPr>
        <w:tabs>
          <w:tab w:val="clear" w:pos="1260"/>
          <w:tab w:val="clear" w:pos="1980"/>
          <w:tab w:val="left" w:pos="1276"/>
        </w:tabs>
        <w:ind w:left="1276" w:hanging="425"/>
        <w:rPr>
          <w:color w:val="000000" w:themeColor="text1"/>
        </w:rPr>
      </w:pPr>
      <w:r w:rsidRPr="00876468">
        <w:rPr>
          <w:rFonts w:cs="Arial"/>
          <w:color w:val="000000" w:themeColor="text1"/>
          <w:szCs w:val="22"/>
        </w:rPr>
        <w:t>BCC</w:t>
      </w:r>
      <w:r w:rsidR="00FF2823" w:rsidRPr="00876468">
        <w:rPr>
          <w:rFonts w:cs="Arial"/>
          <w:color w:val="000000" w:themeColor="text1"/>
          <w:szCs w:val="22"/>
        </w:rPr>
        <w:t xml:space="preserve"> experienced severe flooding in 2009.  A representative from the club stated the following:</w:t>
      </w:r>
    </w:p>
    <w:p w:rsidR="00FF2823" w:rsidRPr="00876468" w:rsidRDefault="00FF2823" w:rsidP="00FF2823">
      <w:pPr>
        <w:tabs>
          <w:tab w:val="clear" w:pos="1260"/>
          <w:tab w:val="clear" w:pos="1980"/>
          <w:tab w:val="left" w:pos="1276"/>
        </w:tabs>
        <w:ind w:left="1276"/>
        <w:rPr>
          <w:color w:val="000000" w:themeColor="text1"/>
        </w:rPr>
      </w:pPr>
      <w:r w:rsidRPr="00876468">
        <w:rPr>
          <w:color w:val="000000" w:themeColor="text1"/>
        </w:rPr>
        <w:t xml:space="preserve">“Following the flooding the pitch and clubhouse were restored through English Cricket Board funding, insurance money, Affinity Water help and </w:t>
      </w:r>
      <w:r w:rsidR="007868ED" w:rsidRPr="00876468">
        <w:rPr>
          <w:color w:val="000000" w:themeColor="text1"/>
        </w:rPr>
        <w:t>BCC</w:t>
      </w:r>
      <w:r w:rsidRPr="00876468">
        <w:rPr>
          <w:color w:val="000000" w:themeColor="text1"/>
        </w:rPr>
        <w:t xml:space="preserve"> funds. </w:t>
      </w:r>
      <w:r w:rsidRPr="00876468">
        <w:rPr>
          <w:color w:val="000000" w:themeColor="text1"/>
        </w:rPr>
        <w:lastRenderedPageBreak/>
        <w:t>We remain at the mercy of the elements because the land is a designated flood plain, so no barriers can be put in place.”</w:t>
      </w:r>
    </w:p>
    <w:p w:rsidR="00FF2823" w:rsidRPr="00876468" w:rsidRDefault="00FF2823" w:rsidP="00FF2823">
      <w:pPr>
        <w:tabs>
          <w:tab w:val="clear" w:pos="1260"/>
          <w:tab w:val="clear" w:pos="1980"/>
          <w:tab w:val="left" w:pos="1276"/>
        </w:tabs>
        <w:ind w:left="1276"/>
        <w:rPr>
          <w:color w:val="000000" w:themeColor="text1"/>
        </w:rPr>
      </w:pPr>
      <w:r w:rsidRPr="00876468">
        <w:rPr>
          <w:color w:val="000000" w:themeColor="text1"/>
        </w:rPr>
        <w:t>Furt</w:t>
      </w:r>
      <w:r w:rsidR="0058618D" w:rsidRPr="00876468">
        <w:rPr>
          <w:color w:val="000000" w:themeColor="text1"/>
        </w:rPr>
        <w:t xml:space="preserve">hermore it was stated that the </w:t>
      </w:r>
      <w:r w:rsidRPr="00876468">
        <w:rPr>
          <w:color w:val="000000" w:themeColor="text1"/>
        </w:rPr>
        <w:t>new equipment will be stored in a place that is safe from bei</w:t>
      </w:r>
      <w:r w:rsidR="0058618D" w:rsidRPr="00876468">
        <w:rPr>
          <w:color w:val="000000" w:themeColor="text1"/>
        </w:rPr>
        <w:t xml:space="preserve">ng damaged by any future </w:t>
      </w:r>
      <w:r w:rsidR="006E5D85" w:rsidRPr="00876468">
        <w:rPr>
          <w:color w:val="000000" w:themeColor="text1"/>
        </w:rPr>
        <w:t xml:space="preserve">potential </w:t>
      </w:r>
      <w:r w:rsidR="0058618D" w:rsidRPr="00876468">
        <w:rPr>
          <w:color w:val="000000" w:themeColor="text1"/>
        </w:rPr>
        <w:t>floods.</w:t>
      </w:r>
    </w:p>
    <w:p w:rsidR="00EF69F1" w:rsidRPr="00876468" w:rsidRDefault="009B34AF" w:rsidP="00853C52">
      <w:pPr>
        <w:numPr>
          <w:ilvl w:val="0"/>
          <w:numId w:val="15"/>
        </w:numPr>
        <w:tabs>
          <w:tab w:val="clear" w:pos="1980"/>
        </w:tabs>
        <w:ind w:left="1276" w:hanging="425"/>
        <w:rPr>
          <w:rFonts w:cs="Arial"/>
          <w:color w:val="000000" w:themeColor="text1"/>
          <w:szCs w:val="22"/>
        </w:rPr>
      </w:pPr>
      <w:r w:rsidRPr="00876468">
        <w:rPr>
          <w:rFonts w:cs="Arial"/>
          <w:color w:val="000000" w:themeColor="text1"/>
          <w:szCs w:val="22"/>
        </w:rPr>
        <w:t xml:space="preserve">The Council’s Active Sports Officer is aware of the </w:t>
      </w:r>
      <w:r w:rsidR="002757D8" w:rsidRPr="00876468">
        <w:rPr>
          <w:rFonts w:cs="Arial"/>
          <w:color w:val="000000" w:themeColor="text1"/>
          <w:szCs w:val="22"/>
        </w:rPr>
        <w:t xml:space="preserve">wider </w:t>
      </w:r>
      <w:r w:rsidRPr="00876468">
        <w:rPr>
          <w:rFonts w:cs="Arial"/>
          <w:color w:val="000000" w:themeColor="text1"/>
          <w:szCs w:val="22"/>
        </w:rPr>
        <w:t>community wor</w:t>
      </w:r>
      <w:r w:rsidR="00F730AC" w:rsidRPr="00876468">
        <w:rPr>
          <w:rFonts w:cs="Arial"/>
          <w:color w:val="000000" w:themeColor="text1"/>
          <w:szCs w:val="22"/>
        </w:rPr>
        <w:t xml:space="preserve">k of </w:t>
      </w:r>
      <w:r w:rsidR="007868ED" w:rsidRPr="00876468">
        <w:rPr>
          <w:rFonts w:cs="Arial"/>
          <w:color w:val="000000" w:themeColor="text1"/>
          <w:szCs w:val="22"/>
        </w:rPr>
        <w:t>BCC</w:t>
      </w:r>
      <w:r w:rsidR="00F730AC" w:rsidRPr="00876468">
        <w:rPr>
          <w:rFonts w:cs="Arial"/>
          <w:color w:val="000000" w:themeColor="text1"/>
          <w:szCs w:val="22"/>
        </w:rPr>
        <w:t xml:space="preserve"> including </w:t>
      </w:r>
      <w:r w:rsidR="00BF15EE" w:rsidRPr="00876468">
        <w:rPr>
          <w:rFonts w:cs="Arial"/>
          <w:color w:val="000000" w:themeColor="text1"/>
          <w:szCs w:val="22"/>
        </w:rPr>
        <w:t>outreach work</w:t>
      </w:r>
      <w:r w:rsidR="00F730AC" w:rsidRPr="00876468">
        <w:rPr>
          <w:rFonts w:cs="Arial"/>
          <w:color w:val="000000" w:themeColor="text1"/>
          <w:szCs w:val="22"/>
        </w:rPr>
        <w:t xml:space="preserve"> </w:t>
      </w:r>
      <w:r w:rsidR="00270279" w:rsidRPr="00876468">
        <w:rPr>
          <w:rFonts w:cs="Arial"/>
          <w:color w:val="000000" w:themeColor="text1"/>
          <w:szCs w:val="22"/>
        </w:rPr>
        <w:t>at</w:t>
      </w:r>
      <w:r w:rsidR="00F730AC" w:rsidRPr="00876468">
        <w:rPr>
          <w:rFonts w:cs="Arial"/>
          <w:color w:val="000000" w:themeColor="text1"/>
          <w:szCs w:val="22"/>
        </w:rPr>
        <w:t xml:space="preserve"> the primary schools in South Oxhey.</w:t>
      </w:r>
    </w:p>
    <w:p w:rsidR="00D226C9" w:rsidRPr="00876468" w:rsidRDefault="00D226C9" w:rsidP="00EF69F1">
      <w:pPr>
        <w:tabs>
          <w:tab w:val="clear" w:pos="1980"/>
        </w:tabs>
        <w:ind w:left="1276"/>
        <w:rPr>
          <w:color w:val="000000" w:themeColor="text1"/>
          <w:sz w:val="20"/>
        </w:rPr>
      </w:pPr>
    </w:p>
    <w:p w:rsidR="00D226C9" w:rsidRPr="00876468" w:rsidRDefault="00D226C9" w:rsidP="00D226C9">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2757D8" w:rsidRPr="00876468">
        <w:rPr>
          <w:rFonts w:cs="Arial"/>
          <w:color w:val="000000" w:themeColor="text1"/>
          <w:szCs w:val="22"/>
        </w:rPr>
        <w:t>4</w:t>
      </w:r>
      <w:r w:rsidR="00A81FF8" w:rsidRPr="00876468">
        <w:rPr>
          <w:rFonts w:cs="Arial"/>
          <w:color w:val="000000" w:themeColor="text1"/>
          <w:szCs w:val="22"/>
        </w:rPr>
        <w:t>0</w:t>
      </w:r>
      <w:r w:rsidRPr="00876468">
        <w:rPr>
          <w:rFonts w:cs="Arial"/>
          <w:color w:val="000000" w:themeColor="text1"/>
          <w:szCs w:val="22"/>
        </w:rPr>
        <w:t xml:space="preserve"> enables officers to recommend </w:t>
      </w:r>
      <w:r w:rsidR="00682493" w:rsidRPr="00876468">
        <w:rPr>
          <w:rFonts w:cs="Arial"/>
          <w:color w:val="000000" w:themeColor="text1"/>
          <w:szCs w:val="22"/>
        </w:rPr>
        <w:t>40</w:t>
      </w:r>
      <w:r w:rsidRPr="00876468">
        <w:rPr>
          <w:rFonts w:cs="Arial"/>
          <w:color w:val="000000" w:themeColor="text1"/>
          <w:szCs w:val="22"/>
        </w:rPr>
        <w:t xml:space="preserve">% (or </w:t>
      </w:r>
      <w:r w:rsidR="002757D8" w:rsidRPr="00876468">
        <w:rPr>
          <w:rFonts w:cs="Arial"/>
          <w:color w:val="000000" w:themeColor="text1"/>
          <w:szCs w:val="22"/>
        </w:rPr>
        <w:t>£</w:t>
      </w:r>
      <w:r w:rsidR="00682493" w:rsidRPr="00876468">
        <w:rPr>
          <w:rFonts w:cs="Arial"/>
          <w:color w:val="000000" w:themeColor="text1"/>
          <w:szCs w:val="22"/>
        </w:rPr>
        <w:t>3</w:t>
      </w:r>
      <w:r w:rsidR="002757D8" w:rsidRPr="00876468">
        <w:rPr>
          <w:rFonts w:cs="Arial"/>
          <w:color w:val="000000" w:themeColor="text1"/>
          <w:szCs w:val="22"/>
        </w:rPr>
        <w:t>,</w:t>
      </w:r>
      <w:r w:rsidR="00682493" w:rsidRPr="00876468">
        <w:rPr>
          <w:rFonts w:cs="Arial"/>
          <w:color w:val="000000" w:themeColor="text1"/>
          <w:szCs w:val="22"/>
        </w:rPr>
        <w:t>090</w:t>
      </w:r>
      <w:r w:rsidRPr="00876468">
        <w:rPr>
          <w:rFonts w:cs="Arial"/>
          <w:color w:val="000000" w:themeColor="text1"/>
          <w:szCs w:val="22"/>
        </w:rPr>
        <w:t>) of the total project cost of £</w:t>
      </w:r>
      <w:r w:rsidR="002757D8" w:rsidRPr="00876468">
        <w:rPr>
          <w:rFonts w:cs="Arial"/>
          <w:color w:val="000000" w:themeColor="text1"/>
          <w:szCs w:val="22"/>
        </w:rPr>
        <w:t>7</w:t>
      </w:r>
      <w:r w:rsidR="004009C8" w:rsidRPr="00876468">
        <w:rPr>
          <w:rFonts w:cs="Arial"/>
          <w:color w:val="000000" w:themeColor="text1"/>
          <w:szCs w:val="22"/>
        </w:rPr>
        <w:t>,</w:t>
      </w:r>
      <w:r w:rsidR="002757D8" w:rsidRPr="00876468">
        <w:rPr>
          <w:rFonts w:cs="Arial"/>
          <w:color w:val="000000" w:themeColor="text1"/>
          <w:szCs w:val="22"/>
        </w:rPr>
        <w:t>720</w:t>
      </w:r>
      <w:r w:rsidRPr="00876468">
        <w:rPr>
          <w:rFonts w:cs="Arial"/>
          <w:color w:val="000000" w:themeColor="text1"/>
          <w:szCs w:val="22"/>
        </w:rPr>
        <w:t xml:space="preserve"> for award.</w:t>
      </w:r>
    </w:p>
    <w:p w:rsidR="00D226C9" w:rsidRPr="00876468" w:rsidRDefault="00D226C9" w:rsidP="00D226C9">
      <w:pPr>
        <w:tabs>
          <w:tab w:val="clear" w:pos="1260"/>
        </w:tabs>
        <w:rPr>
          <w:rFonts w:cs="Arial"/>
          <w:color w:val="000000" w:themeColor="text1"/>
          <w:sz w:val="20"/>
        </w:rPr>
      </w:pPr>
    </w:p>
    <w:p w:rsidR="00D226C9" w:rsidRPr="00876468" w:rsidRDefault="00D226C9" w:rsidP="00D226C9">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F</w:t>
      </w:r>
      <w:r w:rsidRPr="00876468">
        <w:rPr>
          <w:rFonts w:cs="Arial"/>
          <w:color w:val="000000" w:themeColor="text1"/>
          <w:szCs w:val="22"/>
        </w:rPr>
        <w:t>.</w:t>
      </w:r>
    </w:p>
    <w:p w:rsidR="003B7D93" w:rsidRPr="00876468" w:rsidRDefault="003B7D93" w:rsidP="00D226C9">
      <w:pPr>
        <w:tabs>
          <w:tab w:val="clear" w:pos="1980"/>
        </w:tabs>
        <w:autoSpaceDE w:val="0"/>
        <w:autoSpaceDN w:val="0"/>
        <w:adjustRightInd w:val="0"/>
        <w:rPr>
          <w:rFonts w:cs="Arial"/>
          <w:color w:val="000000" w:themeColor="text1"/>
          <w:szCs w:val="22"/>
        </w:rPr>
      </w:pPr>
    </w:p>
    <w:p w:rsidR="00D226C9" w:rsidRPr="00876468" w:rsidRDefault="0073124D" w:rsidP="00D226C9">
      <w:pPr>
        <w:numPr>
          <w:ilvl w:val="1"/>
          <w:numId w:val="1"/>
        </w:numPr>
        <w:tabs>
          <w:tab w:val="clear" w:pos="1980"/>
        </w:tabs>
        <w:rPr>
          <w:rFonts w:cs="Arial"/>
          <w:color w:val="000000" w:themeColor="text1"/>
          <w:szCs w:val="22"/>
          <w:u w:val="single"/>
        </w:rPr>
      </w:pPr>
      <w:r w:rsidRPr="00876468">
        <w:rPr>
          <w:rFonts w:cs="Arial"/>
          <w:color w:val="000000" w:themeColor="text1"/>
          <w:szCs w:val="22"/>
          <w:u w:val="single"/>
        </w:rPr>
        <w:t>Croxley Guild Bowls Club</w:t>
      </w:r>
      <w:r w:rsidR="006523EE" w:rsidRPr="00876468">
        <w:rPr>
          <w:rFonts w:cs="Arial"/>
          <w:color w:val="000000" w:themeColor="text1"/>
          <w:szCs w:val="22"/>
          <w:u w:val="single"/>
        </w:rPr>
        <w:t xml:space="preserve"> (CGBC)</w:t>
      </w:r>
    </w:p>
    <w:p w:rsidR="00D226C9" w:rsidRPr="00876468" w:rsidRDefault="009B41DB" w:rsidP="00D226C9">
      <w:pPr>
        <w:numPr>
          <w:ilvl w:val="2"/>
          <w:numId w:val="1"/>
        </w:numPr>
        <w:rPr>
          <w:rFonts w:cs="Arial"/>
          <w:color w:val="000000" w:themeColor="text1"/>
          <w:szCs w:val="22"/>
        </w:rPr>
      </w:pPr>
      <w:r w:rsidRPr="00876468">
        <w:rPr>
          <w:rFonts w:cs="Arial"/>
          <w:color w:val="000000" w:themeColor="text1"/>
          <w:szCs w:val="22"/>
        </w:rPr>
        <w:t>The pro</w:t>
      </w:r>
      <w:r w:rsidR="0054403B" w:rsidRPr="00876468">
        <w:rPr>
          <w:rFonts w:cs="Arial"/>
          <w:color w:val="000000" w:themeColor="text1"/>
          <w:szCs w:val="22"/>
        </w:rPr>
        <w:t xml:space="preserve">ject involves </w:t>
      </w:r>
      <w:r w:rsidR="00005DDE" w:rsidRPr="00876468">
        <w:rPr>
          <w:rFonts w:cs="Arial"/>
          <w:color w:val="000000" w:themeColor="text1"/>
          <w:szCs w:val="22"/>
        </w:rPr>
        <w:t xml:space="preserve">the </w:t>
      </w:r>
      <w:r w:rsidR="0054403B" w:rsidRPr="00876468">
        <w:rPr>
          <w:rFonts w:cs="Arial"/>
          <w:color w:val="000000" w:themeColor="text1"/>
          <w:szCs w:val="22"/>
        </w:rPr>
        <w:t xml:space="preserve">replacement of a </w:t>
      </w:r>
      <w:r w:rsidR="00BD0B9A" w:rsidRPr="00876468">
        <w:rPr>
          <w:rFonts w:cs="Arial"/>
          <w:color w:val="000000" w:themeColor="text1"/>
          <w:szCs w:val="22"/>
        </w:rPr>
        <w:t xml:space="preserve">worn out </w:t>
      </w:r>
      <w:r w:rsidR="0054403B" w:rsidRPr="00876468">
        <w:rPr>
          <w:rFonts w:cs="Arial"/>
          <w:color w:val="000000" w:themeColor="text1"/>
          <w:szCs w:val="22"/>
        </w:rPr>
        <w:t xml:space="preserve">paved </w:t>
      </w:r>
      <w:r w:rsidRPr="00876468">
        <w:rPr>
          <w:rFonts w:cs="Arial"/>
          <w:color w:val="000000" w:themeColor="text1"/>
          <w:szCs w:val="22"/>
        </w:rPr>
        <w:t>area</w:t>
      </w:r>
      <w:r w:rsidR="0054403B" w:rsidRPr="00876468">
        <w:rPr>
          <w:rFonts w:cs="Arial"/>
          <w:color w:val="000000" w:themeColor="text1"/>
          <w:szCs w:val="22"/>
        </w:rPr>
        <w:t xml:space="preserve"> </w:t>
      </w:r>
      <w:r w:rsidRPr="00876468">
        <w:rPr>
          <w:rFonts w:cs="Arial"/>
          <w:color w:val="000000" w:themeColor="text1"/>
          <w:szCs w:val="22"/>
        </w:rPr>
        <w:t>surrounding the bowling green</w:t>
      </w:r>
      <w:r w:rsidR="0054403B" w:rsidRPr="00876468">
        <w:rPr>
          <w:rFonts w:cs="Arial"/>
          <w:color w:val="000000" w:themeColor="text1"/>
          <w:szCs w:val="22"/>
        </w:rPr>
        <w:t xml:space="preserve"> a</w:t>
      </w:r>
      <w:r w:rsidR="00A547ED" w:rsidRPr="00876468">
        <w:rPr>
          <w:rFonts w:cs="Arial"/>
          <w:color w:val="000000" w:themeColor="text1"/>
          <w:szCs w:val="22"/>
        </w:rPr>
        <w:t>nd replacement of a shed that is in a very poor state of repair.</w:t>
      </w:r>
    </w:p>
    <w:p w:rsidR="00D226C9" w:rsidRPr="00876468" w:rsidRDefault="00D226C9" w:rsidP="00D226C9">
      <w:pPr>
        <w:tabs>
          <w:tab w:val="clear" w:pos="1260"/>
        </w:tabs>
        <w:ind w:left="1260"/>
        <w:rPr>
          <w:rFonts w:cs="Arial"/>
          <w:color w:val="000000" w:themeColor="text1"/>
          <w:sz w:val="20"/>
        </w:rPr>
      </w:pPr>
    </w:p>
    <w:p w:rsidR="00D226C9" w:rsidRPr="00876468" w:rsidRDefault="0063660C" w:rsidP="00D226C9">
      <w:pPr>
        <w:numPr>
          <w:ilvl w:val="2"/>
          <w:numId w:val="1"/>
        </w:numPr>
        <w:rPr>
          <w:rFonts w:cs="Arial"/>
          <w:color w:val="000000" w:themeColor="text1"/>
          <w:szCs w:val="22"/>
        </w:rPr>
      </w:pPr>
      <w:r>
        <w:rPr>
          <w:rFonts w:cs="Arial"/>
          <w:color w:val="000000" w:themeColor="text1"/>
          <w:szCs w:val="22"/>
        </w:rPr>
        <w:t>Officers would like to make M</w:t>
      </w:r>
      <w:r w:rsidR="00D226C9" w:rsidRPr="00876468">
        <w:rPr>
          <w:rFonts w:cs="Arial"/>
          <w:color w:val="000000" w:themeColor="text1"/>
          <w:szCs w:val="22"/>
        </w:rPr>
        <w:t>embers aware of the following:</w:t>
      </w:r>
    </w:p>
    <w:p w:rsidR="00D226C9" w:rsidRPr="00876468" w:rsidRDefault="00D226C9" w:rsidP="00D226C9">
      <w:pPr>
        <w:pStyle w:val="ListParagraph"/>
        <w:rPr>
          <w:rFonts w:ascii="Arial" w:hAnsi="Arial" w:cs="Arial"/>
          <w:color w:val="000000" w:themeColor="text1"/>
          <w:szCs w:val="22"/>
        </w:rPr>
      </w:pPr>
    </w:p>
    <w:p w:rsidR="00D710DD" w:rsidRPr="00876468" w:rsidRDefault="00D710DD" w:rsidP="00853C52">
      <w:pPr>
        <w:numPr>
          <w:ilvl w:val="0"/>
          <w:numId w:val="20"/>
        </w:numPr>
        <w:tabs>
          <w:tab w:val="clear" w:pos="1260"/>
          <w:tab w:val="clear" w:pos="1980"/>
          <w:tab w:val="left" w:pos="1276"/>
        </w:tabs>
        <w:ind w:left="1276" w:hanging="425"/>
        <w:rPr>
          <w:rFonts w:cs="Arial"/>
          <w:color w:val="000000" w:themeColor="text1"/>
          <w:szCs w:val="22"/>
        </w:rPr>
      </w:pPr>
      <w:r w:rsidRPr="00876468">
        <w:rPr>
          <w:rFonts w:cs="Arial"/>
          <w:color w:val="000000" w:themeColor="text1"/>
          <w:szCs w:val="22"/>
        </w:rPr>
        <w:t xml:space="preserve">The Council lease the land, upon which the </w:t>
      </w:r>
      <w:r w:rsidR="006523EE" w:rsidRPr="00876468">
        <w:rPr>
          <w:rFonts w:cs="Arial"/>
          <w:color w:val="000000" w:themeColor="text1"/>
          <w:szCs w:val="22"/>
        </w:rPr>
        <w:t xml:space="preserve">CGBC </w:t>
      </w:r>
      <w:r w:rsidRPr="00876468">
        <w:rPr>
          <w:rFonts w:cs="Arial"/>
          <w:color w:val="000000" w:themeColor="text1"/>
          <w:szCs w:val="22"/>
        </w:rPr>
        <w:t>resides, to the Croxley Guild of Sport.</w:t>
      </w:r>
      <w:r w:rsidR="0054403B" w:rsidRPr="00876468">
        <w:rPr>
          <w:rFonts w:cs="Arial"/>
          <w:color w:val="000000" w:themeColor="text1"/>
          <w:szCs w:val="22"/>
        </w:rPr>
        <w:t xml:space="preserve">  There is 30 years left on the lease.  </w:t>
      </w:r>
      <w:r w:rsidR="006523EE" w:rsidRPr="00876468">
        <w:rPr>
          <w:rFonts w:cs="Arial"/>
          <w:color w:val="000000" w:themeColor="text1"/>
          <w:szCs w:val="22"/>
        </w:rPr>
        <w:t>CGBC</w:t>
      </w:r>
      <w:r w:rsidR="0054403B" w:rsidRPr="00876468">
        <w:rPr>
          <w:rFonts w:cs="Arial"/>
          <w:color w:val="000000" w:themeColor="text1"/>
          <w:szCs w:val="22"/>
        </w:rPr>
        <w:t xml:space="preserve"> pay a fee to the Guild to use</w:t>
      </w:r>
      <w:r w:rsidR="00113221" w:rsidRPr="00876468">
        <w:rPr>
          <w:rFonts w:cs="Arial"/>
          <w:color w:val="000000" w:themeColor="text1"/>
          <w:szCs w:val="22"/>
        </w:rPr>
        <w:t xml:space="preserve"> the</w:t>
      </w:r>
      <w:r w:rsidR="0054403B" w:rsidRPr="00876468">
        <w:rPr>
          <w:rFonts w:cs="Arial"/>
          <w:color w:val="000000" w:themeColor="text1"/>
          <w:szCs w:val="22"/>
        </w:rPr>
        <w:t xml:space="preserve"> land and buildings.</w:t>
      </w:r>
    </w:p>
    <w:p w:rsidR="00BD0B9A" w:rsidRPr="00876468" w:rsidRDefault="00736BE8" w:rsidP="00853C52">
      <w:pPr>
        <w:numPr>
          <w:ilvl w:val="0"/>
          <w:numId w:val="20"/>
        </w:numPr>
        <w:tabs>
          <w:tab w:val="clear" w:pos="1260"/>
          <w:tab w:val="clear" w:pos="1980"/>
          <w:tab w:val="left" w:pos="1276"/>
        </w:tabs>
        <w:ind w:left="1276" w:hanging="425"/>
        <w:rPr>
          <w:rFonts w:cs="Arial"/>
          <w:color w:val="000000" w:themeColor="text1"/>
          <w:szCs w:val="22"/>
        </w:rPr>
      </w:pPr>
      <w:r w:rsidRPr="00876468">
        <w:rPr>
          <w:rFonts w:cs="Arial"/>
          <w:color w:val="000000" w:themeColor="text1"/>
          <w:szCs w:val="22"/>
        </w:rPr>
        <w:t>The Council</w:t>
      </w:r>
      <w:r w:rsidR="00BD0B9A" w:rsidRPr="00876468">
        <w:rPr>
          <w:rFonts w:cs="Arial"/>
          <w:color w:val="000000" w:themeColor="text1"/>
          <w:szCs w:val="22"/>
        </w:rPr>
        <w:t>’s Active Sports Officer is aware of the wider community work of the club including encouraging pupils</w:t>
      </w:r>
      <w:r w:rsidR="00F60288" w:rsidRPr="00876468">
        <w:rPr>
          <w:rFonts w:cs="Arial"/>
          <w:color w:val="000000" w:themeColor="text1"/>
          <w:szCs w:val="22"/>
        </w:rPr>
        <w:t xml:space="preserve"> from Rickmansworth School, who </w:t>
      </w:r>
      <w:r w:rsidR="00113221" w:rsidRPr="00876468">
        <w:rPr>
          <w:rFonts w:cs="Arial"/>
          <w:color w:val="000000" w:themeColor="text1"/>
          <w:szCs w:val="22"/>
        </w:rPr>
        <w:t xml:space="preserve">do </w:t>
      </w:r>
      <w:r w:rsidR="00F60288" w:rsidRPr="00876468">
        <w:rPr>
          <w:rFonts w:cs="Arial"/>
          <w:color w:val="000000" w:themeColor="text1"/>
          <w:szCs w:val="22"/>
        </w:rPr>
        <w:t xml:space="preserve">not </w:t>
      </w:r>
      <w:r w:rsidR="006523EE" w:rsidRPr="00876468">
        <w:rPr>
          <w:rFonts w:cs="Arial"/>
          <w:color w:val="000000" w:themeColor="text1"/>
          <w:szCs w:val="22"/>
        </w:rPr>
        <w:t>take part</w:t>
      </w:r>
      <w:r w:rsidR="00F60288" w:rsidRPr="00876468">
        <w:rPr>
          <w:rFonts w:cs="Arial"/>
          <w:color w:val="000000" w:themeColor="text1"/>
          <w:szCs w:val="22"/>
        </w:rPr>
        <w:t xml:space="preserve"> in typical sports,</w:t>
      </w:r>
      <w:r w:rsidR="00BD0B9A" w:rsidRPr="00876468">
        <w:rPr>
          <w:rFonts w:cs="Arial"/>
          <w:color w:val="000000" w:themeColor="text1"/>
          <w:szCs w:val="22"/>
        </w:rPr>
        <w:t xml:space="preserve"> to bowl.</w:t>
      </w:r>
    </w:p>
    <w:p w:rsidR="00D710DD" w:rsidRPr="00876468" w:rsidRDefault="00BD0B9A" w:rsidP="00853C52">
      <w:pPr>
        <w:numPr>
          <w:ilvl w:val="0"/>
          <w:numId w:val="20"/>
        </w:numPr>
        <w:tabs>
          <w:tab w:val="clear" w:pos="1260"/>
          <w:tab w:val="clear" w:pos="1980"/>
          <w:tab w:val="left" w:pos="1276"/>
        </w:tabs>
        <w:ind w:left="1276" w:hanging="425"/>
        <w:rPr>
          <w:rFonts w:cs="Arial"/>
          <w:color w:val="000000" w:themeColor="text1"/>
          <w:szCs w:val="22"/>
        </w:rPr>
      </w:pPr>
      <w:r w:rsidRPr="00876468">
        <w:rPr>
          <w:rFonts w:cs="Arial"/>
          <w:color w:val="000000" w:themeColor="text1"/>
          <w:szCs w:val="22"/>
        </w:rPr>
        <w:t xml:space="preserve">The </w:t>
      </w:r>
      <w:r w:rsidR="00400C1C" w:rsidRPr="00876468">
        <w:rPr>
          <w:rFonts w:cs="Arial"/>
          <w:color w:val="000000" w:themeColor="text1"/>
          <w:szCs w:val="22"/>
        </w:rPr>
        <w:t>o</w:t>
      </w:r>
      <w:r w:rsidRPr="00876468">
        <w:rPr>
          <w:rFonts w:cs="Arial"/>
          <w:color w:val="000000" w:themeColor="text1"/>
          <w:szCs w:val="22"/>
        </w:rPr>
        <w:t xml:space="preserve">fficer also </w:t>
      </w:r>
      <w:r w:rsidR="00736BE8" w:rsidRPr="00876468">
        <w:rPr>
          <w:rFonts w:cs="Arial"/>
          <w:color w:val="000000" w:themeColor="text1"/>
          <w:szCs w:val="22"/>
        </w:rPr>
        <w:t xml:space="preserve">supported </w:t>
      </w:r>
      <w:r w:rsidR="00A93434" w:rsidRPr="00876468">
        <w:rPr>
          <w:rFonts w:cs="Arial"/>
          <w:color w:val="000000" w:themeColor="text1"/>
          <w:szCs w:val="22"/>
        </w:rPr>
        <w:t>CGBC</w:t>
      </w:r>
      <w:r w:rsidR="00736BE8" w:rsidRPr="00876468">
        <w:rPr>
          <w:rFonts w:cs="Arial"/>
          <w:color w:val="000000" w:themeColor="text1"/>
          <w:szCs w:val="22"/>
        </w:rPr>
        <w:t xml:space="preserve"> in a recent unsuccessful funding application to Sport England for</w:t>
      </w:r>
      <w:r w:rsidRPr="00876468">
        <w:rPr>
          <w:rFonts w:cs="Arial"/>
          <w:color w:val="000000" w:themeColor="text1"/>
          <w:szCs w:val="22"/>
        </w:rPr>
        <w:t xml:space="preserve"> funding towards complete replacement of all paved areas surrounding the bowling green</w:t>
      </w:r>
      <w:r w:rsidR="00736BE8" w:rsidRPr="00876468">
        <w:rPr>
          <w:rFonts w:cs="Arial"/>
          <w:color w:val="000000" w:themeColor="text1"/>
          <w:szCs w:val="22"/>
        </w:rPr>
        <w:t>.</w:t>
      </w:r>
    </w:p>
    <w:p w:rsidR="00D64D6E" w:rsidRPr="00876468" w:rsidRDefault="00D64D6E" w:rsidP="00853C52">
      <w:pPr>
        <w:numPr>
          <w:ilvl w:val="0"/>
          <w:numId w:val="20"/>
        </w:numPr>
        <w:tabs>
          <w:tab w:val="clear" w:pos="1260"/>
          <w:tab w:val="clear" w:pos="1980"/>
          <w:tab w:val="left" w:pos="1276"/>
        </w:tabs>
        <w:ind w:left="1276" w:hanging="425"/>
        <w:rPr>
          <w:rFonts w:cs="Arial"/>
          <w:color w:val="000000" w:themeColor="text1"/>
          <w:szCs w:val="22"/>
        </w:rPr>
      </w:pPr>
      <w:r w:rsidRPr="00876468">
        <w:rPr>
          <w:rFonts w:cs="Arial"/>
          <w:color w:val="000000" w:themeColor="text1"/>
          <w:szCs w:val="22"/>
        </w:rPr>
        <w:t>The club have applied to Croxley Green Parish Council for a grant towards repai</w:t>
      </w:r>
      <w:r w:rsidR="00090391" w:rsidRPr="00876468">
        <w:rPr>
          <w:rFonts w:cs="Arial"/>
          <w:color w:val="000000" w:themeColor="text1"/>
          <w:szCs w:val="22"/>
        </w:rPr>
        <w:t xml:space="preserve">ring some pipework.  Consequently </w:t>
      </w:r>
      <w:r w:rsidR="00257555" w:rsidRPr="00876468">
        <w:rPr>
          <w:rFonts w:cs="Arial"/>
          <w:color w:val="000000" w:themeColor="text1"/>
          <w:szCs w:val="22"/>
        </w:rPr>
        <w:t xml:space="preserve">they are not applying </w:t>
      </w:r>
      <w:r w:rsidR="00A93434" w:rsidRPr="00876468">
        <w:rPr>
          <w:rFonts w:cs="Arial"/>
          <w:color w:val="000000" w:themeColor="text1"/>
          <w:szCs w:val="22"/>
        </w:rPr>
        <w:t xml:space="preserve">for funding from the </w:t>
      </w:r>
      <w:r w:rsidR="00090391" w:rsidRPr="00876468">
        <w:rPr>
          <w:rFonts w:cs="Arial"/>
          <w:color w:val="000000" w:themeColor="text1"/>
          <w:szCs w:val="22"/>
        </w:rPr>
        <w:t>Parish Council</w:t>
      </w:r>
      <w:r w:rsidR="00257555" w:rsidRPr="00876468">
        <w:rPr>
          <w:rFonts w:cs="Arial"/>
          <w:color w:val="000000" w:themeColor="text1"/>
          <w:szCs w:val="22"/>
        </w:rPr>
        <w:t xml:space="preserve"> for this project.</w:t>
      </w:r>
    </w:p>
    <w:p w:rsidR="00D226C9" w:rsidRPr="00876468" w:rsidRDefault="00D226C9" w:rsidP="00D226C9">
      <w:pPr>
        <w:tabs>
          <w:tab w:val="left" w:pos="1560"/>
        </w:tabs>
        <w:ind w:left="1276"/>
        <w:rPr>
          <w:rFonts w:cs="Arial"/>
          <w:color w:val="000000" w:themeColor="text1"/>
          <w:sz w:val="20"/>
        </w:rPr>
      </w:pPr>
    </w:p>
    <w:p w:rsidR="00D226C9" w:rsidRPr="00876468" w:rsidRDefault="00D226C9" w:rsidP="00D226C9">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6A0271" w:rsidRPr="00876468">
        <w:rPr>
          <w:rFonts w:cs="Arial"/>
          <w:color w:val="000000" w:themeColor="text1"/>
          <w:szCs w:val="22"/>
        </w:rPr>
        <w:t>5</w:t>
      </w:r>
      <w:r w:rsidR="00BD0B9A" w:rsidRPr="00876468">
        <w:rPr>
          <w:rFonts w:cs="Arial"/>
          <w:color w:val="000000" w:themeColor="text1"/>
          <w:szCs w:val="22"/>
        </w:rPr>
        <w:t>5</w:t>
      </w:r>
      <w:r w:rsidRPr="00876468">
        <w:rPr>
          <w:rFonts w:cs="Arial"/>
          <w:color w:val="000000" w:themeColor="text1"/>
          <w:szCs w:val="22"/>
        </w:rPr>
        <w:t xml:space="preserve"> enables officers to recommend </w:t>
      </w:r>
      <w:r w:rsidR="00BD0B9A" w:rsidRPr="00876468">
        <w:rPr>
          <w:rFonts w:cs="Arial"/>
          <w:color w:val="000000" w:themeColor="text1"/>
          <w:szCs w:val="22"/>
        </w:rPr>
        <w:t>70</w:t>
      </w:r>
      <w:r w:rsidRPr="00876468">
        <w:rPr>
          <w:rFonts w:cs="Arial"/>
          <w:color w:val="000000" w:themeColor="text1"/>
          <w:szCs w:val="22"/>
        </w:rPr>
        <w:t>% (or £</w:t>
      </w:r>
      <w:r w:rsidR="00BD0B9A" w:rsidRPr="00876468">
        <w:rPr>
          <w:rFonts w:cs="Arial"/>
          <w:color w:val="000000" w:themeColor="text1"/>
          <w:szCs w:val="22"/>
        </w:rPr>
        <w:t>8</w:t>
      </w:r>
      <w:r w:rsidR="006A0271" w:rsidRPr="00876468">
        <w:rPr>
          <w:rFonts w:cs="Arial"/>
          <w:color w:val="000000" w:themeColor="text1"/>
          <w:szCs w:val="22"/>
        </w:rPr>
        <w:t>,</w:t>
      </w:r>
      <w:r w:rsidR="00BD0B9A" w:rsidRPr="00876468">
        <w:rPr>
          <w:rFonts w:cs="Arial"/>
          <w:color w:val="000000" w:themeColor="text1"/>
          <w:szCs w:val="22"/>
        </w:rPr>
        <w:t>960</w:t>
      </w:r>
      <w:r w:rsidRPr="00876468">
        <w:rPr>
          <w:rFonts w:cs="Arial"/>
          <w:color w:val="000000" w:themeColor="text1"/>
          <w:szCs w:val="22"/>
        </w:rPr>
        <w:t>) of the total project cost of £</w:t>
      </w:r>
      <w:r w:rsidR="006A0271" w:rsidRPr="00876468">
        <w:rPr>
          <w:rFonts w:cs="Arial"/>
          <w:color w:val="000000" w:themeColor="text1"/>
          <w:szCs w:val="22"/>
        </w:rPr>
        <w:t>12,800</w:t>
      </w:r>
      <w:r w:rsidRPr="00876468">
        <w:rPr>
          <w:rFonts w:cs="Arial"/>
          <w:color w:val="000000" w:themeColor="text1"/>
          <w:szCs w:val="22"/>
        </w:rPr>
        <w:t xml:space="preserve"> for award.</w:t>
      </w:r>
    </w:p>
    <w:p w:rsidR="00D226C9" w:rsidRPr="00876468" w:rsidRDefault="00D226C9" w:rsidP="00D226C9">
      <w:pPr>
        <w:tabs>
          <w:tab w:val="clear" w:pos="1260"/>
          <w:tab w:val="clear" w:pos="1980"/>
        </w:tabs>
        <w:autoSpaceDE w:val="0"/>
        <w:autoSpaceDN w:val="0"/>
        <w:adjustRightInd w:val="0"/>
        <w:jc w:val="left"/>
        <w:rPr>
          <w:rFonts w:cs="Arial"/>
          <w:color w:val="000000" w:themeColor="text1"/>
          <w:sz w:val="20"/>
        </w:rPr>
      </w:pPr>
    </w:p>
    <w:p w:rsidR="00D226C9" w:rsidRPr="00876468" w:rsidRDefault="00D226C9" w:rsidP="00D226C9">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G</w:t>
      </w:r>
      <w:r w:rsidRPr="00876468">
        <w:rPr>
          <w:rFonts w:cs="Arial"/>
          <w:color w:val="000000" w:themeColor="text1"/>
          <w:szCs w:val="22"/>
        </w:rPr>
        <w:t>.</w:t>
      </w:r>
    </w:p>
    <w:p w:rsidR="00B55A9A" w:rsidRPr="00876468" w:rsidRDefault="00B55A9A" w:rsidP="00B55A9A">
      <w:pPr>
        <w:autoSpaceDE w:val="0"/>
        <w:autoSpaceDN w:val="0"/>
        <w:adjustRightInd w:val="0"/>
        <w:rPr>
          <w:rFonts w:cs="Arial"/>
          <w:color w:val="000000" w:themeColor="text1"/>
          <w:szCs w:val="22"/>
        </w:rPr>
      </w:pPr>
    </w:p>
    <w:p w:rsidR="00B55A9A" w:rsidRPr="00876468" w:rsidRDefault="00B55A9A" w:rsidP="00B55A9A">
      <w:pPr>
        <w:pStyle w:val="ListParagraph"/>
        <w:numPr>
          <w:ilvl w:val="1"/>
          <w:numId w:val="1"/>
        </w:numPr>
        <w:autoSpaceDE w:val="0"/>
        <w:autoSpaceDN w:val="0"/>
        <w:adjustRightInd w:val="0"/>
        <w:rPr>
          <w:rFonts w:ascii="Arial" w:hAnsi="Arial" w:cs="Arial"/>
          <w:color w:val="000000" w:themeColor="text1"/>
          <w:sz w:val="22"/>
          <w:szCs w:val="22"/>
        </w:rPr>
      </w:pPr>
      <w:r w:rsidRPr="00876468">
        <w:rPr>
          <w:rFonts w:ascii="Arial" w:hAnsi="Arial" w:cs="Arial"/>
          <w:color w:val="000000" w:themeColor="text1"/>
          <w:sz w:val="22"/>
          <w:szCs w:val="22"/>
          <w:u w:val="single"/>
        </w:rPr>
        <w:t>Sarratt Tennis Club</w:t>
      </w:r>
      <w:r w:rsidR="004E67AD" w:rsidRPr="00876468">
        <w:rPr>
          <w:rFonts w:ascii="Arial" w:hAnsi="Arial" w:cs="Arial"/>
          <w:color w:val="000000" w:themeColor="text1"/>
          <w:sz w:val="22"/>
          <w:szCs w:val="22"/>
          <w:u w:val="single"/>
        </w:rPr>
        <w:t>, STC</w:t>
      </w:r>
    </w:p>
    <w:p w:rsidR="00B55A9A" w:rsidRPr="00876468" w:rsidRDefault="00D9197F" w:rsidP="00B55A9A">
      <w:pPr>
        <w:pStyle w:val="ListParagraph"/>
        <w:numPr>
          <w:ilvl w:val="2"/>
          <w:numId w:val="1"/>
        </w:numPr>
        <w:tabs>
          <w:tab w:val="clear" w:pos="1260"/>
        </w:tabs>
        <w:rPr>
          <w:rFonts w:ascii="Arial" w:hAnsi="Arial" w:cs="Arial"/>
          <w:color w:val="000000" w:themeColor="text1"/>
          <w:sz w:val="22"/>
          <w:szCs w:val="22"/>
        </w:rPr>
      </w:pPr>
      <w:r w:rsidRPr="00876468">
        <w:rPr>
          <w:rFonts w:ascii="Arial" w:hAnsi="Arial" w:cs="Arial"/>
          <w:color w:val="000000" w:themeColor="text1"/>
          <w:sz w:val="22"/>
          <w:szCs w:val="22"/>
        </w:rPr>
        <w:t>The project involves resurfacing the 2 courts at the club.</w:t>
      </w:r>
    </w:p>
    <w:p w:rsidR="00B55A9A" w:rsidRPr="00876468" w:rsidRDefault="00B55A9A" w:rsidP="00B55A9A">
      <w:pPr>
        <w:pStyle w:val="ListParagraph"/>
        <w:ind w:left="1260"/>
        <w:rPr>
          <w:rFonts w:ascii="Arial" w:hAnsi="Arial" w:cs="Arial"/>
          <w:color w:val="000000" w:themeColor="text1"/>
          <w:sz w:val="20"/>
          <w:szCs w:val="20"/>
        </w:rPr>
      </w:pPr>
    </w:p>
    <w:p w:rsidR="00B55A9A" w:rsidRPr="00876468" w:rsidRDefault="00AB0F87" w:rsidP="00B55A9A">
      <w:pPr>
        <w:pStyle w:val="ListParagraph"/>
        <w:numPr>
          <w:ilvl w:val="2"/>
          <w:numId w:val="1"/>
        </w:numPr>
        <w:tabs>
          <w:tab w:val="clear" w:pos="1260"/>
        </w:tabs>
        <w:rPr>
          <w:rFonts w:ascii="Arial" w:hAnsi="Arial" w:cs="Arial"/>
          <w:color w:val="000000" w:themeColor="text1"/>
          <w:sz w:val="22"/>
          <w:szCs w:val="22"/>
        </w:rPr>
      </w:pPr>
      <w:r>
        <w:rPr>
          <w:rFonts w:ascii="Arial" w:hAnsi="Arial" w:cs="Arial"/>
          <w:color w:val="000000" w:themeColor="text1"/>
          <w:sz w:val="22"/>
          <w:szCs w:val="22"/>
        </w:rPr>
        <w:t>Officers would like to make M</w:t>
      </w:r>
      <w:r w:rsidR="00B55A9A" w:rsidRPr="00876468">
        <w:rPr>
          <w:rFonts w:ascii="Arial" w:hAnsi="Arial" w:cs="Arial"/>
          <w:color w:val="000000" w:themeColor="text1"/>
          <w:sz w:val="22"/>
          <w:szCs w:val="22"/>
        </w:rPr>
        <w:t>embers aware of the following:</w:t>
      </w:r>
    </w:p>
    <w:p w:rsidR="00B55A9A" w:rsidRPr="00876468" w:rsidRDefault="00B55A9A" w:rsidP="00B55A9A">
      <w:pPr>
        <w:pStyle w:val="ListParagraph"/>
        <w:rPr>
          <w:rFonts w:ascii="Arial" w:hAnsi="Arial" w:cs="Arial"/>
          <w:color w:val="000000" w:themeColor="text1"/>
          <w:sz w:val="22"/>
          <w:szCs w:val="22"/>
        </w:rPr>
      </w:pPr>
    </w:p>
    <w:p w:rsidR="00F4541D" w:rsidRPr="00876468" w:rsidRDefault="00F4541D" w:rsidP="00853C52">
      <w:pPr>
        <w:numPr>
          <w:ilvl w:val="0"/>
          <w:numId w:val="21"/>
        </w:numPr>
        <w:tabs>
          <w:tab w:val="clear" w:pos="1260"/>
          <w:tab w:val="clear" w:pos="1980"/>
          <w:tab w:val="left" w:pos="1560"/>
        </w:tabs>
        <w:ind w:left="1276" w:hanging="425"/>
        <w:rPr>
          <w:rFonts w:cs="Arial"/>
          <w:color w:val="000000" w:themeColor="text1"/>
          <w:szCs w:val="22"/>
        </w:rPr>
      </w:pPr>
      <w:r w:rsidRPr="00876468">
        <w:rPr>
          <w:rFonts w:cs="Arial"/>
          <w:color w:val="000000" w:themeColor="text1"/>
          <w:szCs w:val="22"/>
        </w:rPr>
        <w:t xml:space="preserve">The club is located on </w:t>
      </w:r>
      <w:r w:rsidR="00AE7375" w:rsidRPr="00876468">
        <w:rPr>
          <w:rFonts w:cs="Arial"/>
          <w:color w:val="000000" w:themeColor="text1"/>
          <w:szCs w:val="22"/>
        </w:rPr>
        <w:t xml:space="preserve">King George V playing fields, of which the Parish Council </w:t>
      </w:r>
      <w:r w:rsidR="003B5F39" w:rsidRPr="00876468">
        <w:rPr>
          <w:rFonts w:cs="Arial"/>
          <w:color w:val="000000" w:themeColor="text1"/>
          <w:szCs w:val="22"/>
        </w:rPr>
        <w:t xml:space="preserve">is </w:t>
      </w:r>
      <w:r w:rsidR="00AE7375" w:rsidRPr="00876468">
        <w:rPr>
          <w:rFonts w:cs="Arial"/>
          <w:color w:val="000000" w:themeColor="text1"/>
          <w:szCs w:val="22"/>
        </w:rPr>
        <w:t>Custodian Trustees.</w:t>
      </w:r>
      <w:r w:rsidR="0000041C" w:rsidRPr="00876468">
        <w:rPr>
          <w:rFonts w:cs="Arial"/>
          <w:color w:val="000000" w:themeColor="text1"/>
          <w:szCs w:val="22"/>
        </w:rPr>
        <w:t xml:space="preserve">  A Charitable Trust runs the activities that take place on the fields.</w:t>
      </w:r>
      <w:r w:rsidR="00CA3C8F" w:rsidRPr="00876468">
        <w:rPr>
          <w:rFonts w:cs="Arial"/>
          <w:color w:val="000000" w:themeColor="text1"/>
          <w:szCs w:val="22"/>
        </w:rPr>
        <w:t xml:space="preserve">  STC </w:t>
      </w:r>
      <w:r w:rsidR="00CA3C8F" w:rsidRPr="00876468">
        <w:rPr>
          <w:color w:val="000000" w:themeColor="text1"/>
        </w:rPr>
        <w:t>occupies the facilities under a long term licence from the Trust.  The licence is a 25 year licence from 1 April 2007.</w:t>
      </w:r>
    </w:p>
    <w:p w:rsidR="00B55A9A" w:rsidRPr="00876468" w:rsidRDefault="00736BE8" w:rsidP="00853C52">
      <w:pPr>
        <w:numPr>
          <w:ilvl w:val="0"/>
          <w:numId w:val="21"/>
        </w:numPr>
        <w:tabs>
          <w:tab w:val="clear" w:pos="1260"/>
          <w:tab w:val="clear" w:pos="1980"/>
          <w:tab w:val="left" w:pos="1560"/>
        </w:tabs>
        <w:ind w:left="1276" w:hanging="425"/>
        <w:rPr>
          <w:rFonts w:cs="Arial"/>
          <w:color w:val="000000" w:themeColor="text1"/>
          <w:szCs w:val="22"/>
        </w:rPr>
      </w:pPr>
      <w:r w:rsidRPr="00876468">
        <w:rPr>
          <w:rFonts w:cs="Arial"/>
          <w:color w:val="000000" w:themeColor="text1"/>
          <w:szCs w:val="22"/>
        </w:rPr>
        <w:t xml:space="preserve">The </w:t>
      </w:r>
      <w:r w:rsidR="004E67AD" w:rsidRPr="00876468">
        <w:rPr>
          <w:rFonts w:cs="Arial"/>
          <w:color w:val="000000" w:themeColor="text1"/>
          <w:szCs w:val="22"/>
        </w:rPr>
        <w:t>current Council</w:t>
      </w:r>
      <w:r w:rsidR="003B1A50" w:rsidRPr="00876468">
        <w:rPr>
          <w:rFonts w:cs="Arial"/>
          <w:color w:val="000000" w:themeColor="text1"/>
          <w:szCs w:val="22"/>
        </w:rPr>
        <w:t>’s</w:t>
      </w:r>
      <w:r w:rsidRPr="00876468">
        <w:rPr>
          <w:rFonts w:cs="Arial"/>
          <w:color w:val="000000" w:themeColor="text1"/>
          <w:szCs w:val="22"/>
        </w:rPr>
        <w:t xml:space="preserve"> </w:t>
      </w:r>
      <w:r w:rsidR="003B1A50" w:rsidRPr="00876468">
        <w:rPr>
          <w:rFonts w:cs="Arial"/>
          <w:color w:val="000000" w:themeColor="text1"/>
          <w:szCs w:val="22"/>
        </w:rPr>
        <w:t xml:space="preserve">Active </w:t>
      </w:r>
      <w:r w:rsidRPr="00876468">
        <w:rPr>
          <w:rFonts w:cs="Arial"/>
          <w:color w:val="000000" w:themeColor="text1"/>
          <w:szCs w:val="22"/>
        </w:rPr>
        <w:t>Sports Officer has not</w:t>
      </w:r>
      <w:r w:rsidR="00D9197F" w:rsidRPr="00876468">
        <w:rPr>
          <w:rFonts w:cs="Arial"/>
          <w:color w:val="000000" w:themeColor="text1"/>
          <w:szCs w:val="22"/>
        </w:rPr>
        <w:t xml:space="preserve"> had any dealings with </w:t>
      </w:r>
      <w:r w:rsidR="004E67AD" w:rsidRPr="00876468">
        <w:rPr>
          <w:rFonts w:cs="Arial"/>
          <w:color w:val="000000" w:themeColor="text1"/>
          <w:szCs w:val="22"/>
        </w:rPr>
        <w:t>STC</w:t>
      </w:r>
      <w:r w:rsidR="00D9197F" w:rsidRPr="00876468">
        <w:rPr>
          <w:rFonts w:cs="Arial"/>
          <w:color w:val="000000" w:themeColor="text1"/>
          <w:szCs w:val="22"/>
        </w:rPr>
        <w:t xml:space="preserve"> however the club </w:t>
      </w:r>
      <w:r w:rsidR="00D9197F" w:rsidRPr="00876468">
        <w:rPr>
          <w:rFonts w:cs="Arial"/>
          <w:color w:val="000000" w:themeColor="text1"/>
          <w:szCs w:val="22"/>
          <w:shd w:val="clear" w:color="auto" w:fill="FFFFFF"/>
        </w:rPr>
        <w:t>arrange summer camps</w:t>
      </w:r>
      <w:r w:rsidR="002304F8" w:rsidRPr="00876468">
        <w:rPr>
          <w:rFonts w:cs="Arial"/>
          <w:color w:val="000000" w:themeColor="text1"/>
          <w:szCs w:val="22"/>
          <w:shd w:val="clear" w:color="auto" w:fill="FFFFFF"/>
        </w:rPr>
        <w:t xml:space="preserve"> for children and young people</w:t>
      </w:r>
      <w:r w:rsidR="00D9197F" w:rsidRPr="00876468">
        <w:rPr>
          <w:rFonts w:cs="Arial"/>
          <w:color w:val="000000" w:themeColor="text1"/>
          <w:szCs w:val="22"/>
          <w:shd w:val="clear" w:color="auto" w:fill="FFFFFF"/>
        </w:rPr>
        <w:t xml:space="preserve"> to widen their reach into the community.</w:t>
      </w:r>
      <w:r w:rsidR="00400C1C" w:rsidRPr="00876468">
        <w:rPr>
          <w:rFonts w:cs="Arial"/>
          <w:color w:val="000000" w:themeColor="text1"/>
          <w:szCs w:val="22"/>
          <w:shd w:val="clear" w:color="auto" w:fill="FFFFFF"/>
        </w:rPr>
        <w:t xml:space="preserve">  The officer will contact the club regarding the possibility of delivering some of the Public Health-funded physical activity sessions </w:t>
      </w:r>
      <w:r w:rsidR="00A82382">
        <w:rPr>
          <w:rFonts w:cs="Arial"/>
          <w:color w:val="000000" w:themeColor="text1"/>
          <w:szCs w:val="22"/>
          <w:shd w:val="clear" w:color="auto" w:fill="FFFFFF"/>
        </w:rPr>
        <w:t>to</w:t>
      </w:r>
      <w:r w:rsidR="00400C1C" w:rsidRPr="00876468">
        <w:rPr>
          <w:rFonts w:cs="Arial"/>
          <w:color w:val="000000" w:themeColor="text1"/>
          <w:szCs w:val="22"/>
          <w:shd w:val="clear" w:color="auto" w:fill="FFFFFF"/>
        </w:rPr>
        <w:t xml:space="preserve"> target</w:t>
      </w:r>
      <w:r w:rsidR="00A82382">
        <w:rPr>
          <w:rFonts w:cs="Arial"/>
          <w:color w:val="000000" w:themeColor="text1"/>
          <w:szCs w:val="22"/>
          <w:shd w:val="clear" w:color="auto" w:fill="FFFFFF"/>
        </w:rPr>
        <w:t xml:space="preserve"> health inequality </w:t>
      </w:r>
      <w:r w:rsidR="00400C1C" w:rsidRPr="00876468">
        <w:rPr>
          <w:rFonts w:cs="Arial"/>
          <w:color w:val="000000" w:themeColor="text1"/>
          <w:szCs w:val="22"/>
          <w:shd w:val="clear" w:color="auto" w:fill="FFFFFF"/>
        </w:rPr>
        <w:t>groups (e.g. older people).</w:t>
      </w:r>
    </w:p>
    <w:p w:rsidR="00B55A9A" w:rsidRPr="00876468" w:rsidRDefault="00B55A9A" w:rsidP="00B55A9A">
      <w:pPr>
        <w:tabs>
          <w:tab w:val="left" w:pos="1560"/>
        </w:tabs>
        <w:ind w:left="1276"/>
        <w:rPr>
          <w:rFonts w:cs="Arial"/>
          <w:color w:val="000000" w:themeColor="text1"/>
          <w:szCs w:val="22"/>
        </w:rPr>
      </w:pPr>
    </w:p>
    <w:p w:rsidR="00B55A9A" w:rsidRPr="00876468" w:rsidRDefault="00B55A9A" w:rsidP="00B55A9A">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4E7D4B" w:rsidRPr="00876468">
        <w:rPr>
          <w:rFonts w:cs="Arial"/>
          <w:color w:val="000000" w:themeColor="text1"/>
          <w:szCs w:val="22"/>
        </w:rPr>
        <w:t>50</w:t>
      </w:r>
      <w:r w:rsidRPr="00876468">
        <w:rPr>
          <w:rFonts w:cs="Arial"/>
          <w:color w:val="000000" w:themeColor="text1"/>
          <w:szCs w:val="22"/>
        </w:rPr>
        <w:t xml:space="preserve"> enables officers to recommend </w:t>
      </w:r>
      <w:r w:rsidR="004E7D4B" w:rsidRPr="00876468">
        <w:rPr>
          <w:rFonts w:cs="Arial"/>
          <w:color w:val="000000" w:themeColor="text1"/>
          <w:szCs w:val="22"/>
        </w:rPr>
        <w:t>55</w:t>
      </w:r>
      <w:r w:rsidRPr="00876468">
        <w:rPr>
          <w:rFonts w:cs="Arial"/>
          <w:color w:val="000000" w:themeColor="text1"/>
          <w:szCs w:val="22"/>
        </w:rPr>
        <w:t>% (or £</w:t>
      </w:r>
      <w:r w:rsidR="004E7D4B" w:rsidRPr="00876468">
        <w:rPr>
          <w:rFonts w:cs="Arial"/>
          <w:color w:val="000000" w:themeColor="text1"/>
          <w:szCs w:val="22"/>
        </w:rPr>
        <w:t>26,400</w:t>
      </w:r>
      <w:r w:rsidRPr="00876468">
        <w:rPr>
          <w:rFonts w:cs="Arial"/>
          <w:color w:val="000000" w:themeColor="text1"/>
          <w:szCs w:val="22"/>
        </w:rPr>
        <w:t>) of the total project cost of £</w:t>
      </w:r>
      <w:r w:rsidR="004E7D4B" w:rsidRPr="00876468">
        <w:rPr>
          <w:rFonts w:cs="Arial"/>
          <w:color w:val="000000" w:themeColor="text1"/>
          <w:szCs w:val="22"/>
        </w:rPr>
        <w:t xml:space="preserve">48,000 </w:t>
      </w:r>
      <w:r w:rsidRPr="00876468">
        <w:rPr>
          <w:rFonts w:cs="Arial"/>
          <w:color w:val="000000" w:themeColor="text1"/>
          <w:szCs w:val="22"/>
        </w:rPr>
        <w:t>for award.</w:t>
      </w:r>
    </w:p>
    <w:p w:rsidR="00B55A9A" w:rsidRPr="00876468" w:rsidRDefault="00B55A9A" w:rsidP="00B55A9A">
      <w:pPr>
        <w:tabs>
          <w:tab w:val="clear" w:pos="1260"/>
          <w:tab w:val="clear" w:pos="1980"/>
        </w:tabs>
        <w:autoSpaceDE w:val="0"/>
        <w:autoSpaceDN w:val="0"/>
        <w:adjustRightInd w:val="0"/>
        <w:jc w:val="left"/>
        <w:rPr>
          <w:rFonts w:cs="Arial"/>
          <w:color w:val="000000" w:themeColor="text1"/>
          <w:sz w:val="20"/>
        </w:rPr>
      </w:pPr>
    </w:p>
    <w:p w:rsidR="00B55A9A" w:rsidRPr="00876468" w:rsidRDefault="00B55A9A" w:rsidP="00B55A9A">
      <w:pPr>
        <w:numPr>
          <w:ilvl w:val="2"/>
          <w:numId w:val="1"/>
        </w:numPr>
        <w:tabs>
          <w:tab w:val="clear" w:pos="1980"/>
          <w:tab w:val="clear" w:pos="2700"/>
          <w:tab w:val="clear" w:pos="3420"/>
        </w:tabs>
        <w:rPr>
          <w:rFonts w:cs="Arial"/>
          <w:color w:val="000000" w:themeColor="text1"/>
          <w:szCs w:val="22"/>
        </w:rPr>
      </w:pPr>
      <w:r w:rsidRPr="00876468">
        <w:rPr>
          <w:rFonts w:cs="Arial"/>
          <w:color w:val="000000" w:themeColor="text1"/>
          <w:szCs w:val="22"/>
        </w:rPr>
        <w:t xml:space="preserve">However as </w:t>
      </w:r>
      <w:r w:rsidR="004E7D4B" w:rsidRPr="00876468">
        <w:rPr>
          <w:rFonts w:cs="Arial"/>
          <w:color w:val="000000" w:themeColor="text1"/>
          <w:szCs w:val="22"/>
        </w:rPr>
        <w:t xml:space="preserve">the </w:t>
      </w:r>
      <w:r w:rsidRPr="00876468">
        <w:rPr>
          <w:rFonts w:cs="Arial"/>
          <w:color w:val="000000" w:themeColor="text1"/>
          <w:szCs w:val="22"/>
        </w:rPr>
        <w:t>appli</w:t>
      </w:r>
      <w:r w:rsidR="004E7D4B" w:rsidRPr="00876468">
        <w:rPr>
          <w:rFonts w:cs="Arial"/>
          <w:color w:val="000000" w:themeColor="text1"/>
          <w:szCs w:val="22"/>
        </w:rPr>
        <w:t xml:space="preserve">cation is </w:t>
      </w:r>
      <w:r w:rsidRPr="00876468">
        <w:rPr>
          <w:rFonts w:cs="Arial"/>
          <w:color w:val="000000" w:themeColor="text1"/>
          <w:szCs w:val="22"/>
        </w:rPr>
        <w:t>for £</w:t>
      </w:r>
      <w:r w:rsidR="004E7D4B" w:rsidRPr="00876468">
        <w:rPr>
          <w:rFonts w:cs="Arial"/>
          <w:color w:val="000000" w:themeColor="text1"/>
          <w:szCs w:val="22"/>
        </w:rPr>
        <w:t xml:space="preserve">10,000 </w:t>
      </w:r>
      <w:r w:rsidRPr="00876468">
        <w:rPr>
          <w:rFonts w:cs="Arial"/>
          <w:color w:val="000000" w:themeColor="text1"/>
          <w:szCs w:val="22"/>
        </w:rPr>
        <w:t>officers recommend this amount</w:t>
      </w:r>
      <w:r w:rsidR="0054745C" w:rsidRPr="00876468">
        <w:rPr>
          <w:rFonts w:cs="Arial"/>
          <w:color w:val="000000" w:themeColor="text1"/>
          <w:szCs w:val="22"/>
        </w:rPr>
        <w:t>.</w:t>
      </w:r>
    </w:p>
    <w:p w:rsidR="00B55A9A" w:rsidRPr="00876468" w:rsidRDefault="00B55A9A" w:rsidP="00B55A9A">
      <w:pPr>
        <w:tabs>
          <w:tab w:val="clear" w:pos="1260"/>
        </w:tabs>
        <w:rPr>
          <w:rFonts w:cs="Arial"/>
          <w:color w:val="000000" w:themeColor="text1"/>
          <w:szCs w:val="22"/>
        </w:rPr>
      </w:pPr>
    </w:p>
    <w:p w:rsidR="00B55A9A" w:rsidRPr="00876468" w:rsidRDefault="00B55A9A" w:rsidP="00B55A9A">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H</w:t>
      </w:r>
      <w:r w:rsidRPr="00876468">
        <w:rPr>
          <w:rFonts w:cs="Arial"/>
          <w:color w:val="000000" w:themeColor="text1"/>
          <w:szCs w:val="22"/>
        </w:rPr>
        <w:t>.</w:t>
      </w:r>
    </w:p>
    <w:p w:rsidR="00B55A9A" w:rsidRDefault="00B55A9A" w:rsidP="00B55A9A">
      <w:pPr>
        <w:autoSpaceDE w:val="0"/>
        <w:autoSpaceDN w:val="0"/>
        <w:adjustRightInd w:val="0"/>
        <w:rPr>
          <w:rFonts w:cs="Arial"/>
          <w:color w:val="000000" w:themeColor="text1"/>
          <w:szCs w:val="22"/>
        </w:rPr>
      </w:pPr>
    </w:p>
    <w:p w:rsidR="00A51841" w:rsidRPr="00876468" w:rsidRDefault="00A51841" w:rsidP="00B55A9A">
      <w:pPr>
        <w:autoSpaceDE w:val="0"/>
        <w:autoSpaceDN w:val="0"/>
        <w:adjustRightInd w:val="0"/>
        <w:rPr>
          <w:rFonts w:cs="Arial"/>
          <w:color w:val="000000" w:themeColor="text1"/>
          <w:szCs w:val="22"/>
        </w:rPr>
      </w:pPr>
    </w:p>
    <w:p w:rsidR="00B55A9A" w:rsidRPr="00876468" w:rsidRDefault="00B55A9A" w:rsidP="00B55A9A">
      <w:pPr>
        <w:pStyle w:val="ListParagraph"/>
        <w:numPr>
          <w:ilvl w:val="1"/>
          <w:numId w:val="1"/>
        </w:numPr>
        <w:autoSpaceDE w:val="0"/>
        <w:autoSpaceDN w:val="0"/>
        <w:adjustRightInd w:val="0"/>
        <w:rPr>
          <w:rFonts w:ascii="Arial" w:hAnsi="Arial" w:cs="Arial"/>
          <w:color w:val="000000" w:themeColor="text1"/>
          <w:sz w:val="22"/>
          <w:szCs w:val="22"/>
          <w:u w:val="single"/>
        </w:rPr>
      </w:pPr>
      <w:r w:rsidRPr="00876468">
        <w:rPr>
          <w:rFonts w:ascii="Arial" w:hAnsi="Arial" w:cs="Arial"/>
          <w:color w:val="000000" w:themeColor="text1"/>
          <w:sz w:val="22"/>
          <w:szCs w:val="22"/>
          <w:u w:val="single"/>
        </w:rPr>
        <w:lastRenderedPageBreak/>
        <w:t>South Oxhey Boxing Club</w:t>
      </w:r>
    </w:p>
    <w:p w:rsidR="00B55A9A" w:rsidRPr="00876468" w:rsidRDefault="00C60284" w:rsidP="00B55A9A">
      <w:pPr>
        <w:pStyle w:val="ListParagraph"/>
        <w:numPr>
          <w:ilvl w:val="2"/>
          <w:numId w:val="1"/>
        </w:numPr>
        <w:tabs>
          <w:tab w:val="clear" w:pos="1260"/>
        </w:tabs>
        <w:rPr>
          <w:rFonts w:ascii="Arial" w:hAnsi="Arial" w:cs="Arial"/>
          <w:color w:val="000000" w:themeColor="text1"/>
          <w:sz w:val="22"/>
          <w:szCs w:val="22"/>
        </w:rPr>
      </w:pPr>
      <w:r w:rsidRPr="00876468">
        <w:rPr>
          <w:rFonts w:ascii="Arial" w:hAnsi="Arial" w:cs="Arial"/>
          <w:color w:val="000000" w:themeColor="text1"/>
          <w:sz w:val="22"/>
          <w:szCs w:val="22"/>
        </w:rPr>
        <w:t>The project involves</w:t>
      </w:r>
      <w:r w:rsidR="00F60288" w:rsidRPr="00876468">
        <w:rPr>
          <w:rFonts w:ascii="Arial" w:hAnsi="Arial" w:cs="Arial"/>
          <w:color w:val="000000" w:themeColor="text1"/>
          <w:sz w:val="22"/>
          <w:szCs w:val="22"/>
        </w:rPr>
        <w:t xml:space="preserve"> </w:t>
      </w:r>
      <w:r w:rsidR="00990B95">
        <w:rPr>
          <w:rFonts w:ascii="Arial" w:hAnsi="Arial" w:cs="Arial"/>
          <w:color w:val="000000" w:themeColor="text1"/>
          <w:sz w:val="22"/>
          <w:szCs w:val="22"/>
        </w:rPr>
        <w:t>replacing</w:t>
      </w:r>
      <w:r w:rsidR="00F60288" w:rsidRPr="00876468">
        <w:rPr>
          <w:rFonts w:ascii="Arial" w:hAnsi="Arial" w:cs="Arial"/>
          <w:color w:val="000000" w:themeColor="text1"/>
          <w:sz w:val="22"/>
          <w:szCs w:val="22"/>
        </w:rPr>
        <w:t xml:space="preserve"> </w:t>
      </w:r>
      <w:r w:rsidR="00C42B13" w:rsidRPr="00876468">
        <w:rPr>
          <w:rFonts w:ascii="Arial" w:hAnsi="Arial" w:cs="Arial"/>
          <w:color w:val="000000" w:themeColor="text1"/>
          <w:sz w:val="22"/>
          <w:szCs w:val="22"/>
        </w:rPr>
        <w:t xml:space="preserve">the </w:t>
      </w:r>
      <w:r w:rsidR="00F60288" w:rsidRPr="00876468">
        <w:rPr>
          <w:rFonts w:ascii="Arial" w:hAnsi="Arial" w:cs="Arial"/>
          <w:color w:val="000000" w:themeColor="text1"/>
          <w:sz w:val="22"/>
          <w:szCs w:val="22"/>
        </w:rPr>
        <w:t xml:space="preserve">roof as well as </w:t>
      </w:r>
      <w:r w:rsidR="00005DDE" w:rsidRPr="00876468">
        <w:rPr>
          <w:rFonts w:ascii="Arial" w:hAnsi="Arial" w:cs="Arial"/>
          <w:color w:val="000000" w:themeColor="text1"/>
          <w:sz w:val="22"/>
          <w:szCs w:val="22"/>
        </w:rPr>
        <w:t xml:space="preserve">the </w:t>
      </w:r>
      <w:r w:rsidR="00F60288" w:rsidRPr="00876468">
        <w:rPr>
          <w:rFonts w:ascii="Arial" w:hAnsi="Arial" w:cs="Arial"/>
          <w:color w:val="000000" w:themeColor="text1"/>
          <w:sz w:val="22"/>
          <w:szCs w:val="22"/>
        </w:rPr>
        <w:t>purchase</w:t>
      </w:r>
      <w:r w:rsidR="00005DDE" w:rsidRPr="00876468">
        <w:rPr>
          <w:rFonts w:ascii="Arial" w:hAnsi="Arial" w:cs="Arial"/>
          <w:color w:val="000000" w:themeColor="text1"/>
          <w:sz w:val="22"/>
          <w:szCs w:val="22"/>
        </w:rPr>
        <w:t xml:space="preserve"> and </w:t>
      </w:r>
      <w:r w:rsidR="00F60288" w:rsidRPr="00876468">
        <w:rPr>
          <w:rFonts w:ascii="Arial" w:hAnsi="Arial" w:cs="Arial"/>
          <w:color w:val="000000" w:themeColor="text1"/>
          <w:sz w:val="22"/>
          <w:szCs w:val="22"/>
        </w:rPr>
        <w:t xml:space="preserve">installation of new </w:t>
      </w:r>
      <w:r w:rsidR="00C42B13" w:rsidRPr="00876468">
        <w:rPr>
          <w:rFonts w:ascii="Arial" w:hAnsi="Arial" w:cs="Arial"/>
          <w:color w:val="000000" w:themeColor="text1"/>
          <w:sz w:val="22"/>
          <w:szCs w:val="22"/>
        </w:rPr>
        <w:t xml:space="preserve">wall-mounted </w:t>
      </w:r>
      <w:r w:rsidR="00F60288" w:rsidRPr="00876468">
        <w:rPr>
          <w:rFonts w:ascii="Arial" w:hAnsi="Arial" w:cs="Arial"/>
          <w:color w:val="000000" w:themeColor="text1"/>
          <w:sz w:val="22"/>
          <w:szCs w:val="22"/>
        </w:rPr>
        <w:t xml:space="preserve">heaters and </w:t>
      </w:r>
      <w:r w:rsidR="00005DDE" w:rsidRPr="00876468">
        <w:rPr>
          <w:rFonts w:ascii="Arial" w:hAnsi="Arial" w:cs="Arial"/>
          <w:color w:val="000000" w:themeColor="text1"/>
          <w:sz w:val="22"/>
          <w:szCs w:val="22"/>
        </w:rPr>
        <w:t xml:space="preserve">a </w:t>
      </w:r>
      <w:r w:rsidR="00F60288" w:rsidRPr="00876468">
        <w:rPr>
          <w:rFonts w:ascii="Arial" w:hAnsi="Arial" w:cs="Arial"/>
          <w:color w:val="000000" w:themeColor="text1"/>
          <w:sz w:val="22"/>
          <w:szCs w:val="22"/>
        </w:rPr>
        <w:t xml:space="preserve">boiler.   </w:t>
      </w:r>
    </w:p>
    <w:p w:rsidR="00B55A9A" w:rsidRPr="00876468" w:rsidRDefault="00B55A9A" w:rsidP="00B55A9A">
      <w:pPr>
        <w:pStyle w:val="ListParagraph"/>
        <w:ind w:left="1260"/>
        <w:rPr>
          <w:rFonts w:ascii="Arial" w:hAnsi="Arial" w:cs="Arial"/>
          <w:color w:val="000000" w:themeColor="text1"/>
          <w:sz w:val="20"/>
          <w:szCs w:val="20"/>
        </w:rPr>
      </w:pPr>
    </w:p>
    <w:p w:rsidR="00B55A9A" w:rsidRPr="00876468" w:rsidRDefault="00A51841" w:rsidP="00B55A9A">
      <w:pPr>
        <w:pStyle w:val="ListParagraph"/>
        <w:numPr>
          <w:ilvl w:val="2"/>
          <w:numId w:val="1"/>
        </w:numPr>
        <w:tabs>
          <w:tab w:val="clear" w:pos="1260"/>
        </w:tabs>
        <w:rPr>
          <w:rFonts w:ascii="Arial" w:hAnsi="Arial" w:cs="Arial"/>
          <w:color w:val="000000" w:themeColor="text1"/>
          <w:sz w:val="22"/>
          <w:szCs w:val="22"/>
        </w:rPr>
      </w:pPr>
      <w:r>
        <w:rPr>
          <w:rFonts w:ascii="Arial" w:hAnsi="Arial" w:cs="Arial"/>
          <w:color w:val="000000" w:themeColor="text1"/>
          <w:sz w:val="22"/>
          <w:szCs w:val="22"/>
        </w:rPr>
        <w:t>Officers would like to make M</w:t>
      </w:r>
      <w:r w:rsidR="00B55A9A" w:rsidRPr="00876468">
        <w:rPr>
          <w:rFonts w:ascii="Arial" w:hAnsi="Arial" w:cs="Arial"/>
          <w:color w:val="000000" w:themeColor="text1"/>
          <w:sz w:val="22"/>
          <w:szCs w:val="22"/>
        </w:rPr>
        <w:t>embers aware of the following:</w:t>
      </w:r>
    </w:p>
    <w:p w:rsidR="00B55A9A" w:rsidRPr="00876468" w:rsidRDefault="00B55A9A" w:rsidP="00B55A9A">
      <w:pPr>
        <w:pStyle w:val="ListParagraph"/>
        <w:rPr>
          <w:rFonts w:ascii="Arial" w:hAnsi="Arial" w:cs="Arial"/>
          <w:color w:val="000000" w:themeColor="text1"/>
          <w:sz w:val="22"/>
          <w:szCs w:val="22"/>
        </w:rPr>
      </w:pPr>
    </w:p>
    <w:p w:rsidR="00C60284" w:rsidRPr="00876468" w:rsidRDefault="00C42B13" w:rsidP="00853C52">
      <w:pPr>
        <w:numPr>
          <w:ilvl w:val="0"/>
          <w:numId w:val="26"/>
        </w:numPr>
        <w:tabs>
          <w:tab w:val="clear" w:pos="1260"/>
          <w:tab w:val="clear" w:pos="1980"/>
          <w:tab w:val="left" w:pos="1276"/>
        </w:tabs>
        <w:ind w:left="1276" w:hanging="425"/>
        <w:jc w:val="left"/>
        <w:rPr>
          <w:rFonts w:cs="Arial"/>
          <w:color w:val="000000" w:themeColor="text1"/>
          <w:szCs w:val="22"/>
        </w:rPr>
      </w:pPr>
      <w:r w:rsidRPr="00876468">
        <w:rPr>
          <w:rFonts w:cs="Arial"/>
          <w:color w:val="000000" w:themeColor="text1"/>
          <w:szCs w:val="22"/>
        </w:rPr>
        <w:t>The c</w:t>
      </w:r>
      <w:r w:rsidR="00736BE8" w:rsidRPr="00876468">
        <w:rPr>
          <w:rFonts w:cs="Arial"/>
          <w:color w:val="000000" w:themeColor="text1"/>
          <w:szCs w:val="22"/>
        </w:rPr>
        <w:t>lub is currently on a ‘holding over’ lease with the Council for the building.  A new lease is currently in the process of being agreed.</w:t>
      </w:r>
    </w:p>
    <w:p w:rsidR="00F60288" w:rsidRPr="00876468" w:rsidRDefault="00F60288" w:rsidP="00853C52">
      <w:pPr>
        <w:numPr>
          <w:ilvl w:val="0"/>
          <w:numId w:val="26"/>
        </w:numPr>
        <w:tabs>
          <w:tab w:val="clear" w:pos="1260"/>
          <w:tab w:val="clear" w:pos="1980"/>
          <w:tab w:val="left" w:pos="1560"/>
        </w:tabs>
        <w:ind w:left="1276" w:hanging="425"/>
        <w:rPr>
          <w:rFonts w:cs="Arial"/>
          <w:color w:val="000000" w:themeColor="text1"/>
          <w:szCs w:val="22"/>
        </w:rPr>
      </w:pPr>
      <w:r w:rsidRPr="00876468">
        <w:rPr>
          <w:rFonts w:cs="Arial"/>
          <w:color w:val="000000" w:themeColor="text1"/>
          <w:szCs w:val="22"/>
        </w:rPr>
        <w:t>The Council</w:t>
      </w:r>
      <w:r w:rsidR="00402CFA" w:rsidRPr="00876468">
        <w:rPr>
          <w:rFonts w:cs="Arial"/>
          <w:color w:val="000000" w:themeColor="text1"/>
          <w:szCs w:val="22"/>
        </w:rPr>
        <w:t>’</w:t>
      </w:r>
      <w:r w:rsidRPr="00876468">
        <w:rPr>
          <w:rFonts w:cs="Arial"/>
          <w:color w:val="000000" w:themeColor="text1"/>
          <w:szCs w:val="22"/>
        </w:rPr>
        <w:t>s Sports Officer is aware of the wider community work of the club</w:t>
      </w:r>
      <w:r w:rsidR="00402CFA" w:rsidRPr="00876468">
        <w:rPr>
          <w:rFonts w:cs="Arial"/>
          <w:color w:val="000000" w:themeColor="text1"/>
          <w:szCs w:val="22"/>
        </w:rPr>
        <w:t xml:space="preserve">, </w:t>
      </w:r>
      <w:r w:rsidRPr="00876468">
        <w:rPr>
          <w:rFonts w:cs="Arial"/>
          <w:color w:val="000000" w:themeColor="text1"/>
          <w:szCs w:val="22"/>
        </w:rPr>
        <w:t>including a fitness session aimed at females and the Box Cleva initiative</w:t>
      </w:r>
      <w:r w:rsidRPr="00876468">
        <w:rPr>
          <w:rFonts w:cs="Arial"/>
          <w:color w:val="000000" w:themeColor="text1"/>
          <w:szCs w:val="22"/>
          <w:shd w:val="clear" w:color="auto" w:fill="FFFFFF"/>
        </w:rPr>
        <w:t>.</w:t>
      </w:r>
    </w:p>
    <w:p w:rsidR="00736BE8" w:rsidRPr="00876468" w:rsidRDefault="00736BE8" w:rsidP="00F60288">
      <w:pPr>
        <w:tabs>
          <w:tab w:val="clear" w:pos="1260"/>
          <w:tab w:val="clear" w:pos="1980"/>
          <w:tab w:val="left" w:pos="1276"/>
        </w:tabs>
        <w:ind w:left="851"/>
        <w:jc w:val="left"/>
        <w:rPr>
          <w:rFonts w:cs="Arial"/>
          <w:color w:val="000000" w:themeColor="text1"/>
          <w:sz w:val="20"/>
        </w:rPr>
      </w:pPr>
    </w:p>
    <w:p w:rsidR="00B55A9A" w:rsidRPr="00876468" w:rsidRDefault="00B55A9A" w:rsidP="00B55A9A">
      <w:pPr>
        <w:numPr>
          <w:ilvl w:val="2"/>
          <w:numId w:val="1"/>
        </w:numPr>
        <w:tabs>
          <w:tab w:val="clear" w:pos="1980"/>
        </w:tabs>
        <w:autoSpaceDE w:val="0"/>
        <w:autoSpaceDN w:val="0"/>
        <w:adjustRightInd w:val="0"/>
        <w:jc w:val="left"/>
        <w:rPr>
          <w:rFonts w:cs="Arial"/>
          <w:color w:val="000000" w:themeColor="text1"/>
          <w:szCs w:val="22"/>
        </w:rPr>
      </w:pPr>
      <w:r w:rsidRPr="00876468">
        <w:rPr>
          <w:rFonts w:cs="Arial"/>
          <w:color w:val="000000" w:themeColor="text1"/>
          <w:szCs w:val="22"/>
        </w:rPr>
        <w:t xml:space="preserve">The project score of </w:t>
      </w:r>
      <w:r w:rsidR="00C60284" w:rsidRPr="00876468">
        <w:rPr>
          <w:rFonts w:cs="Arial"/>
          <w:color w:val="000000" w:themeColor="text1"/>
          <w:szCs w:val="22"/>
        </w:rPr>
        <w:t>70</w:t>
      </w:r>
      <w:r w:rsidRPr="00876468">
        <w:rPr>
          <w:rFonts w:cs="Arial"/>
          <w:color w:val="000000" w:themeColor="text1"/>
          <w:szCs w:val="22"/>
        </w:rPr>
        <w:t xml:space="preserve"> enables officers to recommend </w:t>
      </w:r>
      <w:r w:rsidR="00C60284" w:rsidRPr="00876468">
        <w:rPr>
          <w:rFonts w:cs="Arial"/>
          <w:color w:val="000000" w:themeColor="text1"/>
          <w:szCs w:val="22"/>
        </w:rPr>
        <w:t>85</w:t>
      </w:r>
      <w:r w:rsidRPr="00876468">
        <w:rPr>
          <w:rFonts w:cs="Arial"/>
          <w:color w:val="000000" w:themeColor="text1"/>
          <w:szCs w:val="22"/>
        </w:rPr>
        <w:t>% (or £</w:t>
      </w:r>
      <w:r w:rsidR="000E2BFB" w:rsidRPr="00876468">
        <w:rPr>
          <w:rFonts w:cs="Arial"/>
          <w:color w:val="000000" w:themeColor="text1"/>
          <w:szCs w:val="22"/>
        </w:rPr>
        <w:t>10,670</w:t>
      </w:r>
      <w:r w:rsidRPr="00876468">
        <w:rPr>
          <w:rFonts w:cs="Arial"/>
          <w:color w:val="000000" w:themeColor="text1"/>
          <w:szCs w:val="22"/>
        </w:rPr>
        <w:t>) of the total project cost of £</w:t>
      </w:r>
      <w:r w:rsidR="000E2BFB" w:rsidRPr="00876468">
        <w:rPr>
          <w:rFonts w:cs="Arial"/>
          <w:color w:val="000000" w:themeColor="text1"/>
          <w:szCs w:val="22"/>
        </w:rPr>
        <w:t>12,550</w:t>
      </w:r>
      <w:r w:rsidRPr="00876468">
        <w:rPr>
          <w:rFonts w:cs="Arial"/>
          <w:color w:val="000000" w:themeColor="text1"/>
          <w:szCs w:val="22"/>
        </w:rPr>
        <w:t xml:space="preserve"> for award.</w:t>
      </w:r>
    </w:p>
    <w:p w:rsidR="00B55A9A" w:rsidRPr="00876468" w:rsidRDefault="00B55A9A" w:rsidP="00B55A9A">
      <w:pPr>
        <w:tabs>
          <w:tab w:val="clear" w:pos="1260"/>
          <w:tab w:val="clear" w:pos="1980"/>
        </w:tabs>
        <w:autoSpaceDE w:val="0"/>
        <w:autoSpaceDN w:val="0"/>
        <w:adjustRightInd w:val="0"/>
        <w:jc w:val="left"/>
        <w:rPr>
          <w:rFonts w:cs="Arial"/>
          <w:color w:val="000000" w:themeColor="text1"/>
          <w:sz w:val="20"/>
        </w:rPr>
      </w:pPr>
    </w:p>
    <w:p w:rsidR="00B55A9A" w:rsidRPr="00876468" w:rsidRDefault="00C60284" w:rsidP="00B55A9A">
      <w:pPr>
        <w:numPr>
          <w:ilvl w:val="2"/>
          <w:numId w:val="1"/>
        </w:numPr>
        <w:tabs>
          <w:tab w:val="clear" w:pos="1980"/>
          <w:tab w:val="clear" w:pos="2700"/>
          <w:tab w:val="clear" w:pos="3420"/>
        </w:tabs>
        <w:rPr>
          <w:rFonts w:cs="Arial"/>
          <w:color w:val="000000" w:themeColor="text1"/>
          <w:szCs w:val="22"/>
        </w:rPr>
      </w:pPr>
      <w:r w:rsidRPr="00876468">
        <w:rPr>
          <w:rFonts w:cs="Arial"/>
          <w:color w:val="000000" w:themeColor="text1"/>
          <w:szCs w:val="22"/>
        </w:rPr>
        <w:t xml:space="preserve">However as the application is for </w:t>
      </w:r>
      <w:r w:rsidR="00B55A9A" w:rsidRPr="00876468">
        <w:rPr>
          <w:rFonts w:cs="Arial"/>
          <w:color w:val="000000" w:themeColor="text1"/>
          <w:szCs w:val="22"/>
        </w:rPr>
        <w:t>£</w:t>
      </w:r>
      <w:r w:rsidRPr="00876468">
        <w:rPr>
          <w:rFonts w:cs="Arial"/>
          <w:color w:val="000000" w:themeColor="text1"/>
          <w:szCs w:val="22"/>
        </w:rPr>
        <w:t>10,000</w:t>
      </w:r>
      <w:r w:rsidR="00B55A9A" w:rsidRPr="00876468">
        <w:rPr>
          <w:rFonts w:cs="Arial"/>
          <w:color w:val="000000" w:themeColor="text1"/>
          <w:szCs w:val="22"/>
        </w:rPr>
        <w:t xml:space="preserve"> officers recommend this amount.</w:t>
      </w:r>
    </w:p>
    <w:p w:rsidR="00B55A9A" w:rsidRPr="00876468" w:rsidRDefault="00B55A9A" w:rsidP="00B55A9A">
      <w:pPr>
        <w:tabs>
          <w:tab w:val="clear" w:pos="1260"/>
        </w:tabs>
        <w:rPr>
          <w:rFonts w:cs="Arial"/>
          <w:color w:val="000000" w:themeColor="text1"/>
          <w:sz w:val="20"/>
        </w:rPr>
      </w:pPr>
    </w:p>
    <w:p w:rsidR="00B55A9A" w:rsidRPr="00876468" w:rsidRDefault="00B55A9A" w:rsidP="00B55A9A">
      <w:pPr>
        <w:numPr>
          <w:ilvl w:val="2"/>
          <w:numId w:val="1"/>
        </w:numPr>
        <w:rPr>
          <w:rFonts w:cs="Arial"/>
          <w:color w:val="000000" w:themeColor="text1"/>
          <w:szCs w:val="22"/>
        </w:rPr>
      </w:pPr>
      <w:r w:rsidRPr="00876468">
        <w:rPr>
          <w:rFonts w:cs="Arial"/>
          <w:color w:val="000000" w:themeColor="text1"/>
          <w:szCs w:val="22"/>
        </w:rPr>
        <w:t xml:space="preserve">Further details are provided in Appendix </w:t>
      </w:r>
      <w:r w:rsidR="006026A7" w:rsidRPr="00876468">
        <w:rPr>
          <w:rFonts w:cs="Arial"/>
          <w:color w:val="000000" w:themeColor="text1"/>
          <w:szCs w:val="22"/>
        </w:rPr>
        <w:t>I</w:t>
      </w:r>
      <w:r w:rsidRPr="00876468">
        <w:rPr>
          <w:rFonts w:cs="Arial"/>
          <w:color w:val="000000" w:themeColor="text1"/>
          <w:szCs w:val="22"/>
        </w:rPr>
        <w:t>.</w:t>
      </w:r>
    </w:p>
    <w:p w:rsidR="00B55A9A" w:rsidRPr="00876468" w:rsidRDefault="00B55A9A" w:rsidP="00B55A9A">
      <w:pPr>
        <w:pStyle w:val="ListParagraph"/>
        <w:autoSpaceDE w:val="0"/>
        <w:autoSpaceDN w:val="0"/>
        <w:adjustRightInd w:val="0"/>
        <w:ind w:left="1260"/>
        <w:rPr>
          <w:rFonts w:ascii="Arial" w:hAnsi="Arial" w:cs="Arial"/>
          <w:color w:val="000000" w:themeColor="text1"/>
          <w:sz w:val="16"/>
          <w:szCs w:val="16"/>
        </w:rPr>
      </w:pPr>
      <w:r w:rsidRPr="00876468">
        <w:rPr>
          <w:rFonts w:ascii="Arial" w:hAnsi="Arial" w:cs="Arial"/>
          <w:color w:val="000000" w:themeColor="text1"/>
          <w:sz w:val="16"/>
          <w:szCs w:val="16"/>
        </w:rPr>
        <w:tab/>
      </w:r>
    </w:p>
    <w:p w:rsidR="003B7D93" w:rsidRPr="00876468" w:rsidRDefault="003B7D93" w:rsidP="003B7D93">
      <w:pPr>
        <w:tabs>
          <w:tab w:val="clear" w:pos="1980"/>
        </w:tabs>
        <w:autoSpaceDE w:val="0"/>
        <w:autoSpaceDN w:val="0"/>
        <w:adjustRightInd w:val="0"/>
        <w:rPr>
          <w:rFonts w:cs="Arial"/>
          <w:color w:val="000000" w:themeColor="text1"/>
          <w:sz w:val="16"/>
          <w:szCs w:val="16"/>
        </w:rPr>
      </w:pPr>
    </w:p>
    <w:p w:rsidR="00BF34FA" w:rsidRPr="00876468" w:rsidRDefault="00BF34FA">
      <w:pPr>
        <w:keepNext/>
        <w:ind w:left="1267" w:hanging="1267"/>
        <w:rPr>
          <w:rFonts w:cs="Arial"/>
          <w:color w:val="000000" w:themeColor="text1"/>
          <w:szCs w:val="22"/>
        </w:rPr>
      </w:pPr>
      <w:r w:rsidRPr="00876468">
        <w:rPr>
          <w:rFonts w:cs="Arial"/>
          <w:color w:val="000000" w:themeColor="text1"/>
          <w:szCs w:val="22"/>
        </w:rPr>
        <w:t>4.</w:t>
      </w:r>
      <w:r w:rsidRPr="00876468">
        <w:rPr>
          <w:rFonts w:cs="Arial"/>
          <w:color w:val="000000" w:themeColor="text1"/>
          <w:szCs w:val="22"/>
        </w:rPr>
        <w:tab/>
      </w:r>
      <w:r w:rsidRPr="00876468">
        <w:rPr>
          <w:rFonts w:cs="Arial"/>
          <w:b/>
          <w:color w:val="000000" w:themeColor="text1"/>
          <w:szCs w:val="22"/>
        </w:rPr>
        <w:t>Policy/Budget Reference and Implications</w:t>
      </w:r>
    </w:p>
    <w:p w:rsidR="00BF34FA" w:rsidRPr="00876468" w:rsidRDefault="00BF34FA">
      <w:pPr>
        <w:ind w:left="1267" w:hanging="1267"/>
        <w:rPr>
          <w:rFonts w:cs="Arial"/>
          <w:color w:val="000000" w:themeColor="text1"/>
          <w:szCs w:val="22"/>
        </w:rPr>
      </w:pPr>
      <w:r w:rsidRPr="00876468">
        <w:rPr>
          <w:rFonts w:cs="Arial"/>
          <w:color w:val="000000" w:themeColor="text1"/>
          <w:szCs w:val="22"/>
        </w:rPr>
        <w:t>4.1</w:t>
      </w:r>
      <w:r w:rsidRPr="00876468">
        <w:rPr>
          <w:rFonts w:cs="Arial"/>
          <w:color w:val="000000" w:themeColor="text1"/>
          <w:szCs w:val="22"/>
        </w:rPr>
        <w:tab/>
      </w:r>
      <w:r w:rsidR="00AE75C4" w:rsidRPr="00876468">
        <w:rPr>
          <w:rFonts w:cs="Arial"/>
          <w:color w:val="000000" w:themeColor="text1"/>
          <w:szCs w:val="22"/>
        </w:rPr>
        <w:t>The recommendations in this report are within the Council’s agreed policy and budgets.</w:t>
      </w:r>
      <w:r w:rsidR="002B25C4" w:rsidRPr="00876468">
        <w:rPr>
          <w:rFonts w:cs="Arial"/>
          <w:color w:val="000000" w:themeColor="text1"/>
          <w:szCs w:val="22"/>
        </w:rPr>
        <w:t xml:space="preserve"> </w:t>
      </w:r>
      <w:r w:rsidR="00AE75C4" w:rsidRPr="00876468">
        <w:rPr>
          <w:rFonts w:cs="Arial"/>
          <w:color w:val="000000" w:themeColor="text1"/>
          <w:szCs w:val="22"/>
        </w:rPr>
        <w:t xml:space="preserve"> The relevant policy is the Strategic Plan 201</w:t>
      </w:r>
      <w:r w:rsidR="00387C30" w:rsidRPr="00876468">
        <w:rPr>
          <w:rFonts w:cs="Arial"/>
          <w:color w:val="000000" w:themeColor="text1"/>
          <w:szCs w:val="22"/>
        </w:rPr>
        <w:t>6</w:t>
      </w:r>
      <w:r w:rsidR="00AE75C4" w:rsidRPr="00876468">
        <w:rPr>
          <w:rFonts w:cs="Arial"/>
          <w:color w:val="000000" w:themeColor="text1"/>
          <w:szCs w:val="22"/>
        </w:rPr>
        <w:t>-201</w:t>
      </w:r>
      <w:r w:rsidR="00387C30" w:rsidRPr="00876468">
        <w:rPr>
          <w:rFonts w:cs="Arial"/>
          <w:color w:val="000000" w:themeColor="text1"/>
          <w:szCs w:val="22"/>
        </w:rPr>
        <w:t>9</w:t>
      </w:r>
      <w:r w:rsidR="000C4104" w:rsidRPr="00876468">
        <w:rPr>
          <w:rFonts w:cs="Arial"/>
          <w:color w:val="000000" w:themeColor="text1"/>
          <w:szCs w:val="22"/>
        </w:rPr>
        <w:t>.</w:t>
      </w:r>
      <w:r w:rsidR="00AE75C4" w:rsidRPr="00876468">
        <w:rPr>
          <w:rFonts w:cs="Arial"/>
          <w:color w:val="000000" w:themeColor="text1"/>
          <w:szCs w:val="22"/>
        </w:rPr>
        <w:fldChar w:fldCharType="begin"/>
      </w:r>
      <w:r w:rsidR="00AE75C4" w:rsidRPr="00876468">
        <w:rPr>
          <w:rFonts w:cs="Arial"/>
          <w:color w:val="000000" w:themeColor="text1"/>
          <w:szCs w:val="22"/>
        </w:rPr>
        <w:instrText xml:space="preserve"> ASK   \* MERGEFORMAT </w:instrText>
      </w:r>
      <w:r w:rsidR="00AE75C4" w:rsidRPr="00876468">
        <w:rPr>
          <w:rFonts w:cs="Arial"/>
          <w:color w:val="000000" w:themeColor="text1"/>
          <w:szCs w:val="22"/>
        </w:rPr>
        <w:fldChar w:fldCharType="end"/>
      </w:r>
      <w:r w:rsidR="00AE75C4" w:rsidRPr="00876468">
        <w:rPr>
          <w:rFonts w:cs="Arial"/>
          <w:color w:val="000000" w:themeColor="text1"/>
          <w:szCs w:val="22"/>
        </w:rPr>
        <w:fldChar w:fldCharType="begin"/>
      </w:r>
      <w:r w:rsidR="00AE75C4" w:rsidRPr="00876468">
        <w:rPr>
          <w:rFonts w:cs="Arial"/>
          <w:color w:val="000000" w:themeColor="text1"/>
          <w:szCs w:val="22"/>
        </w:rPr>
        <w:instrText xml:space="preserve"> ASK   \* MERGEFORMAT </w:instrText>
      </w:r>
      <w:r w:rsidR="00AE75C4" w:rsidRPr="00876468">
        <w:rPr>
          <w:rFonts w:cs="Arial"/>
          <w:color w:val="000000" w:themeColor="text1"/>
          <w:szCs w:val="22"/>
        </w:rPr>
        <w:fldChar w:fldCharType="end"/>
      </w:r>
      <w:r w:rsidR="00AE75C4" w:rsidRPr="00876468">
        <w:rPr>
          <w:rFonts w:cs="Arial"/>
          <w:color w:val="000000" w:themeColor="text1"/>
          <w:szCs w:val="22"/>
        </w:rPr>
        <w:fldChar w:fldCharType="begin"/>
      </w:r>
      <w:r w:rsidR="00AE75C4" w:rsidRPr="00876468">
        <w:rPr>
          <w:rFonts w:cs="Arial"/>
          <w:color w:val="000000" w:themeColor="text1"/>
          <w:szCs w:val="22"/>
        </w:rPr>
        <w:instrText xml:space="preserve">  </w:instrText>
      </w:r>
      <w:r w:rsidR="00AE75C4" w:rsidRPr="00876468">
        <w:rPr>
          <w:rFonts w:cs="Arial"/>
          <w:color w:val="000000" w:themeColor="text1"/>
          <w:szCs w:val="22"/>
        </w:rPr>
        <w:fldChar w:fldCharType="end"/>
      </w:r>
      <w:r w:rsidRPr="00876468">
        <w:rPr>
          <w:rFonts w:cs="Arial"/>
          <w:color w:val="000000" w:themeColor="text1"/>
          <w:szCs w:val="22"/>
        </w:rPr>
        <w:fldChar w:fldCharType="begin"/>
      </w:r>
      <w:r w:rsidRPr="00876468">
        <w:rPr>
          <w:rFonts w:cs="Arial"/>
          <w:color w:val="000000" w:themeColor="text1"/>
          <w:szCs w:val="22"/>
        </w:rPr>
        <w:instrText xml:space="preserve">  </w:instrText>
      </w:r>
      <w:r w:rsidRPr="00876468">
        <w:rPr>
          <w:rFonts w:cs="Arial"/>
          <w:color w:val="000000" w:themeColor="text1"/>
          <w:szCs w:val="22"/>
        </w:rPr>
        <w:fldChar w:fldCharType="end"/>
      </w:r>
    </w:p>
    <w:p w:rsidR="00BF34FA" w:rsidRPr="00876468" w:rsidRDefault="00BF34FA">
      <w:pPr>
        <w:ind w:left="1267" w:hanging="1267"/>
        <w:rPr>
          <w:rFonts w:cs="Arial"/>
          <w:color w:val="000000" w:themeColor="text1"/>
          <w:sz w:val="16"/>
          <w:szCs w:val="16"/>
        </w:rPr>
      </w:pPr>
    </w:p>
    <w:p w:rsidR="00E4361B" w:rsidRPr="00876468" w:rsidRDefault="00E4361B">
      <w:pPr>
        <w:ind w:left="1267" w:hanging="1267"/>
        <w:rPr>
          <w:rFonts w:cs="Arial"/>
          <w:color w:val="000000" w:themeColor="text1"/>
          <w:sz w:val="16"/>
          <w:szCs w:val="16"/>
        </w:rPr>
      </w:pPr>
    </w:p>
    <w:p w:rsidR="00AB3696" w:rsidRPr="00876468" w:rsidRDefault="00E4361B" w:rsidP="00E4361B">
      <w:pPr>
        <w:keepNext/>
        <w:ind w:left="1267" w:hanging="1267"/>
        <w:rPr>
          <w:rFonts w:cs="Arial"/>
          <w:b/>
          <w:color w:val="000000" w:themeColor="text1"/>
          <w:szCs w:val="22"/>
        </w:rPr>
      </w:pPr>
      <w:r w:rsidRPr="00876468">
        <w:rPr>
          <w:rFonts w:cs="Arial"/>
          <w:color w:val="000000" w:themeColor="text1"/>
          <w:szCs w:val="22"/>
        </w:rPr>
        <w:t>5.</w:t>
      </w:r>
      <w:r w:rsidRPr="00876468">
        <w:rPr>
          <w:rFonts w:cs="Arial"/>
          <w:color w:val="000000" w:themeColor="text1"/>
          <w:szCs w:val="22"/>
        </w:rPr>
        <w:tab/>
      </w:r>
      <w:r w:rsidRPr="00876468">
        <w:rPr>
          <w:rFonts w:cs="Arial"/>
          <w:b/>
          <w:color w:val="000000" w:themeColor="text1"/>
          <w:szCs w:val="22"/>
        </w:rPr>
        <w:t>Financial Implications</w:t>
      </w:r>
    </w:p>
    <w:p w:rsidR="002110B8" w:rsidRPr="00876468" w:rsidRDefault="002110B8" w:rsidP="0059199B">
      <w:pPr>
        <w:keepNext/>
        <w:ind w:left="1267" w:hanging="1267"/>
        <w:rPr>
          <w:rFonts w:cs="Arial"/>
          <w:color w:val="000000" w:themeColor="text1"/>
          <w:sz w:val="20"/>
        </w:rPr>
      </w:pPr>
      <w:r w:rsidRPr="00876468">
        <w:rPr>
          <w:rFonts w:cs="Arial"/>
          <w:color w:val="000000" w:themeColor="text1"/>
          <w:szCs w:val="22"/>
        </w:rPr>
        <w:t>5.1</w:t>
      </w:r>
      <w:r w:rsidRPr="00876468">
        <w:rPr>
          <w:rFonts w:cs="Arial"/>
          <w:color w:val="000000" w:themeColor="text1"/>
          <w:szCs w:val="22"/>
        </w:rPr>
        <w:tab/>
        <w:t>The recommendations can be achieved within existing budgetary provision.</w:t>
      </w:r>
      <w:r w:rsidR="0059199B" w:rsidRPr="00876468">
        <w:rPr>
          <w:rFonts w:cs="Arial"/>
          <w:color w:val="000000" w:themeColor="text1"/>
          <w:szCs w:val="22"/>
        </w:rPr>
        <w:br/>
      </w:r>
    </w:p>
    <w:p w:rsidR="00E4361B" w:rsidRPr="00876468" w:rsidRDefault="00E4361B" w:rsidP="00E4361B">
      <w:pPr>
        <w:ind w:left="1276" w:hanging="1276"/>
        <w:rPr>
          <w:rFonts w:cs="Arial"/>
          <w:color w:val="000000" w:themeColor="text1"/>
          <w:szCs w:val="22"/>
        </w:rPr>
      </w:pPr>
      <w:r w:rsidRPr="00876468">
        <w:rPr>
          <w:rFonts w:cs="Arial"/>
          <w:color w:val="000000" w:themeColor="text1"/>
          <w:szCs w:val="22"/>
        </w:rPr>
        <w:t>5.</w:t>
      </w:r>
      <w:r w:rsidR="002110B8" w:rsidRPr="00876468">
        <w:rPr>
          <w:rFonts w:cs="Arial"/>
          <w:color w:val="000000" w:themeColor="text1"/>
          <w:szCs w:val="22"/>
        </w:rPr>
        <w:t>2</w:t>
      </w:r>
      <w:r w:rsidRPr="00876468">
        <w:rPr>
          <w:rFonts w:cs="Arial"/>
          <w:i/>
          <w:color w:val="000000" w:themeColor="text1"/>
          <w:szCs w:val="22"/>
        </w:rPr>
        <w:tab/>
      </w:r>
      <w:r w:rsidRPr="00876468">
        <w:rPr>
          <w:rFonts w:cs="Arial"/>
          <w:color w:val="000000" w:themeColor="text1"/>
          <w:szCs w:val="22"/>
        </w:rPr>
        <w:t>If the applications to be considered at this meeting were to be approved in full as requested by applicants, then the balances for the remainder of the 201</w:t>
      </w:r>
      <w:r w:rsidR="00402CFA" w:rsidRPr="00876468">
        <w:rPr>
          <w:rFonts w:cs="Arial"/>
          <w:color w:val="000000" w:themeColor="text1"/>
          <w:szCs w:val="22"/>
        </w:rPr>
        <w:t>6</w:t>
      </w:r>
      <w:r w:rsidRPr="00876468">
        <w:rPr>
          <w:rFonts w:cs="Arial"/>
          <w:color w:val="000000" w:themeColor="text1"/>
          <w:szCs w:val="22"/>
        </w:rPr>
        <w:t>/1</w:t>
      </w:r>
      <w:r w:rsidR="00402CFA" w:rsidRPr="00876468">
        <w:rPr>
          <w:rFonts w:cs="Arial"/>
          <w:color w:val="000000" w:themeColor="text1"/>
          <w:szCs w:val="22"/>
        </w:rPr>
        <w:t>7</w:t>
      </w:r>
      <w:r w:rsidRPr="00876468">
        <w:rPr>
          <w:rFonts w:cs="Arial"/>
          <w:color w:val="000000" w:themeColor="text1"/>
          <w:szCs w:val="22"/>
        </w:rPr>
        <w:t xml:space="preserve"> financial year would be as follows:</w:t>
      </w:r>
    </w:p>
    <w:p w:rsidR="00E4361B" w:rsidRPr="00876468" w:rsidRDefault="00E4361B" w:rsidP="00E4361B">
      <w:pPr>
        <w:rPr>
          <w:rFonts w:cs="Arial"/>
          <w:color w:val="000000" w:themeColor="text1"/>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1"/>
        <w:gridCol w:w="1137"/>
        <w:gridCol w:w="1134"/>
        <w:gridCol w:w="1276"/>
        <w:gridCol w:w="1276"/>
      </w:tblGrid>
      <w:tr w:rsidR="00B149D2" w:rsidRPr="00876468" w:rsidTr="00CD39CC">
        <w:tc>
          <w:tcPr>
            <w:tcW w:w="2126" w:type="dxa"/>
          </w:tcPr>
          <w:p w:rsidR="00E4361B" w:rsidRPr="00876468" w:rsidRDefault="00E4361B" w:rsidP="00252EAC">
            <w:pPr>
              <w:rPr>
                <w:rFonts w:cs="Arial"/>
                <w:color w:val="000000" w:themeColor="text1"/>
                <w:szCs w:val="22"/>
              </w:rPr>
            </w:pPr>
          </w:p>
        </w:tc>
        <w:tc>
          <w:tcPr>
            <w:tcW w:w="1131"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Budget</w:t>
            </w:r>
          </w:p>
          <w:p w:rsidR="00E4361B" w:rsidRPr="00876468" w:rsidRDefault="00402CFA" w:rsidP="00252EAC">
            <w:pPr>
              <w:jc w:val="center"/>
              <w:rPr>
                <w:rFonts w:cs="Arial"/>
                <w:color w:val="000000" w:themeColor="text1"/>
                <w:szCs w:val="22"/>
              </w:rPr>
            </w:pPr>
            <w:r w:rsidRPr="00876468">
              <w:rPr>
                <w:rFonts w:cs="Arial"/>
                <w:color w:val="000000" w:themeColor="text1"/>
                <w:szCs w:val="22"/>
              </w:rPr>
              <w:t>2016/17</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137"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Awards to date</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134"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Available Funds</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276"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Amounts requested</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276"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Remaining Balance</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r>
      <w:tr w:rsidR="00B149D2" w:rsidRPr="00876468" w:rsidTr="00CD39CC">
        <w:tc>
          <w:tcPr>
            <w:tcW w:w="2126" w:type="dxa"/>
          </w:tcPr>
          <w:p w:rsidR="00E4361B" w:rsidRPr="00876468" w:rsidRDefault="00E4361B" w:rsidP="00252EAC">
            <w:pPr>
              <w:jc w:val="left"/>
              <w:rPr>
                <w:rFonts w:cs="Arial"/>
                <w:color w:val="000000" w:themeColor="text1"/>
                <w:szCs w:val="22"/>
              </w:rPr>
            </w:pPr>
            <w:r w:rsidRPr="00876468">
              <w:rPr>
                <w:rFonts w:cs="Arial"/>
                <w:color w:val="000000" w:themeColor="text1"/>
                <w:szCs w:val="22"/>
              </w:rPr>
              <w:t>Leisure and Community Grants</w:t>
            </w:r>
          </w:p>
        </w:tc>
        <w:tc>
          <w:tcPr>
            <w:tcW w:w="1131" w:type="dxa"/>
            <w:vAlign w:val="center"/>
          </w:tcPr>
          <w:p w:rsidR="00E4361B" w:rsidRPr="00876468" w:rsidRDefault="00E4361B" w:rsidP="00252EAC">
            <w:pPr>
              <w:jc w:val="center"/>
              <w:rPr>
                <w:rFonts w:cs="Arial"/>
                <w:color w:val="000000" w:themeColor="text1"/>
                <w:szCs w:val="22"/>
              </w:rPr>
            </w:pPr>
            <w:r w:rsidRPr="00876468">
              <w:rPr>
                <w:rFonts w:cs="Arial"/>
                <w:color w:val="000000" w:themeColor="text1"/>
                <w:szCs w:val="22"/>
              </w:rPr>
              <w:t>35,000</w:t>
            </w:r>
          </w:p>
        </w:tc>
        <w:tc>
          <w:tcPr>
            <w:tcW w:w="1137" w:type="dxa"/>
            <w:vAlign w:val="center"/>
          </w:tcPr>
          <w:p w:rsidR="00E4361B" w:rsidRPr="00876468" w:rsidRDefault="003B352D" w:rsidP="00252EAC">
            <w:pPr>
              <w:jc w:val="center"/>
              <w:rPr>
                <w:rFonts w:cs="Arial"/>
                <w:color w:val="000000" w:themeColor="text1"/>
                <w:szCs w:val="22"/>
              </w:rPr>
            </w:pPr>
            <w:r w:rsidRPr="00876468">
              <w:rPr>
                <w:rFonts w:cs="Arial"/>
                <w:color w:val="000000" w:themeColor="text1"/>
                <w:szCs w:val="22"/>
              </w:rPr>
              <w:t>12,800</w:t>
            </w:r>
          </w:p>
        </w:tc>
        <w:tc>
          <w:tcPr>
            <w:tcW w:w="1134" w:type="dxa"/>
            <w:vAlign w:val="center"/>
          </w:tcPr>
          <w:p w:rsidR="00E4361B" w:rsidRPr="00876468" w:rsidRDefault="00F41F23" w:rsidP="00252EAC">
            <w:pPr>
              <w:jc w:val="center"/>
              <w:rPr>
                <w:rFonts w:cs="Arial"/>
                <w:color w:val="000000" w:themeColor="text1"/>
                <w:szCs w:val="22"/>
              </w:rPr>
            </w:pPr>
            <w:r w:rsidRPr="00876468">
              <w:rPr>
                <w:rFonts w:cs="Arial"/>
                <w:color w:val="000000" w:themeColor="text1"/>
                <w:szCs w:val="22"/>
              </w:rPr>
              <w:t>22,200</w:t>
            </w:r>
          </w:p>
        </w:tc>
        <w:tc>
          <w:tcPr>
            <w:tcW w:w="1276" w:type="dxa"/>
            <w:vAlign w:val="center"/>
          </w:tcPr>
          <w:p w:rsidR="00E4361B" w:rsidRPr="00876468" w:rsidRDefault="00F41F23" w:rsidP="00402CFA">
            <w:pPr>
              <w:jc w:val="center"/>
              <w:rPr>
                <w:rFonts w:cs="Arial"/>
                <w:color w:val="000000" w:themeColor="text1"/>
                <w:szCs w:val="22"/>
              </w:rPr>
            </w:pPr>
            <w:r w:rsidRPr="00876468">
              <w:rPr>
                <w:rFonts w:cs="Arial"/>
                <w:color w:val="000000" w:themeColor="text1"/>
                <w:szCs w:val="22"/>
              </w:rPr>
              <w:t>1</w:t>
            </w:r>
            <w:r w:rsidR="00402CFA" w:rsidRPr="00876468">
              <w:rPr>
                <w:rFonts w:cs="Arial"/>
                <w:color w:val="000000" w:themeColor="text1"/>
                <w:szCs w:val="22"/>
              </w:rPr>
              <w:t>2</w:t>
            </w:r>
            <w:r w:rsidRPr="00876468">
              <w:rPr>
                <w:rFonts w:cs="Arial"/>
                <w:color w:val="000000" w:themeColor="text1"/>
                <w:szCs w:val="22"/>
              </w:rPr>
              <w:t>,</w:t>
            </w:r>
            <w:r w:rsidR="00402CFA" w:rsidRPr="00876468">
              <w:rPr>
                <w:rFonts w:cs="Arial"/>
                <w:color w:val="000000" w:themeColor="text1"/>
                <w:szCs w:val="22"/>
              </w:rPr>
              <w:t>060</w:t>
            </w:r>
          </w:p>
        </w:tc>
        <w:tc>
          <w:tcPr>
            <w:tcW w:w="1276" w:type="dxa"/>
            <w:vAlign w:val="center"/>
          </w:tcPr>
          <w:p w:rsidR="00E4361B" w:rsidRPr="00876468" w:rsidRDefault="00F41F23" w:rsidP="00402CFA">
            <w:pPr>
              <w:jc w:val="center"/>
              <w:rPr>
                <w:rFonts w:cs="Arial"/>
                <w:color w:val="000000" w:themeColor="text1"/>
                <w:szCs w:val="22"/>
              </w:rPr>
            </w:pPr>
            <w:r w:rsidRPr="00876468">
              <w:rPr>
                <w:rFonts w:cs="Arial"/>
                <w:color w:val="000000" w:themeColor="text1"/>
                <w:szCs w:val="22"/>
              </w:rPr>
              <w:t>10,</w:t>
            </w:r>
            <w:r w:rsidR="00402CFA" w:rsidRPr="00876468">
              <w:rPr>
                <w:rFonts w:cs="Arial"/>
                <w:color w:val="000000" w:themeColor="text1"/>
                <w:szCs w:val="22"/>
              </w:rPr>
              <w:t>140</w:t>
            </w:r>
          </w:p>
        </w:tc>
      </w:tr>
      <w:tr w:rsidR="00E4361B" w:rsidRPr="00876468" w:rsidTr="00CD39CC">
        <w:trPr>
          <w:trHeight w:val="70"/>
        </w:trPr>
        <w:tc>
          <w:tcPr>
            <w:tcW w:w="2126" w:type="dxa"/>
          </w:tcPr>
          <w:p w:rsidR="00E4361B" w:rsidRPr="00876468" w:rsidRDefault="00E4361B" w:rsidP="00252EAC">
            <w:pPr>
              <w:jc w:val="left"/>
              <w:rPr>
                <w:rFonts w:cs="Arial"/>
                <w:color w:val="000000" w:themeColor="text1"/>
                <w:szCs w:val="22"/>
              </w:rPr>
            </w:pPr>
            <w:r w:rsidRPr="00876468">
              <w:rPr>
                <w:rFonts w:cs="Arial"/>
                <w:color w:val="000000" w:themeColor="text1"/>
                <w:szCs w:val="22"/>
              </w:rPr>
              <w:t>Capital Grants</w:t>
            </w:r>
          </w:p>
        </w:tc>
        <w:tc>
          <w:tcPr>
            <w:tcW w:w="1131" w:type="dxa"/>
            <w:vAlign w:val="center"/>
          </w:tcPr>
          <w:p w:rsidR="00E4361B" w:rsidRPr="00876468" w:rsidRDefault="00E4361B" w:rsidP="00252EAC">
            <w:pPr>
              <w:jc w:val="center"/>
              <w:rPr>
                <w:rFonts w:cs="Arial"/>
                <w:color w:val="000000" w:themeColor="text1"/>
                <w:szCs w:val="22"/>
              </w:rPr>
            </w:pPr>
            <w:r w:rsidRPr="00876468">
              <w:rPr>
                <w:rFonts w:cs="Arial"/>
                <w:color w:val="000000" w:themeColor="text1"/>
                <w:szCs w:val="22"/>
              </w:rPr>
              <w:t>60,000</w:t>
            </w:r>
          </w:p>
        </w:tc>
        <w:tc>
          <w:tcPr>
            <w:tcW w:w="1137" w:type="dxa"/>
            <w:vAlign w:val="center"/>
          </w:tcPr>
          <w:p w:rsidR="00E4361B" w:rsidRPr="00876468" w:rsidRDefault="003B352D" w:rsidP="00252EAC">
            <w:pPr>
              <w:jc w:val="center"/>
              <w:rPr>
                <w:rFonts w:cs="Arial"/>
                <w:color w:val="000000" w:themeColor="text1"/>
                <w:szCs w:val="22"/>
              </w:rPr>
            </w:pPr>
            <w:r w:rsidRPr="00876468">
              <w:rPr>
                <w:rFonts w:cs="Arial"/>
                <w:color w:val="000000" w:themeColor="text1"/>
                <w:szCs w:val="22"/>
              </w:rPr>
              <w:t>0</w:t>
            </w:r>
          </w:p>
        </w:tc>
        <w:tc>
          <w:tcPr>
            <w:tcW w:w="1134" w:type="dxa"/>
            <w:vAlign w:val="center"/>
          </w:tcPr>
          <w:p w:rsidR="00E4361B" w:rsidRPr="00876468" w:rsidRDefault="00F41F23" w:rsidP="00252EAC">
            <w:pPr>
              <w:jc w:val="center"/>
              <w:rPr>
                <w:rFonts w:cs="Arial"/>
                <w:color w:val="000000" w:themeColor="text1"/>
                <w:szCs w:val="22"/>
              </w:rPr>
            </w:pPr>
            <w:r w:rsidRPr="00876468">
              <w:rPr>
                <w:rFonts w:cs="Arial"/>
                <w:color w:val="000000" w:themeColor="text1"/>
                <w:szCs w:val="22"/>
              </w:rPr>
              <w:t>60,000</w:t>
            </w:r>
          </w:p>
        </w:tc>
        <w:tc>
          <w:tcPr>
            <w:tcW w:w="1276" w:type="dxa"/>
            <w:vAlign w:val="center"/>
          </w:tcPr>
          <w:p w:rsidR="00E4361B" w:rsidRPr="00876468" w:rsidRDefault="00F41F23" w:rsidP="00252EAC">
            <w:pPr>
              <w:jc w:val="center"/>
              <w:rPr>
                <w:rFonts w:cs="Arial"/>
                <w:color w:val="000000" w:themeColor="text1"/>
                <w:szCs w:val="22"/>
              </w:rPr>
            </w:pPr>
            <w:r w:rsidRPr="00876468">
              <w:rPr>
                <w:rFonts w:cs="Arial"/>
                <w:color w:val="000000" w:themeColor="text1"/>
                <w:szCs w:val="22"/>
              </w:rPr>
              <w:t>40,000</w:t>
            </w:r>
          </w:p>
        </w:tc>
        <w:tc>
          <w:tcPr>
            <w:tcW w:w="1276" w:type="dxa"/>
            <w:vAlign w:val="center"/>
          </w:tcPr>
          <w:p w:rsidR="00E4361B" w:rsidRPr="00876468" w:rsidRDefault="00F41F23" w:rsidP="00252EAC">
            <w:pPr>
              <w:jc w:val="center"/>
              <w:rPr>
                <w:rFonts w:cs="Arial"/>
                <w:color w:val="000000" w:themeColor="text1"/>
                <w:szCs w:val="22"/>
              </w:rPr>
            </w:pPr>
            <w:r w:rsidRPr="00876468">
              <w:rPr>
                <w:rFonts w:cs="Arial"/>
                <w:color w:val="000000" w:themeColor="text1"/>
                <w:szCs w:val="22"/>
              </w:rPr>
              <w:t>20,000</w:t>
            </w:r>
          </w:p>
        </w:tc>
      </w:tr>
    </w:tbl>
    <w:p w:rsidR="00E4361B" w:rsidRPr="00876468" w:rsidRDefault="00E4361B" w:rsidP="00E4361B">
      <w:pPr>
        <w:rPr>
          <w:rFonts w:cs="Arial"/>
          <w:color w:val="000000" w:themeColor="text1"/>
          <w:sz w:val="20"/>
        </w:rPr>
      </w:pPr>
    </w:p>
    <w:p w:rsidR="00E4361B" w:rsidRPr="00876468" w:rsidRDefault="00E4361B" w:rsidP="00E4361B">
      <w:pPr>
        <w:ind w:left="1276" w:hanging="1276"/>
        <w:rPr>
          <w:rFonts w:cs="Arial"/>
          <w:color w:val="000000" w:themeColor="text1"/>
          <w:szCs w:val="22"/>
        </w:rPr>
      </w:pPr>
      <w:r w:rsidRPr="00876468">
        <w:rPr>
          <w:rFonts w:cs="Arial"/>
          <w:color w:val="000000" w:themeColor="text1"/>
          <w:szCs w:val="22"/>
        </w:rPr>
        <w:t>5.</w:t>
      </w:r>
      <w:r w:rsidR="002110B8" w:rsidRPr="00876468">
        <w:rPr>
          <w:rFonts w:cs="Arial"/>
          <w:color w:val="000000" w:themeColor="text1"/>
          <w:szCs w:val="22"/>
        </w:rPr>
        <w:t>3</w:t>
      </w:r>
      <w:r w:rsidRPr="00876468">
        <w:rPr>
          <w:rFonts w:cs="Arial"/>
          <w:color w:val="000000" w:themeColor="text1"/>
          <w:szCs w:val="22"/>
        </w:rPr>
        <w:tab/>
        <w:t>If the applications to be considered at this meeting were to be approved as requested by officers, then the balances for the remainder of the 201</w:t>
      </w:r>
      <w:r w:rsidR="00402CFA" w:rsidRPr="00876468">
        <w:rPr>
          <w:rFonts w:cs="Arial"/>
          <w:color w:val="000000" w:themeColor="text1"/>
          <w:szCs w:val="22"/>
        </w:rPr>
        <w:t>6</w:t>
      </w:r>
      <w:r w:rsidRPr="00876468">
        <w:rPr>
          <w:rFonts w:cs="Arial"/>
          <w:color w:val="000000" w:themeColor="text1"/>
          <w:szCs w:val="22"/>
        </w:rPr>
        <w:t>/1</w:t>
      </w:r>
      <w:r w:rsidR="00402CFA" w:rsidRPr="00876468">
        <w:rPr>
          <w:rFonts w:cs="Arial"/>
          <w:color w:val="000000" w:themeColor="text1"/>
          <w:szCs w:val="22"/>
        </w:rPr>
        <w:t>7</w:t>
      </w:r>
      <w:r w:rsidRPr="00876468">
        <w:rPr>
          <w:rFonts w:cs="Arial"/>
          <w:color w:val="000000" w:themeColor="text1"/>
          <w:szCs w:val="22"/>
        </w:rPr>
        <w:t xml:space="preserve"> financial year would be as follows:</w:t>
      </w:r>
    </w:p>
    <w:p w:rsidR="00E4361B" w:rsidRPr="00876468" w:rsidRDefault="00E4361B" w:rsidP="00E4361B">
      <w:pPr>
        <w:rPr>
          <w:rFonts w:cs="Arial"/>
          <w:color w:val="000000" w:themeColor="text1"/>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1134"/>
        <w:gridCol w:w="1134"/>
        <w:gridCol w:w="1276"/>
        <w:gridCol w:w="1276"/>
      </w:tblGrid>
      <w:tr w:rsidR="00B149D2" w:rsidRPr="00876468" w:rsidTr="00CD39CC">
        <w:tc>
          <w:tcPr>
            <w:tcW w:w="2126" w:type="dxa"/>
          </w:tcPr>
          <w:p w:rsidR="00E4361B" w:rsidRPr="00876468" w:rsidRDefault="00E4361B" w:rsidP="00252EAC">
            <w:pPr>
              <w:rPr>
                <w:rFonts w:cs="Arial"/>
                <w:color w:val="000000" w:themeColor="text1"/>
                <w:szCs w:val="22"/>
              </w:rPr>
            </w:pPr>
          </w:p>
        </w:tc>
        <w:tc>
          <w:tcPr>
            <w:tcW w:w="1134" w:type="dxa"/>
          </w:tcPr>
          <w:p w:rsidR="00402CFA" w:rsidRPr="00876468" w:rsidRDefault="00402CFA" w:rsidP="00402CFA">
            <w:pPr>
              <w:jc w:val="center"/>
              <w:rPr>
                <w:rFonts w:cs="Arial"/>
                <w:color w:val="000000" w:themeColor="text1"/>
                <w:szCs w:val="22"/>
              </w:rPr>
            </w:pPr>
            <w:r w:rsidRPr="00876468">
              <w:rPr>
                <w:rFonts w:cs="Arial"/>
                <w:color w:val="000000" w:themeColor="text1"/>
                <w:szCs w:val="22"/>
              </w:rPr>
              <w:t>Budget</w:t>
            </w:r>
          </w:p>
          <w:p w:rsidR="00402CFA" w:rsidRPr="00876468" w:rsidRDefault="00402CFA" w:rsidP="00402CFA">
            <w:pPr>
              <w:jc w:val="center"/>
              <w:rPr>
                <w:rFonts w:cs="Arial"/>
                <w:color w:val="000000" w:themeColor="text1"/>
                <w:szCs w:val="22"/>
              </w:rPr>
            </w:pPr>
            <w:r w:rsidRPr="00876468">
              <w:rPr>
                <w:rFonts w:cs="Arial"/>
                <w:color w:val="000000" w:themeColor="text1"/>
                <w:szCs w:val="22"/>
              </w:rPr>
              <w:t>2016/17</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134"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Awards to date</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134"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Available Funds</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276"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Amounts requested</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c>
          <w:tcPr>
            <w:tcW w:w="1276" w:type="dxa"/>
          </w:tcPr>
          <w:p w:rsidR="00E4361B" w:rsidRPr="00876468" w:rsidRDefault="00E4361B" w:rsidP="00252EAC">
            <w:pPr>
              <w:jc w:val="center"/>
              <w:rPr>
                <w:rFonts w:cs="Arial"/>
                <w:color w:val="000000" w:themeColor="text1"/>
                <w:szCs w:val="22"/>
              </w:rPr>
            </w:pPr>
            <w:r w:rsidRPr="00876468">
              <w:rPr>
                <w:rFonts w:cs="Arial"/>
                <w:color w:val="000000" w:themeColor="text1"/>
                <w:szCs w:val="22"/>
              </w:rPr>
              <w:t>Remaining Balance</w:t>
            </w:r>
          </w:p>
          <w:p w:rsidR="00E4361B" w:rsidRPr="00876468" w:rsidRDefault="00E4361B" w:rsidP="00252EAC">
            <w:pPr>
              <w:jc w:val="center"/>
              <w:rPr>
                <w:rFonts w:cs="Arial"/>
                <w:color w:val="000000" w:themeColor="text1"/>
                <w:szCs w:val="22"/>
              </w:rPr>
            </w:pPr>
            <w:r w:rsidRPr="00876468">
              <w:rPr>
                <w:rFonts w:cs="Arial"/>
                <w:color w:val="000000" w:themeColor="text1"/>
                <w:szCs w:val="22"/>
              </w:rPr>
              <w:t>£</w:t>
            </w:r>
          </w:p>
        </w:tc>
      </w:tr>
      <w:tr w:rsidR="00B149D2" w:rsidRPr="00876468" w:rsidTr="00CD39CC">
        <w:tc>
          <w:tcPr>
            <w:tcW w:w="2126" w:type="dxa"/>
          </w:tcPr>
          <w:p w:rsidR="00F41F23" w:rsidRPr="00876468" w:rsidRDefault="00F41F23" w:rsidP="00252EAC">
            <w:pPr>
              <w:jc w:val="left"/>
              <w:rPr>
                <w:rFonts w:cs="Arial"/>
                <w:color w:val="000000" w:themeColor="text1"/>
                <w:szCs w:val="22"/>
              </w:rPr>
            </w:pPr>
            <w:r w:rsidRPr="00876468">
              <w:rPr>
                <w:rFonts w:cs="Arial"/>
                <w:color w:val="000000" w:themeColor="text1"/>
                <w:szCs w:val="22"/>
              </w:rPr>
              <w:t>Leisure and Community Grants</w:t>
            </w:r>
          </w:p>
        </w:tc>
        <w:tc>
          <w:tcPr>
            <w:tcW w:w="1134"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35,000</w:t>
            </w:r>
          </w:p>
        </w:tc>
        <w:tc>
          <w:tcPr>
            <w:tcW w:w="1134"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12,800</w:t>
            </w:r>
          </w:p>
        </w:tc>
        <w:tc>
          <w:tcPr>
            <w:tcW w:w="1134" w:type="dxa"/>
            <w:vAlign w:val="center"/>
          </w:tcPr>
          <w:p w:rsidR="00F41F23" w:rsidRPr="00876468" w:rsidRDefault="00F41F23" w:rsidP="00B149D2">
            <w:pPr>
              <w:jc w:val="center"/>
              <w:rPr>
                <w:rFonts w:cs="Arial"/>
                <w:color w:val="000000" w:themeColor="text1"/>
                <w:szCs w:val="22"/>
              </w:rPr>
            </w:pPr>
            <w:r w:rsidRPr="00876468">
              <w:rPr>
                <w:rFonts w:cs="Arial"/>
                <w:color w:val="000000" w:themeColor="text1"/>
                <w:szCs w:val="22"/>
              </w:rPr>
              <w:t>22,200</w:t>
            </w:r>
          </w:p>
        </w:tc>
        <w:tc>
          <w:tcPr>
            <w:tcW w:w="1276"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7,500</w:t>
            </w:r>
          </w:p>
        </w:tc>
        <w:tc>
          <w:tcPr>
            <w:tcW w:w="1276"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14,700</w:t>
            </w:r>
          </w:p>
        </w:tc>
      </w:tr>
      <w:tr w:rsidR="00B149D2" w:rsidRPr="00876468" w:rsidTr="00CD39CC">
        <w:trPr>
          <w:trHeight w:val="70"/>
        </w:trPr>
        <w:tc>
          <w:tcPr>
            <w:tcW w:w="2126" w:type="dxa"/>
          </w:tcPr>
          <w:p w:rsidR="00F41F23" w:rsidRPr="00876468" w:rsidRDefault="00F41F23" w:rsidP="00252EAC">
            <w:pPr>
              <w:jc w:val="left"/>
              <w:rPr>
                <w:rFonts w:cs="Arial"/>
                <w:color w:val="000000" w:themeColor="text1"/>
                <w:szCs w:val="22"/>
              </w:rPr>
            </w:pPr>
            <w:r w:rsidRPr="00876468">
              <w:rPr>
                <w:rFonts w:cs="Arial"/>
                <w:color w:val="000000" w:themeColor="text1"/>
                <w:szCs w:val="22"/>
              </w:rPr>
              <w:t>Capital Grants</w:t>
            </w:r>
          </w:p>
        </w:tc>
        <w:tc>
          <w:tcPr>
            <w:tcW w:w="1134"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60,000</w:t>
            </w:r>
          </w:p>
        </w:tc>
        <w:tc>
          <w:tcPr>
            <w:tcW w:w="1134" w:type="dxa"/>
            <w:vAlign w:val="center"/>
          </w:tcPr>
          <w:p w:rsidR="00F41F23" w:rsidRPr="00876468" w:rsidRDefault="00F41F23" w:rsidP="00252EAC">
            <w:pPr>
              <w:jc w:val="center"/>
              <w:rPr>
                <w:rFonts w:cs="Arial"/>
                <w:color w:val="000000" w:themeColor="text1"/>
                <w:szCs w:val="22"/>
              </w:rPr>
            </w:pPr>
            <w:r w:rsidRPr="00876468">
              <w:rPr>
                <w:rFonts w:cs="Arial"/>
                <w:color w:val="000000" w:themeColor="text1"/>
                <w:szCs w:val="22"/>
              </w:rPr>
              <w:t>0</w:t>
            </w:r>
          </w:p>
        </w:tc>
        <w:tc>
          <w:tcPr>
            <w:tcW w:w="1134" w:type="dxa"/>
            <w:vAlign w:val="center"/>
          </w:tcPr>
          <w:p w:rsidR="00F41F23" w:rsidRPr="00876468" w:rsidRDefault="00F41F23" w:rsidP="00B149D2">
            <w:pPr>
              <w:jc w:val="center"/>
              <w:rPr>
                <w:rFonts w:cs="Arial"/>
                <w:color w:val="000000" w:themeColor="text1"/>
                <w:szCs w:val="22"/>
              </w:rPr>
            </w:pPr>
            <w:r w:rsidRPr="00876468">
              <w:rPr>
                <w:rFonts w:cs="Arial"/>
                <w:color w:val="000000" w:themeColor="text1"/>
                <w:szCs w:val="22"/>
              </w:rPr>
              <w:t>60,000</w:t>
            </w:r>
          </w:p>
        </w:tc>
        <w:tc>
          <w:tcPr>
            <w:tcW w:w="1276" w:type="dxa"/>
            <w:vAlign w:val="center"/>
          </w:tcPr>
          <w:p w:rsidR="00F41F23" w:rsidRPr="00876468" w:rsidRDefault="00F41F23" w:rsidP="00682493">
            <w:pPr>
              <w:jc w:val="center"/>
              <w:rPr>
                <w:rFonts w:cs="Arial"/>
                <w:color w:val="000000" w:themeColor="text1"/>
                <w:szCs w:val="22"/>
              </w:rPr>
            </w:pPr>
            <w:r w:rsidRPr="00876468">
              <w:rPr>
                <w:rFonts w:cs="Arial"/>
                <w:color w:val="000000" w:themeColor="text1"/>
                <w:szCs w:val="22"/>
              </w:rPr>
              <w:t>36,0</w:t>
            </w:r>
            <w:r w:rsidR="00682493" w:rsidRPr="00876468">
              <w:rPr>
                <w:rFonts w:cs="Arial"/>
                <w:color w:val="000000" w:themeColor="text1"/>
                <w:szCs w:val="22"/>
              </w:rPr>
              <w:t>1</w:t>
            </w:r>
            <w:r w:rsidRPr="00876468">
              <w:rPr>
                <w:rFonts w:cs="Arial"/>
                <w:color w:val="000000" w:themeColor="text1"/>
                <w:szCs w:val="22"/>
              </w:rPr>
              <w:t>0</w:t>
            </w:r>
          </w:p>
        </w:tc>
        <w:tc>
          <w:tcPr>
            <w:tcW w:w="1276" w:type="dxa"/>
            <w:vAlign w:val="center"/>
          </w:tcPr>
          <w:p w:rsidR="00F41F23" w:rsidRPr="00876468" w:rsidRDefault="00F41F23" w:rsidP="00682493">
            <w:pPr>
              <w:jc w:val="center"/>
              <w:rPr>
                <w:rFonts w:cs="Arial"/>
                <w:color w:val="000000" w:themeColor="text1"/>
                <w:szCs w:val="22"/>
              </w:rPr>
            </w:pPr>
            <w:r w:rsidRPr="00876468">
              <w:rPr>
                <w:rFonts w:cs="Arial"/>
                <w:color w:val="000000" w:themeColor="text1"/>
                <w:szCs w:val="22"/>
              </w:rPr>
              <w:t>2</w:t>
            </w:r>
            <w:r w:rsidR="00682493" w:rsidRPr="00876468">
              <w:rPr>
                <w:rFonts w:cs="Arial"/>
                <w:color w:val="000000" w:themeColor="text1"/>
                <w:szCs w:val="22"/>
              </w:rPr>
              <w:t>3</w:t>
            </w:r>
            <w:r w:rsidRPr="00876468">
              <w:rPr>
                <w:rFonts w:cs="Arial"/>
                <w:color w:val="000000" w:themeColor="text1"/>
                <w:szCs w:val="22"/>
              </w:rPr>
              <w:t>,</w:t>
            </w:r>
            <w:r w:rsidR="00682493" w:rsidRPr="00876468">
              <w:rPr>
                <w:rFonts w:cs="Arial"/>
                <w:color w:val="000000" w:themeColor="text1"/>
                <w:szCs w:val="22"/>
              </w:rPr>
              <w:t>990</w:t>
            </w:r>
          </w:p>
        </w:tc>
      </w:tr>
    </w:tbl>
    <w:p w:rsidR="00E4361B" w:rsidRPr="00876468" w:rsidRDefault="00E4361B" w:rsidP="00E4361B">
      <w:pPr>
        <w:ind w:left="1260" w:hanging="1260"/>
        <w:rPr>
          <w:rFonts w:cs="Arial"/>
          <w:color w:val="000000" w:themeColor="text1"/>
          <w:sz w:val="16"/>
          <w:szCs w:val="16"/>
        </w:rPr>
      </w:pPr>
    </w:p>
    <w:p w:rsidR="009F5140" w:rsidRPr="00876468" w:rsidRDefault="009F5140">
      <w:pPr>
        <w:pStyle w:val="Header"/>
        <w:tabs>
          <w:tab w:val="clear" w:pos="4153"/>
          <w:tab w:val="clear" w:pos="8306"/>
          <w:tab w:val="left" w:pos="1260"/>
          <w:tab w:val="left" w:pos="1980"/>
          <w:tab w:val="left" w:pos="2700"/>
          <w:tab w:val="left" w:pos="3420"/>
        </w:tabs>
        <w:rPr>
          <w:rFonts w:cs="Arial"/>
          <w:color w:val="000000" w:themeColor="text1"/>
          <w:sz w:val="16"/>
          <w:szCs w:val="16"/>
        </w:rPr>
      </w:pPr>
    </w:p>
    <w:p w:rsidR="00A3603C" w:rsidRPr="00876468" w:rsidRDefault="000E0425" w:rsidP="00A3603C">
      <w:pPr>
        <w:keepNext/>
        <w:ind w:left="1267" w:hanging="1267"/>
        <w:rPr>
          <w:rFonts w:cs="Arial"/>
          <w:b/>
          <w:color w:val="000000" w:themeColor="text1"/>
          <w:szCs w:val="22"/>
        </w:rPr>
      </w:pPr>
      <w:r w:rsidRPr="00876468">
        <w:rPr>
          <w:rFonts w:cs="Arial"/>
          <w:color w:val="000000" w:themeColor="text1"/>
          <w:szCs w:val="22"/>
        </w:rPr>
        <w:t>6</w:t>
      </w:r>
      <w:r w:rsidR="00A3603C" w:rsidRPr="00876468">
        <w:rPr>
          <w:rFonts w:cs="Arial"/>
          <w:color w:val="000000" w:themeColor="text1"/>
          <w:szCs w:val="22"/>
        </w:rPr>
        <w:t>.</w:t>
      </w:r>
      <w:r w:rsidR="00A3603C" w:rsidRPr="00876468">
        <w:rPr>
          <w:rFonts w:cs="Arial"/>
          <w:color w:val="000000" w:themeColor="text1"/>
          <w:szCs w:val="22"/>
        </w:rPr>
        <w:tab/>
      </w:r>
      <w:r w:rsidR="00A3603C" w:rsidRPr="00876468">
        <w:rPr>
          <w:rFonts w:cs="Arial"/>
          <w:b/>
          <w:color w:val="000000" w:themeColor="text1"/>
          <w:szCs w:val="22"/>
        </w:rPr>
        <w:t>Risk Management and Health &amp; Safety Implications</w:t>
      </w:r>
    </w:p>
    <w:p w:rsidR="00A3603C" w:rsidRPr="00876468" w:rsidRDefault="000E0425" w:rsidP="00A3603C">
      <w:pPr>
        <w:ind w:left="1276" w:hanging="1276"/>
        <w:rPr>
          <w:rFonts w:cs="Arial"/>
          <w:color w:val="000000" w:themeColor="text1"/>
          <w:szCs w:val="22"/>
        </w:rPr>
      </w:pPr>
      <w:r w:rsidRPr="00876468">
        <w:rPr>
          <w:rFonts w:cs="Arial"/>
          <w:color w:val="000000" w:themeColor="text1"/>
          <w:szCs w:val="22"/>
        </w:rPr>
        <w:t>6</w:t>
      </w:r>
      <w:r w:rsidR="00A3603C" w:rsidRPr="00876468">
        <w:rPr>
          <w:rFonts w:cs="Arial"/>
          <w:color w:val="000000" w:themeColor="text1"/>
          <w:szCs w:val="22"/>
        </w:rPr>
        <w:t>.1</w:t>
      </w:r>
      <w:r w:rsidR="00A3603C" w:rsidRPr="00876468">
        <w:rPr>
          <w:rFonts w:cs="Arial"/>
          <w:color w:val="000000" w:themeColor="text1"/>
          <w:szCs w:val="22"/>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A3603C" w:rsidRPr="00876468" w:rsidRDefault="00A3603C" w:rsidP="00A3603C">
      <w:pPr>
        <w:rPr>
          <w:rFonts w:cs="Arial"/>
          <w:color w:val="000000" w:themeColor="text1"/>
          <w:sz w:val="20"/>
        </w:rPr>
      </w:pPr>
    </w:p>
    <w:p w:rsidR="00A3603C" w:rsidRPr="00876468" w:rsidRDefault="000E0425" w:rsidP="00A3603C">
      <w:pPr>
        <w:ind w:left="1260" w:hanging="1260"/>
        <w:rPr>
          <w:rFonts w:cs="Arial"/>
          <w:color w:val="000000" w:themeColor="text1"/>
          <w:szCs w:val="22"/>
        </w:rPr>
      </w:pPr>
      <w:r w:rsidRPr="00876468">
        <w:rPr>
          <w:rFonts w:cs="Arial"/>
          <w:color w:val="000000" w:themeColor="text1"/>
          <w:szCs w:val="22"/>
        </w:rPr>
        <w:t>6</w:t>
      </w:r>
      <w:r w:rsidR="00A3603C" w:rsidRPr="00876468">
        <w:rPr>
          <w:rFonts w:cs="Arial"/>
          <w:color w:val="000000" w:themeColor="text1"/>
          <w:szCs w:val="22"/>
        </w:rPr>
        <w:t>.2</w:t>
      </w:r>
      <w:r w:rsidR="00A3603C" w:rsidRPr="00876468">
        <w:rPr>
          <w:rFonts w:cs="Arial"/>
          <w:color w:val="000000" w:themeColor="text1"/>
          <w:szCs w:val="22"/>
        </w:rPr>
        <w:tab/>
        <w:t>The subject of this report is covered by the Community Partnerships</w:t>
      </w:r>
      <w:r w:rsidR="00A3603C" w:rsidRPr="00876468">
        <w:rPr>
          <w:rFonts w:cs="Arial"/>
          <w:color w:val="000000" w:themeColor="text1"/>
          <w:szCs w:val="22"/>
        </w:rPr>
        <w:fldChar w:fldCharType="begin"/>
      </w:r>
      <w:r w:rsidR="00A3603C" w:rsidRPr="00876468">
        <w:rPr>
          <w:rFonts w:cs="Arial"/>
          <w:color w:val="000000" w:themeColor="text1"/>
          <w:szCs w:val="22"/>
        </w:rPr>
        <w:instrText xml:space="preserve"> ASK   \* MERGEFORMAT </w:instrText>
      </w:r>
      <w:r w:rsidR="00A3603C" w:rsidRPr="00876468">
        <w:rPr>
          <w:rFonts w:cs="Arial"/>
          <w:color w:val="000000" w:themeColor="text1"/>
          <w:szCs w:val="22"/>
        </w:rPr>
        <w:fldChar w:fldCharType="end"/>
      </w:r>
      <w:r w:rsidR="00A3603C" w:rsidRPr="00876468">
        <w:rPr>
          <w:rFonts w:cs="Arial"/>
          <w:color w:val="000000" w:themeColor="text1"/>
          <w:szCs w:val="22"/>
        </w:rPr>
        <w:t xml:space="preserve"> service plan</w:t>
      </w:r>
      <w:r w:rsidR="00A3603C" w:rsidRPr="00876468">
        <w:rPr>
          <w:rFonts w:cs="Arial"/>
          <w:b/>
          <w:i/>
          <w:color w:val="000000" w:themeColor="text1"/>
          <w:szCs w:val="22"/>
        </w:rPr>
        <w:t>.</w:t>
      </w:r>
      <w:r w:rsidR="00A3603C" w:rsidRPr="00876468">
        <w:rPr>
          <w:rFonts w:cs="Arial"/>
          <w:color w:val="000000" w:themeColor="text1"/>
          <w:szCs w:val="22"/>
        </w:rPr>
        <w:t xml:space="preserve">  Any risks resulting from this report will be included in the risk register and, if necessary, managed within this plan. </w:t>
      </w:r>
    </w:p>
    <w:p w:rsidR="005E5B73" w:rsidRPr="00876468" w:rsidRDefault="005E5B73" w:rsidP="000E0425">
      <w:pPr>
        <w:ind w:left="1267" w:hanging="1267"/>
        <w:rPr>
          <w:rFonts w:cs="Arial"/>
          <w:color w:val="000000" w:themeColor="text1"/>
          <w:sz w:val="16"/>
          <w:szCs w:val="16"/>
        </w:rPr>
      </w:pPr>
    </w:p>
    <w:p w:rsidR="002070B8" w:rsidRPr="00876468" w:rsidRDefault="002070B8" w:rsidP="000E0425">
      <w:pPr>
        <w:ind w:left="1267" w:hanging="1267"/>
        <w:rPr>
          <w:rFonts w:cs="Arial"/>
          <w:color w:val="000000" w:themeColor="text1"/>
          <w:sz w:val="16"/>
          <w:szCs w:val="16"/>
        </w:rPr>
      </w:pPr>
    </w:p>
    <w:p w:rsidR="000E0425" w:rsidRPr="00876468" w:rsidRDefault="000E0425" w:rsidP="000E0425">
      <w:pPr>
        <w:keepNext/>
        <w:ind w:left="1267" w:hanging="1267"/>
        <w:rPr>
          <w:rFonts w:cs="Arial"/>
          <w:color w:val="000000" w:themeColor="text1"/>
          <w:szCs w:val="22"/>
        </w:rPr>
      </w:pPr>
      <w:r w:rsidRPr="00876468">
        <w:rPr>
          <w:rFonts w:cs="Arial"/>
          <w:color w:val="000000" w:themeColor="text1"/>
          <w:szCs w:val="22"/>
        </w:rPr>
        <w:t>7.</w:t>
      </w:r>
      <w:r w:rsidRPr="00876468">
        <w:rPr>
          <w:rFonts w:cs="Arial"/>
          <w:color w:val="000000" w:themeColor="text1"/>
          <w:szCs w:val="22"/>
        </w:rPr>
        <w:fldChar w:fldCharType="begin"/>
      </w:r>
      <w:r w:rsidRPr="00876468">
        <w:rPr>
          <w:rFonts w:cs="Arial"/>
          <w:color w:val="000000" w:themeColor="text1"/>
          <w:szCs w:val="22"/>
        </w:rPr>
        <w:instrText xml:space="preserve">  </w:instrText>
      </w:r>
      <w:r w:rsidRPr="00876468">
        <w:rPr>
          <w:rFonts w:cs="Arial"/>
          <w:color w:val="000000" w:themeColor="text1"/>
          <w:szCs w:val="22"/>
        </w:rPr>
        <w:fldChar w:fldCharType="end"/>
      </w:r>
      <w:r w:rsidRPr="00876468">
        <w:rPr>
          <w:rFonts w:cs="Arial"/>
          <w:color w:val="000000" w:themeColor="text1"/>
          <w:szCs w:val="22"/>
        </w:rPr>
        <w:tab/>
      </w:r>
      <w:r w:rsidRPr="00876468">
        <w:rPr>
          <w:rFonts w:cs="Arial"/>
          <w:b/>
          <w:color w:val="000000" w:themeColor="text1"/>
          <w:szCs w:val="22"/>
        </w:rPr>
        <w:t xml:space="preserve">Legal, </w:t>
      </w:r>
      <w:r w:rsidRPr="00876468">
        <w:rPr>
          <w:rFonts w:cs="Arial"/>
          <w:b/>
          <w:color w:val="000000" w:themeColor="text1"/>
        </w:rPr>
        <w:t>Equal Opportunities</w:t>
      </w:r>
      <w:r w:rsidRPr="00876468">
        <w:rPr>
          <w:rFonts w:cs="Arial"/>
          <w:b/>
          <w:color w:val="000000" w:themeColor="text1"/>
          <w:szCs w:val="22"/>
        </w:rPr>
        <w:t xml:space="preserve"> Implications, Staffing, Environmental, Community Safety, Public Health, Customer Services Centre and Communications &amp; Website</w:t>
      </w:r>
    </w:p>
    <w:p w:rsidR="000E0425" w:rsidRPr="00876468" w:rsidRDefault="000E0425" w:rsidP="000E0425">
      <w:pPr>
        <w:ind w:left="1267" w:hanging="1267"/>
        <w:rPr>
          <w:rFonts w:cs="Arial"/>
          <w:color w:val="000000" w:themeColor="text1"/>
          <w:szCs w:val="22"/>
        </w:rPr>
      </w:pPr>
      <w:r w:rsidRPr="00876468">
        <w:rPr>
          <w:rFonts w:cs="Arial"/>
          <w:color w:val="000000" w:themeColor="text1"/>
          <w:szCs w:val="22"/>
        </w:rPr>
        <w:t>7.1</w:t>
      </w:r>
      <w:r w:rsidRPr="00876468">
        <w:rPr>
          <w:rFonts w:cs="Arial"/>
          <w:color w:val="000000" w:themeColor="text1"/>
          <w:szCs w:val="22"/>
        </w:rPr>
        <w:fldChar w:fldCharType="begin"/>
      </w:r>
      <w:r w:rsidRPr="00876468">
        <w:rPr>
          <w:rFonts w:cs="Arial"/>
          <w:color w:val="000000" w:themeColor="text1"/>
          <w:szCs w:val="22"/>
        </w:rPr>
        <w:instrText xml:space="preserve">  </w:instrText>
      </w:r>
      <w:r w:rsidRPr="00876468">
        <w:rPr>
          <w:rFonts w:cs="Arial"/>
          <w:color w:val="000000" w:themeColor="text1"/>
          <w:szCs w:val="22"/>
        </w:rPr>
        <w:fldChar w:fldCharType="end"/>
      </w:r>
      <w:r w:rsidRPr="00876468">
        <w:rPr>
          <w:rFonts w:cs="Arial"/>
          <w:color w:val="000000" w:themeColor="text1"/>
          <w:szCs w:val="22"/>
        </w:rPr>
        <w:tab/>
        <w:t>None specific.</w:t>
      </w:r>
    </w:p>
    <w:p w:rsidR="00BF34FA" w:rsidRPr="00876468" w:rsidRDefault="00BF34FA">
      <w:pPr>
        <w:pStyle w:val="BodyTextIndent"/>
        <w:rPr>
          <w:rFonts w:cs="Arial"/>
          <w:color w:val="000000" w:themeColor="text1"/>
          <w:sz w:val="16"/>
          <w:szCs w:val="16"/>
        </w:rPr>
      </w:pPr>
    </w:p>
    <w:p w:rsidR="00A3603C" w:rsidRPr="00876468" w:rsidRDefault="00A3603C">
      <w:pPr>
        <w:pStyle w:val="BodyTextIndent"/>
        <w:rPr>
          <w:rFonts w:cs="Arial"/>
          <w:color w:val="000000" w:themeColor="text1"/>
          <w:sz w:val="16"/>
          <w:szCs w:val="16"/>
        </w:rPr>
      </w:pPr>
    </w:p>
    <w:p w:rsidR="00A3603C" w:rsidRPr="00876468" w:rsidRDefault="005629BC" w:rsidP="00A3603C">
      <w:pPr>
        <w:keepNext/>
        <w:ind w:left="1267" w:hanging="1267"/>
        <w:rPr>
          <w:rFonts w:cs="Arial"/>
          <w:color w:val="000000" w:themeColor="text1"/>
          <w:szCs w:val="22"/>
        </w:rPr>
      </w:pPr>
      <w:r w:rsidRPr="00876468">
        <w:rPr>
          <w:rFonts w:cs="Arial"/>
          <w:color w:val="000000" w:themeColor="text1"/>
          <w:szCs w:val="22"/>
        </w:rPr>
        <w:t>8</w:t>
      </w:r>
      <w:r w:rsidR="00A3603C" w:rsidRPr="00876468">
        <w:rPr>
          <w:rFonts w:cs="Arial"/>
          <w:color w:val="000000" w:themeColor="text1"/>
          <w:szCs w:val="22"/>
        </w:rPr>
        <w:t>.</w:t>
      </w:r>
      <w:r w:rsidR="00A3603C" w:rsidRPr="00876468">
        <w:rPr>
          <w:rFonts w:cs="Arial"/>
          <w:color w:val="000000" w:themeColor="text1"/>
          <w:szCs w:val="22"/>
        </w:rPr>
        <w:fldChar w:fldCharType="begin"/>
      </w:r>
      <w:r w:rsidR="00A3603C" w:rsidRPr="00876468">
        <w:rPr>
          <w:rFonts w:cs="Arial"/>
          <w:color w:val="000000" w:themeColor="text1"/>
          <w:szCs w:val="22"/>
        </w:rPr>
        <w:instrText xml:space="preserve">  </w:instrText>
      </w:r>
      <w:r w:rsidR="00A3603C" w:rsidRPr="00876468">
        <w:rPr>
          <w:rFonts w:cs="Arial"/>
          <w:color w:val="000000" w:themeColor="text1"/>
          <w:szCs w:val="22"/>
        </w:rPr>
        <w:fldChar w:fldCharType="end"/>
      </w:r>
      <w:r w:rsidR="00A3603C" w:rsidRPr="00876468">
        <w:rPr>
          <w:rFonts w:cs="Arial"/>
          <w:color w:val="000000" w:themeColor="text1"/>
          <w:szCs w:val="22"/>
        </w:rPr>
        <w:tab/>
      </w:r>
      <w:r w:rsidR="00A3603C" w:rsidRPr="00876468">
        <w:rPr>
          <w:rFonts w:cs="Arial"/>
          <w:b/>
          <w:color w:val="000000" w:themeColor="text1"/>
          <w:szCs w:val="22"/>
        </w:rPr>
        <w:t>Recommendation</w:t>
      </w:r>
    </w:p>
    <w:p w:rsidR="00260445" w:rsidRPr="00876468" w:rsidRDefault="005629BC" w:rsidP="00260445">
      <w:pPr>
        <w:tabs>
          <w:tab w:val="clear" w:pos="1260"/>
          <w:tab w:val="left" w:pos="1276"/>
        </w:tabs>
        <w:ind w:left="1260" w:hanging="1260"/>
        <w:rPr>
          <w:rFonts w:cs="Arial"/>
          <w:color w:val="000000" w:themeColor="text1"/>
          <w:szCs w:val="22"/>
        </w:rPr>
      </w:pPr>
      <w:r w:rsidRPr="00876468">
        <w:rPr>
          <w:rFonts w:cs="Arial"/>
          <w:color w:val="000000" w:themeColor="text1"/>
          <w:szCs w:val="22"/>
        </w:rPr>
        <w:t>8</w:t>
      </w:r>
      <w:r w:rsidR="00247A95" w:rsidRPr="00876468">
        <w:rPr>
          <w:rFonts w:cs="Arial"/>
          <w:color w:val="000000" w:themeColor="text1"/>
          <w:szCs w:val="22"/>
        </w:rPr>
        <w:t>.</w:t>
      </w:r>
      <w:r w:rsidR="00287B9C" w:rsidRPr="00876468">
        <w:rPr>
          <w:rFonts w:cs="Arial"/>
          <w:color w:val="000000" w:themeColor="text1"/>
          <w:szCs w:val="22"/>
        </w:rPr>
        <w:t>1</w:t>
      </w:r>
      <w:r w:rsidR="00247A95" w:rsidRPr="00876468">
        <w:rPr>
          <w:rFonts w:cs="Arial"/>
          <w:color w:val="000000" w:themeColor="text1"/>
          <w:szCs w:val="22"/>
        </w:rPr>
        <w:tab/>
        <w:t xml:space="preserve">That the Leisure, Wellbeing &amp; Health Committee approve the following </w:t>
      </w:r>
      <w:r w:rsidR="00260445" w:rsidRPr="00876468">
        <w:rPr>
          <w:rFonts w:cs="Arial"/>
          <w:color w:val="000000" w:themeColor="text1"/>
          <w:szCs w:val="22"/>
        </w:rPr>
        <w:t xml:space="preserve">Leisure &amp; Community </w:t>
      </w:r>
      <w:r w:rsidR="00247A95" w:rsidRPr="00876468">
        <w:rPr>
          <w:rFonts w:cs="Arial"/>
          <w:color w:val="000000" w:themeColor="text1"/>
          <w:szCs w:val="22"/>
        </w:rPr>
        <w:t>grant</w:t>
      </w:r>
      <w:r w:rsidR="00260445" w:rsidRPr="00876468">
        <w:rPr>
          <w:rFonts w:cs="Arial"/>
          <w:color w:val="000000" w:themeColor="text1"/>
          <w:szCs w:val="22"/>
        </w:rPr>
        <w:t>s</w:t>
      </w:r>
      <w:r w:rsidR="00247A95" w:rsidRPr="00876468">
        <w:rPr>
          <w:rFonts w:cs="Arial"/>
          <w:color w:val="000000" w:themeColor="text1"/>
          <w:szCs w:val="22"/>
        </w:rPr>
        <w:t>:</w:t>
      </w:r>
    </w:p>
    <w:p w:rsidR="00260445" w:rsidRPr="00876468" w:rsidRDefault="00260445" w:rsidP="00260445">
      <w:pPr>
        <w:tabs>
          <w:tab w:val="clear" w:pos="1260"/>
          <w:tab w:val="left" w:pos="1276"/>
        </w:tabs>
        <w:ind w:left="1260" w:hanging="1260"/>
        <w:rPr>
          <w:rFonts w:cs="Arial"/>
          <w:color w:val="000000" w:themeColor="text1"/>
          <w:szCs w:val="22"/>
        </w:rPr>
      </w:pPr>
    </w:p>
    <w:p w:rsidR="00CD771B" w:rsidRPr="00876468" w:rsidRDefault="00A36A1C" w:rsidP="007F6D85">
      <w:pPr>
        <w:numPr>
          <w:ilvl w:val="2"/>
          <w:numId w:val="5"/>
        </w:numPr>
        <w:rPr>
          <w:rFonts w:cs="Arial"/>
          <w:color w:val="000000" w:themeColor="text1"/>
          <w:szCs w:val="22"/>
        </w:rPr>
      </w:pPr>
      <w:r w:rsidRPr="00876468">
        <w:rPr>
          <w:rFonts w:cs="Arial"/>
          <w:color w:val="000000" w:themeColor="text1"/>
          <w:szCs w:val="22"/>
        </w:rPr>
        <w:t>Mill End &amp; District Community Association</w:t>
      </w:r>
      <w:r w:rsidR="0011519E" w:rsidRPr="00876468">
        <w:rPr>
          <w:rFonts w:cs="Arial"/>
          <w:color w:val="000000" w:themeColor="text1"/>
          <w:szCs w:val="22"/>
        </w:rPr>
        <w:tab/>
        <w:t>£ 1,690</w:t>
      </w:r>
    </w:p>
    <w:p w:rsidR="00387C30" w:rsidRPr="00876468" w:rsidRDefault="005E5B73" w:rsidP="007F6D85">
      <w:pPr>
        <w:numPr>
          <w:ilvl w:val="2"/>
          <w:numId w:val="5"/>
        </w:numPr>
        <w:rPr>
          <w:rFonts w:cs="Arial"/>
          <w:color w:val="000000" w:themeColor="text1"/>
          <w:szCs w:val="22"/>
        </w:rPr>
      </w:pPr>
      <w:r w:rsidRPr="00876468">
        <w:rPr>
          <w:rFonts w:cs="Arial"/>
          <w:color w:val="000000" w:themeColor="text1"/>
          <w:szCs w:val="22"/>
        </w:rPr>
        <w:t>Safe</w:t>
      </w:r>
      <w:r w:rsidR="00A36A1C" w:rsidRPr="00876468">
        <w:rPr>
          <w:rFonts w:cs="Arial"/>
          <w:color w:val="000000" w:themeColor="text1"/>
          <w:szCs w:val="22"/>
        </w:rPr>
        <w:t>Roading</w:t>
      </w:r>
      <w:r w:rsidR="00816DBD" w:rsidRPr="00876468">
        <w:rPr>
          <w:rFonts w:cs="Arial"/>
          <w:color w:val="000000" w:themeColor="text1"/>
          <w:szCs w:val="22"/>
        </w:rPr>
        <w:t xml:space="preserve"> Ltd</w:t>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387C30" w:rsidRPr="00876468">
        <w:rPr>
          <w:rFonts w:cs="Arial"/>
          <w:color w:val="000000" w:themeColor="text1"/>
          <w:szCs w:val="22"/>
        </w:rPr>
        <w:t>£</w:t>
      </w:r>
      <w:r w:rsidR="00A751DF" w:rsidRPr="00876468">
        <w:rPr>
          <w:rFonts w:cs="Arial"/>
          <w:color w:val="000000" w:themeColor="text1"/>
          <w:szCs w:val="22"/>
        </w:rPr>
        <w:t xml:space="preserve"> </w:t>
      </w:r>
      <w:r w:rsidR="006026A7" w:rsidRPr="00876468">
        <w:rPr>
          <w:rFonts w:cs="Arial"/>
          <w:color w:val="000000" w:themeColor="text1"/>
          <w:szCs w:val="22"/>
        </w:rPr>
        <w:t>3,000</w:t>
      </w:r>
    </w:p>
    <w:p w:rsidR="00C60284" w:rsidRPr="00876468" w:rsidRDefault="00C60284" w:rsidP="007F6D85">
      <w:pPr>
        <w:numPr>
          <w:ilvl w:val="2"/>
          <w:numId w:val="5"/>
        </w:numPr>
        <w:rPr>
          <w:rFonts w:cs="Arial"/>
          <w:color w:val="000000" w:themeColor="text1"/>
          <w:szCs w:val="22"/>
        </w:rPr>
      </w:pPr>
      <w:r w:rsidRPr="00876468">
        <w:rPr>
          <w:rFonts w:cs="Arial"/>
          <w:color w:val="000000" w:themeColor="text1"/>
          <w:szCs w:val="22"/>
        </w:rPr>
        <w:t>Small Acts of Kindness CIC</w:t>
      </w:r>
      <w:r w:rsidRPr="00876468">
        <w:rPr>
          <w:rFonts w:cs="Arial"/>
          <w:color w:val="000000" w:themeColor="text1"/>
          <w:szCs w:val="22"/>
        </w:rPr>
        <w:tab/>
      </w:r>
      <w:r w:rsidRPr="00876468">
        <w:rPr>
          <w:rFonts w:cs="Arial"/>
          <w:color w:val="000000" w:themeColor="text1"/>
          <w:szCs w:val="22"/>
        </w:rPr>
        <w:tab/>
      </w:r>
      <w:r w:rsidRPr="00876468">
        <w:rPr>
          <w:rFonts w:cs="Arial"/>
          <w:color w:val="000000" w:themeColor="text1"/>
          <w:szCs w:val="22"/>
        </w:rPr>
        <w:tab/>
        <w:t>£</w:t>
      </w:r>
      <w:r w:rsidR="00F41F23" w:rsidRPr="00876468">
        <w:rPr>
          <w:rFonts w:cs="Arial"/>
          <w:color w:val="000000" w:themeColor="text1"/>
          <w:szCs w:val="22"/>
        </w:rPr>
        <w:t xml:space="preserve"> 2,810</w:t>
      </w:r>
    </w:p>
    <w:p w:rsidR="00387C30" w:rsidRPr="00876468" w:rsidRDefault="00387C30" w:rsidP="00387C30">
      <w:pPr>
        <w:ind w:left="2160"/>
        <w:rPr>
          <w:rFonts w:cs="Arial"/>
          <w:color w:val="000000" w:themeColor="text1"/>
          <w:sz w:val="20"/>
        </w:rPr>
      </w:pPr>
    </w:p>
    <w:p w:rsidR="006026A7" w:rsidRPr="00876468" w:rsidRDefault="006026A7" w:rsidP="006026A7">
      <w:pPr>
        <w:numPr>
          <w:ilvl w:val="1"/>
          <w:numId w:val="4"/>
        </w:numPr>
        <w:tabs>
          <w:tab w:val="clear" w:pos="360"/>
          <w:tab w:val="clear" w:pos="1260"/>
          <w:tab w:val="num" w:pos="1276"/>
        </w:tabs>
        <w:ind w:left="1260" w:hanging="1260"/>
        <w:rPr>
          <w:rFonts w:cs="Arial"/>
          <w:color w:val="000000" w:themeColor="text1"/>
          <w:szCs w:val="22"/>
        </w:rPr>
      </w:pPr>
      <w:r w:rsidRPr="00876468">
        <w:rPr>
          <w:rFonts w:cs="Arial"/>
          <w:color w:val="000000" w:themeColor="text1"/>
          <w:szCs w:val="22"/>
        </w:rPr>
        <w:t>That the Leisure, Wellbeing &amp; Health Committee decline the Leisure &amp; Community grant application from Northwood Live at Home Scheme.</w:t>
      </w:r>
    </w:p>
    <w:p w:rsidR="006026A7" w:rsidRPr="00876468" w:rsidRDefault="006026A7" w:rsidP="006026A7">
      <w:pPr>
        <w:tabs>
          <w:tab w:val="clear" w:pos="1260"/>
        </w:tabs>
        <w:ind w:left="360"/>
        <w:rPr>
          <w:rFonts w:cs="Arial"/>
          <w:color w:val="000000" w:themeColor="text1"/>
          <w:sz w:val="20"/>
        </w:rPr>
      </w:pPr>
    </w:p>
    <w:p w:rsidR="00260445" w:rsidRPr="00876468" w:rsidRDefault="00260445" w:rsidP="007F6D85">
      <w:pPr>
        <w:numPr>
          <w:ilvl w:val="1"/>
          <w:numId w:val="4"/>
        </w:numPr>
        <w:tabs>
          <w:tab w:val="clear" w:pos="360"/>
          <w:tab w:val="clear" w:pos="1260"/>
          <w:tab w:val="num" w:pos="1276"/>
        </w:tabs>
        <w:ind w:left="1276" w:hanging="1276"/>
        <w:rPr>
          <w:rFonts w:cs="Arial"/>
          <w:color w:val="000000" w:themeColor="text1"/>
          <w:szCs w:val="22"/>
        </w:rPr>
      </w:pPr>
      <w:r w:rsidRPr="00876468">
        <w:rPr>
          <w:rFonts w:cs="Arial"/>
          <w:color w:val="000000" w:themeColor="text1"/>
          <w:szCs w:val="22"/>
        </w:rPr>
        <w:t>That the Leisure, Wellbeing &amp; Health Committee approve the following Capital grant</w:t>
      </w:r>
      <w:r w:rsidR="002E04CD" w:rsidRPr="00876468">
        <w:rPr>
          <w:rFonts w:cs="Arial"/>
          <w:color w:val="000000" w:themeColor="text1"/>
          <w:szCs w:val="22"/>
        </w:rPr>
        <w:t>s</w:t>
      </w:r>
      <w:r w:rsidRPr="00876468">
        <w:rPr>
          <w:rFonts w:cs="Arial"/>
          <w:color w:val="000000" w:themeColor="text1"/>
          <w:szCs w:val="22"/>
        </w:rPr>
        <w:t>:</w:t>
      </w:r>
    </w:p>
    <w:p w:rsidR="00260445" w:rsidRPr="00876468" w:rsidRDefault="00260445" w:rsidP="005E1297">
      <w:pPr>
        <w:tabs>
          <w:tab w:val="clear" w:pos="1260"/>
          <w:tab w:val="left" w:pos="1276"/>
        </w:tabs>
        <w:ind w:left="1260" w:hanging="1260"/>
        <w:rPr>
          <w:rFonts w:cs="Arial"/>
          <w:color w:val="000000" w:themeColor="text1"/>
          <w:szCs w:val="22"/>
        </w:rPr>
      </w:pPr>
    </w:p>
    <w:p w:rsidR="00387C30" w:rsidRPr="00876468" w:rsidRDefault="00D56598" w:rsidP="007F6D85">
      <w:pPr>
        <w:numPr>
          <w:ilvl w:val="2"/>
          <w:numId w:val="5"/>
        </w:numPr>
        <w:rPr>
          <w:rFonts w:cs="Arial"/>
          <w:color w:val="000000" w:themeColor="text1"/>
          <w:szCs w:val="22"/>
        </w:rPr>
      </w:pPr>
      <w:r w:rsidRPr="00876468">
        <w:rPr>
          <w:rFonts w:cs="Arial"/>
          <w:color w:val="000000" w:themeColor="text1"/>
          <w:szCs w:val="22"/>
        </w:rPr>
        <w:t>ASCEND</w:t>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7E52CB" w:rsidRPr="00876468">
        <w:rPr>
          <w:rFonts w:cs="Arial"/>
          <w:color w:val="000000" w:themeColor="text1"/>
          <w:szCs w:val="22"/>
        </w:rPr>
        <w:t>£ 3,960</w:t>
      </w:r>
    </w:p>
    <w:p w:rsidR="00387C30" w:rsidRPr="00876468" w:rsidRDefault="00D56598" w:rsidP="007F6D85">
      <w:pPr>
        <w:numPr>
          <w:ilvl w:val="2"/>
          <w:numId w:val="5"/>
        </w:numPr>
        <w:rPr>
          <w:rFonts w:cs="Arial"/>
          <w:color w:val="000000" w:themeColor="text1"/>
          <w:szCs w:val="22"/>
        </w:rPr>
      </w:pPr>
      <w:r w:rsidRPr="00876468">
        <w:rPr>
          <w:rFonts w:cs="Arial"/>
          <w:color w:val="000000" w:themeColor="text1"/>
          <w:szCs w:val="22"/>
        </w:rPr>
        <w:t>Bushey Cricket Club</w:t>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387C30" w:rsidRPr="00876468">
        <w:rPr>
          <w:rFonts w:cs="Arial"/>
          <w:color w:val="000000" w:themeColor="text1"/>
          <w:szCs w:val="22"/>
        </w:rPr>
        <w:t>£</w:t>
      </w:r>
      <w:r w:rsidR="007402B2" w:rsidRPr="00876468">
        <w:rPr>
          <w:rFonts w:cs="Arial"/>
          <w:color w:val="000000" w:themeColor="text1"/>
          <w:szCs w:val="22"/>
        </w:rPr>
        <w:t xml:space="preserve"> </w:t>
      </w:r>
      <w:r w:rsidR="002110B8" w:rsidRPr="00876468">
        <w:rPr>
          <w:rFonts w:cs="Arial"/>
          <w:color w:val="000000" w:themeColor="text1"/>
          <w:szCs w:val="22"/>
        </w:rPr>
        <w:t>3,090</w:t>
      </w:r>
    </w:p>
    <w:p w:rsidR="00387C30" w:rsidRPr="00876468" w:rsidRDefault="00D56598" w:rsidP="007F6D85">
      <w:pPr>
        <w:numPr>
          <w:ilvl w:val="2"/>
          <w:numId w:val="5"/>
        </w:numPr>
        <w:rPr>
          <w:rFonts w:cs="Arial"/>
          <w:color w:val="000000" w:themeColor="text1"/>
          <w:szCs w:val="22"/>
        </w:rPr>
      </w:pPr>
      <w:r w:rsidRPr="00876468">
        <w:rPr>
          <w:rFonts w:cs="Arial"/>
          <w:color w:val="000000" w:themeColor="text1"/>
          <w:szCs w:val="22"/>
        </w:rPr>
        <w:t>Croxley Guild Bowls Club</w:t>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BB14EB" w:rsidRPr="00876468">
        <w:rPr>
          <w:rFonts w:cs="Arial"/>
          <w:color w:val="000000" w:themeColor="text1"/>
          <w:szCs w:val="22"/>
        </w:rPr>
        <w:t>£ 8,960</w:t>
      </w:r>
    </w:p>
    <w:p w:rsidR="00387C30" w:rsidRPr="00876468" w:rsidRDefault="00D56598" w:rsidP="007F6D85">
      <w:pPr>
        <w:numPr>
          <w:ilvl w:val="2"/>
          <w:numId w:val="5"/>
        </w:numPr>
        <w:rPr>
          <w:rFonts w:cs="Arial"/>
          <w:color w:val="000000" w:themeColor="text1"/>
          <w:szCs w:val="22"/>
        </w:rPr>
      </w:pPr>
      <w:r w:rsidRPr="00876468">
        <w:rPr>
          <w:rFonts w:cs="Arial"/>
          <w:color w:val="000000" w:themeColor="text1"/>
          <w:szCs w:val="22"/>
        </w:rPr>
        <w:t>Sarratt Tennis Club</w:t>
      </w:r>
      <w:r w:rsidR="00387C30" w:rsidRPr="00876468">
        <w:rPr>
          <w:rFonts w:cs="Arial"/>
          <w:color w:val="000000" w:themeColor="text1"/>
          <w:szCs w:val="22"/>
        </w:rPr>
        <w:tab/>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C60284" w:rsidRPr="00876468">
        <w:rPr>
          <w:rFonts w:cs="Arial"/>
          <w:color w:val="000000" w:themeColor="text1"/>
          <w:szCs w:val="22"/>
        </w:rPr>
        <w:t>£10,000</w:t>
      </w:r>
    </w:p>
    <w:p w:rsidR="00387C30" w:rsidRPr="00876468" w:rsidRDefault="00D56598" w:rsidP="007F6D85">
      <w:pPr>
        <w:numPr>
          <w:ilvl w:val="2"/>
          <w:numId w:val="5"/>
        </w:numPr>
        <w:rPr>
          <w:rFonts w:cs="Arial"/>
          <w:color w:val="000000" w:themeColor="text1"/>
          <w:szCs w:val="22"/>
        </w:rPr>
      </w:pPr>
      <w:r w:rsidRPr="00876468">
        <w:rPr>
          <w:rFonts w:cs="Arial"/>
          <w:color w:val="000000" w:themeColor="text1"/>
          <w:szCs w:val="22"/>
        </w:rPr>
        <w:t>South Oxhey Boxing Club</w:t>
      </w:r>
      <w:r w:rsidR="00387C30" w:rsidRPr="00876468">
        <w:rPr>
          <w:rFonts w:cs="Arial"/>
          <w:color w:val="000000" w:themeColor="text1"/>
          <w:szCs w:val="22"/>
        </w:rPr>
        <w:tab/>
      </w:r>
      <w:r w:rsidR="00387C30" w:rsidRPr="00876468">
        <w:rPr>
          <w:rFonts w:cs="Arial"/>
          <w:color w:val="000000" w:themeColor="text1"/>
          <w:szCs w:val="22"/>
        </w:rPr>
        <w:tab/>
      </w:r>
      <w:r w:rsidR="00A36A1C" w:rsidRPr="00876468">
        <w:rPr>
          <w:rFonts w:cs="Arial"/>
          <w:color w:val="000000" w:themeColor="text1"/>
          <w:szCs w:val="22"/>
        </w:rPr>
        <w:tab/>
      </w:r>
      <w:r w:rsidR="00387C30" w:rsidRPr="00876468">
        <w:rPr>
          <w:rFonts w:cs="Arial"/>
          <w:color w:val="000000" w:themeColor="text1"/>
          <w:szCs w:val="22"/>
        </w:rPr>
        <w:t>£</w:t>
      </w:r>
      <w:r w:rsidR="00C60284" w:rsidRPr="00876468">
        <w:rPr>
          <w:rFonts w:cs="Arial"/>
          <w:color w:val="000000" w:themeColor="text1"/>
          <w:szCs w:val="22"/>
        </w:rPr>
        <w:t>10,000</w:t>
      </w:r>
    </w:p>
    <w:p w:rsidR="005E1297" w:rsidRPr="00876468" w:rsidRDefault="005E1297" w:rsidP="005E1297">
      <w:pPr>
        <w:tabs>
          <w:tab w:val="clear" w:pos="1260"/>
          <w:tab w:val="left" w:pos="1276"/>
        </w:tabs>
        <w:ind w:left="1260" w:hanging="1260"/>
        <w:rPr>
          <w:rFonts w:cs="Arial"/>
          <w:color w:val="000000" w:themeColor="text1"/>
          <w:sz w:val="16"/>
          <w:szCs w:val="16"/>
        </w:rPr>
      </w:pPr>
    </w:p>
    <w:p w:rsidR="00D56598" w:rsidRPr="00876468" w:rsidRDefault="00D56598" w:rsidP="00054737">
      <w:pPr>
        <w:tabs>
          <w:tab w:val="clear" w:pos="1260"/>
          <w:tab w:val="left" w:pos="1276"/>
        </w:tabs>
        <w:rPr>
          <w:rFonts w:cs="Arial"/>
          <w:color w:val="000000" w:themeColor="text1"/>
          <w:sz w:val="16"/>
          <w:szCs w:val="16"/>
        </w:rPr>
      </w:pPr>
      <w:r w:rsidRPr="00876468">
        <w:rPr>
          <w:rFonts w:cs="Arial"/>
          <w:color w:val="000000" w:themeColor="text1"/>
          <w:sz w:val="16"/>
          <w:szCs w:val="16"/>
        </w:rPr>
        <w:tab/>
      </w:r>
    </w:p>
    <w:p w:rsidR="00A3603C" w:rsidRPr="00876468" w:rsidRDefault="00D56598" w:rsidP="00A3603C">
      <w:pPr>
        <w:rPr>
          <w:rFonts w:cs="Arial"/>
          <w:b/>
          <w:i/>
          <w:color w:val="000000" w:themeColor="text1"/>
          <w:szCs w:val="22"/>
        </w:rPr>
      </w:pPr>
      <w:r w:rsidRPr="00876468">
        <w:rPr>
          <w:rFonts w:cs="Arial"/>
          <w:color w:val="000000" w:themeColor="text1"/>
          <w:szCs w:val="22"/>
        </w:rPr>
        <w:tab/>
      </w:r>
      <w:r w:rsidR="00A3603C" w:rsidRPr="00876468">
        <w:rPr>
          <w:rFonts w:cs="Arial"/>
          <w:color w:val="000000" w:themeColor="text1"/>
          <w:szCs w:val="22"/>
        </w:rPr>
        <w:t>Report prepared by:</w:t>
      </w:r>
      <w:r w:rsidR="00A3603C" w:rsidRPr="00876468">
        <w:rPr>
          <w:rFonts w:cs="Arial"/>
          <w:color w:val="000000" w:themeColor="text1"/>
          <w:szCs w:val="22"/>
        </w:rPr>
        <w:tab/>
      </w:r>
      <w:r w:rsidR="004D01B6" w:rsidRPr="00876468">
        <w:rPr>
          <w:rFonts w:cs="Arial"/>
          <w:color w:val="000000" w:themeColor="text1"/>
          <w:szCs w:val="22"/>
        </w:rPr>
        <w:t>Karl Stonebank</w:t>
      </w:r>
      <w:r w:rsidR="00A3603C" w:rsidRPr="00876468">
        <w:rPr>
          <w:rFonts w:cs="Arial"/>
          <w:color w:val="000000" w:themeColor="text1"/>
          <w:szCs w:val="22"/>
        </w:rPr>
        <w:t>, Community Partnerships</w:t>
      </w:r>
      <w:r w:rsidR="004D01B6" w:rsidRPr="00876468">
        <w:rPr>
          <w:rFonts w:cs="Arial"/>
          <w:color w:val="000000" w:themeColor="text1"/>
          <w:szCs w:val="22"/>
        </w:rPr>
        <w:t xml:space="preserve"> Officer</w:t>
      </w:r>
      <w:r w:rsidR="00A3603C" w:rsidRPr="00876468">
        <w:rPr>
          <w:rFonts w:cs="Arial"/>
          <w:color w:val="000000" w:themeColor="text1"/>
          <w:szCs w:val="22"/>
        </w:rPr>
        <w:fldChar w:fldCharType="begin"/>
      </w:r>
      <w:r w:rsidR="00A3603C" w:rsidRPr="00876468">
        <w:rPr>
          <w:rFonts w:cs="Arial"/>
          <w:color w:val="000000" w:themeColor="text1"/>
          <w:szCs w:val="22"/>
        </w:rPr>
        <w:instrText xml:space="preserve">  </w:instrText>
      </w:r>
      <w:r w:rsidR="00A3603C" w:rsidRPr="00876468">
        <w:rPr>
          <w:rFonts w:cs="Arial"/>
          <w:color w:val="000000" w:themeColor="text1"/>
          <w:szCs w:val="22"/>
        </w:rPr>
        <w:fldChar w:fldCharType="end"/>
      </w:r>
    </w:p>
    <w:p w:rsidR="00A3603C" w:rsidRPr="00876468" w:rsidRDefault="005E5B73" w:rsidP="00816DBD">
      <w:pPr>
        <w:ind w:left="1253" w:hanging="1253"/>
        <w:rPr>
          <w:rFonts w:cs="Arial"/>
          <w:b/>
          <w:color w:val="000000" w:themeColor="text1"/>
          <w:szCs w:val="22"/>
        </w:rPr>
      </w:pPr>
      <w:r w:rsidRPr="00876468">
        <w:rPr>
          <w:rFonts w:cs="Arial"/>
          <w:color w:val="000000" w:themeColor="text1"/>
          <w:sz w:val="20"/>
        </w:rPr>
        <w:br/>
      </w:r>
      <w:r w:rsidR="002070B8" w:rsidRPr="00876468">
        <w:rPr>
          <w:rFonts w:cs="Arial"/>
          <w:color w:val="000000" w:themeColor="text1"/>
          <w:sz w:val="20"/>
        </w:rPr>
        <w:br/>
      </w:r>
      <w:r w:rsidR="00A3603C" w:rsidRPr="00876468">
        <w:rPr>
          <w:rFonts w:cs="Arial"/>
          <w:color w:val="000000" w:themeColor="text1"/>
          <w:szCs w:val="22"/>
        </w:rPr>
        <w:tab/>
      </w:r>
      <w:r w:rsidR="00A3603C" w:rsidRPr="00876468">
        <w:rPr>
          <w:rFonts w:cs="Arial"/>
          <w:b/>
          <w:color w:val="000000" w:themeColor="text1"/>
          <w:szCs w:val="22"/>
        </w:rPr>
        <w:t>Data Quality</w:t>
      </w:r>
    </w:p>
    <w:p w:rsidR="00A3603C" w:rsidRPr="00876468" w:rsidRDefault="00A3603C" w:rsidP="00A3603C">
      <w:pPr>
        <w:keepNext/>
        <w:ind w:left="1267" w:hanging="1267"/>
        <w:rPr>
          <w:rFonts w:cs="Arial"/>
          <w:color w:val="000000" w:themeColor="text1"/>
          <w:szCs w:val="22"/>
        </w:rPr>
      </w:pPr>
      <w:r w:rsidRPr="00876468">
        <w:rPr>
          <w:rFonts w:cs="Arial"/>
          <w:b/>
          <w:color w:val="000000" w:themeColor="text1"/>
          <w:szCs w:val="22"/>
        </w:rPr>
        <w:tab/>
      </w:r>
      <w:r w:rsidRPr="00876468">
        <w:rPr>
          <w:rFonts w:cs="Arial"/>
          <w:color w:val="000000" w:themeColor="text1"/>
          <w:szCs w:val="22"/>
        </w:rPr>
        <w:t>Data sources: Grant Application Form</w:t>
      </w:r>
      <w:r w:rsidR="0097048D" w:rsidRPr="00876468">
        <w:rPr>
          <w:rFonts w:cs="Arial"/>
          <w:color w:val="000000" w:themeColor="text1"/>
          <w:szCs w:val="22"/>
        </w:rPr>
        <w:t>s and Accounts</w:t>
      </w:r>
    </w:p>
    <w:p w:rsidR="00A3603C" w:rsidRPr="00876468" w:rsidRDefault="00A3603C" w:rsidP="00A3603C">
      <w:pPr>
        <w:ind w:left="1253" w:hanging="1253"/>
        <w:rPr>
          <w:rFonts w:cs="Arial"/>
          <w:color w:val="000000" w:themeColor="text1"/>
          <w:szCs w:val="22"/>
        </w:rPr>
      </w:pPr>
    </w:p>
    <w:p w:rsidR="0097048D" w:rsidRPr="00876468" w:rsidRDefault="00A3603C" w:rsidP="0097048D">
      <w:pPr>
        <w:ind w:left="1253" w:hanging="1253"/>
        <w:jc w:val="left"/>
        <w:rPr>
          <w:rFonts w:cs="Arial"/>
          <w:color w:val="000000" w:themeColor="text1"/>
          <w:szCs w:val="22"/>
          <w:lang w:val="en"/>
        </w:rPr>
      </w:pPr>
      <w:r w:rsidRPr="00876468">
        <w:rPr>
          <w:rFonts w:cs="Arial"/>
          <w:i/>
          <w:color w:val="000000" w:themeColor="text1"/>
          <w:szCs w:val="22"/>
        </w:rPr>
        <w:tab/>
      </w:r>
      <w:r w:rsidRPr="00876468">
        <w:rPr>
          <w:rFonts w:cs="Arial"/>
          <w:i/>
          <w:color w:val="000000" w:themeColor="text1"/>
          <w:szCs w:val="22"/>
        </w:rPr>
        <w:tab/>
      </w:r>
      <w:r w:rsidRPr="00876468">
        <w:rPr>
          <w:rFonts w:cs="Arial"/>
          <w:color w:val="000000" w:themeColor="text1"/>
          <w:szCs w:val="22"/>
        </w:rPr>
        <w:t xml:space="preserve">Data checked by: </w:t>
      </w:r>
      <w:r w:rsidR="007C4391" w:rsidRPr="00876468">
        <w:rPr>
          <w:rFonts w:cs="Arial"/>
          <w:color w:val="000000" w:themeColor="text1"/>
          <w:szCs w:val="22"/>
        </w:rPr>
        <w:t>Andy Stovold</w:t>
      </w:r>
      <w:r w:rsidRPr="00876468">
        <w:rPr>
          <w:rFonts w:cs="Arial"/>
          <w:color w:val="000000" w:themeColor="text1"/>
          <w:szCs w:val="22"/>
        </w:rPr>
        <w:t xml:space="preserve">, </w:t>
      </w:r>
      <w:r w:rsidR="007C4391" w:rsidRPr="00876468">
        <w:rPr>
          <w:rFonts w:cs="Arial"/>
          <w:color w:val="000000" w:themeColor="text1"/>
          <w:szCs w:val="22"/>
        </w:rPr>
        <w:t>Community Partnerships Manager</w:t>
      </w:r>
      <w:r w:rsidR="0097048D" w:rsidRPr="00876468">
        <w:rPr>
          <w:rFonts w:cs="Arial"/>
          <w:color w:val="000000" w:themeColor="text1"/>
          <w:szCs w:val="22"/>
        </w:rPr>
        <w:br/>
        <w:t xml:space="preserve">                             </w:t>
      </w:r>
      <w:r w:rsidR="009165F1" w:rsidRPr="00876468">
        <w:rPr>
          <w:rFonts w:cs="Arial"/>
          <w:color w:val="000000" w:themeColor="text1"/>
          <w:szCs w:val="22"/>
        </w:rPr>
        <w:t>Bry</w:t>
      </w:r>
      <w:r w:rsidR="0047713E" w:rsidRPr="00876468">
        <w:rPr>
          <w:rFonts w:cs="Arial"/>
          <w:color w:val="000000" w:themeColor="text1"/>
          <w:szCs w:val="22"/>
        </w:rPr>
        <w:t xml:space="preserve">an Collett, </w:t>
      </w:r>
      <w:r w:rsidR="002110B8" w:rsidRPr="00876468">
        <w:rPr>
          <w:rFonts w:cs="Arial"/>
          <w:color w:val="000000" w:themeColor="text1"/>
          <w:szCs w:val="22"/>
        </w:rPr>
        <w:t xml:space="preserve">Assistant </w:t>
      </w:r>
      <w:r w:rsidR="0047713E" w:rsidRPr="00876468">
        <w:rPr>
          <w:rFonts w:cs="Arial"/>
          <w:color w:val="000000" w:themeColor="text1"/>
          <w:szCs w:val="22"/>
        </w:rPr>
        <w:t>Finance Manager</w:t>
      </w:r>
    </w:p>
    <w:p w:rsidR="0097048D" w:rsidRPr="00876468" w:rsidRDefault="0097048D" w:rsidP="00A3603C">
      <w:pPr>
        <w:ind w:left="1253" w:hanging="1253"/>
        <w:rPr>
          <w:rFonts w:cs="Arial"/>
          <w:color w:val="000000" w:themeColor="text1"/>
          <w:sz w:val="20"/>
        </w:rPr>
      </w:pPr>
    </w:p>
    <w:p w:rsidR="003A258A" w:rsidRPr="00876468" w:rsidRDefault="00A3603C" w:rsidP="00A3603C">
      <w:pPr>
        <w:ind w:left="1260" w:hanging="1260"/>
        <w:rPr>
          <w:rFonts w:cs="Arial"/>
          <w:color w:val="000000" w:themeColor="text1"/>
          <w:szCs w:val="22"/>
        </w:rPr>
      </w:pPr>
      <w:r w:rsidRPr="00876468">
        <w:rPr>
          <w:rFonts w:cs="Arial"/>
          <w:color w:val="000000" w:themeColor="text1"/>
          <w:szCs w:val="22"/>
        </w:rPr>
        <w:tab/>
        <w:t xml:space="preserve">Data rating: </w:t>
      </w:r>
    </w:p>
    <w:p w:rsidR="00225760" w:rsidRPr="00876468" w:rsidRDefault="00225760" w:rsidP="00A3603C">
      <w:pPr>
        <w:ind w:left="1260" w:hanging="1260"/>
        <w:rPr>
          <w:rFonts w:cs="Arial"/>
          <w:b/>
          <w:i/>
          <w:color w:val="000000" w:themeColor="text1"/>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A3603C" w:rsidRPr="00876468" w:rsidTr="000F13F4">
        <w:trPr>
          <w:trHeight w:hRule="exact" w:val="346"/>
        </w:trPr>
        <w:tc>
          <w:tcPr>
            <w:tcW w:w="392"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1</w:t>
            </w:r>
          </w:p>
        </w:tc>
        <w:tc>
          <w:tcPr>
            <w:tcW w:w="1276"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Poor</w:t>
            </w:r>
          </w:p>
        </w:tc>
        <w:tc>
          <w:tcPr>
            <w:tcW w:w="492" w:type="dxa"/>
            <w:shd w:val="clear" w:color="auto" w:fill="auto"/>
            <w:vAlign w:val="center"/>
          </w:tcPr>
          <w:p w:rsidR="00A3603C" w:rsidRPr="00876468" w:rsidRDefault="00A3603C" w:rsidP="000F13F4">
            <w:pPr>
              <w:keepNext/>
              <w:keepLines/>
              <w:jc w:val="center"/>
              <w:rPr>
                <w:rFonts w:cs="Arial"/>
                <w:color w:val="000000" w:themeColor="text1"/>
                <w:szCs w:val="22"/>
              </w:rPr>
            </w:pPr>
          </w:p>
        </w:tc>
      </w:tr>
      <w:tr w:rsidR="00A3603C" w:rsidRPr="00876468" w:rsidTr="000F13F4">
        <w:trPr>
          <w:trHeight w:hRule="exact" w:val="346"/>
        </w:trPr>
        <w:tc>
          <w:tcPr>
            <w:tcW w:w="392"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2</w:t>
            </w:r>
          </w:p>
        </w:tc>
        <w:tc>
          <w:tcPr>
            <w:tcW w:w="1276"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Sufficient</w:t>
            </w:r>
          </w:p>
        </w:tc>
        <w:tc>
          <w:tcPr>
            <w:tcW w:w="492" w:type="dxa"/>
            <w:shd w:val="clear" w:color="auto" w:fill="auto"/>
            <w:vAlign w:val="center"/>
          </w:tcPr>
          <w:p w:rsidR="00A3603C" w:rsidRPr="00876468" w:rsidRDefault="00A3603C" w:rsidP="000F13F4">
            <w:pPr>
              <w:keepNext/>
              <w:keepLines/>
              <w:jc w:val="center"/>
              <w:rPr>
                <w:rFonts w:cs="Arial"/>
                <w:color w:val="000000" w:themeColor="text1"/>
                <w:szCs w:val="22"/>
              </w:rPr>
            </w:pPr>
            <w:r w:rsidRPr="00876468">
              <w:rPr>
                <w:rFonts w:cs="Arial"/>
                <w:b/>
                <w:color w:val="000000" w:themeColor="text1"/>
                <w:szCs w:val="22"/>
              </w:rPr>
              <w:sym w:font="Wingdings" w:char="F0FC"/>
            </w:r>
          </w:p>
        </w:tc>
      </w:tr>
      <w:tr w:rsidR="00A3603C" w:rsidRPr="00876468" w:rsidTr="000F13F4">
        <w:trPr>
          <w:trHeight w:hRule="exact" w:val="346"/>
        </w:trPr>
        <w:tc>
          <w:tcPr>
            <w:tcW w:w="392"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3</w:t>
            </w:r>
          </w:p>
        </w:tc>
        <w:tc>
          <w:tcPr>
            <w:tcW w:w="1276" w:type="dxa"/>
            <w:shd w:val="clear" w:color="auto" w:fill="auto"/>
            <w:vAlign w:val="center"/>
          </w:tcPr>
          <w:p w:rsidR="00A3603C" w:rsidRPr="00876468" w:rsidRDefault="00A3603C" w:rsidP="000F13F4">
            <w:pPr>
              <w:keepNext/>
              <w:keepLines/>
              <w:rPr>
                <w:rFonts w:cs="Arial"/>
                <w:color w:val="000000" w:themeColor="text1"/>
                <w:szCs w:val="22"/>
              </w:rPr>
            </w:pPr>
            <w:r w:rsidRPr="00876468">
              <w:rPr>
                <w:rFonts w:cs="Arial"/>
                <w:color w:val="000000" w:themeColor="text1"/>
                <w:szCs w:val="22"/>
              </w:rPr>
              <w:t>High</w:t>
            </w:r>
          </w:p>
        </w:tc>
        <w:tc>
          <w:tcPr>
            <w:tcW w:w="492" w:type="dxa"/>
            <w:shd w:val="clear" w:color="auto" w:fill="auto"/>
            <w:vAlign w:val="center"/>
          </w:tcPr>
          <w:p w:rsidR="00A3603C" w:rsidRPr="00876468" w:rsidRDefault="00A3603C" w:rsidP="000F13F4">
            <w:pPr>
              <w:keepNext/>
              <w:keepLines/>
              <w:jc w:val="center"/>
              <w:rPr>
                <w:rFonts w:cs="Arial"/>
                <w:color w:val="000000" w:themeColor="text1"/>
                <w:szCs w:val="22"/>
              </w:rPr>
            </w:pPr>
          </w:p>
        </w:tc>
      </w:tr>
    </w:tbl>
    <w:p w:rsidR="00BD6B47" w:rsidRPr="00876468" w:rsidRDefault="005E5B73" w:rsidP="00603E56">
      <w:pPr>
        <w:keepNext/>
        <w:ind w:left="1259" w:hanging="1259"/>
        <w:rPr>
          <w:rFonts w:cs="Arial"/>
          <w:b/>
          <w:color w:val="000000" w:themeColor="text1"/>
          <w:sz w:val="20"/>
        </w:rPr>
      </w:pPr>
      <w:r w:rsidRPr="00876468">
        <w:rPr>
          <w:rFonts w:cs="Arial"/>
          <w:b/>
          <w:color w:val="000000" w:themeColor="text1"/>
          <w:sz w:val="20"/>
        </w:rPr>
        <w:br/>
      </w:r>
    </w:p>
    <w:p w:rsidR="00603E56" w:rsidRPr="00876468" w:rsidRDefault="002070B8" w:rsidP="00603E56">
      <w:pPr>
        <w:keepNext/>
        <w:ind w:left="1259" w:hanging="1259"/>
        <w:rPr>
          <w:rFonts w:cs="Arial"/>
          <w:color w:val="000000" w:themeColor="text1"/>
          <w:szCs w:val="22"/>
        </w:rPr>
      </w:pPr>
      <w:r w:rsidRPr="00876468">
        <w:rPr>
          <w:rFonts w:cs="Arial"/>
          <w:b/>
          <w:color w:val="000000" w:themeColor="text1"/>
          <w:szCs w:val="22"/>
        </w:rPr>
        <w:tab/>
      </w:r>
      <w:r w:rsidR="0026105A" w:rsidRPr="00876468">
        <w:rPr>
          <w:rFonts w:cs="Arial"/>
          <w:b/>
          <w:color w:val="000000" w:themeColor="text1"/>
          <w:szCs w:val="22"/>
        </w:rPr>
        <w:t>APPENDICES</w:t>
      </w:r>
    </w:p>
    <w:p w:rsidR="00D26652" w:rsidRPr="00876468" w:rsidRDefault="00952DA2" w:rsidP="00194FA7">
      <w:pPr>
        <w:keepNext/>
        <w:ind w:left="1259" w:firstLine="17"/>
        <w:rPr>
          <w:rFonts w:cs="Arial"/>
          <w:color w:val="000000" w:themeColor="text1"/>
          <w:szCs w:val="22"/>
        </w:rPr>
      </w:pPr>
      <w:r w:rsidRPr="00876468">
        <w:rPr>
          <w:rFonts w:cs="Arial"/>
          <w:color w:val="000000" w:themeColor="text1"/>
          <w:szCs w:val="22"/>
        </w:rPr>
        <w:t>A</w:t>
      </w:r>
      <w:r w:rsidR="00EE75BC" w:rsidRPr="00876468">
        <w:rPr>
          <w:rFonts w:cs="Arial"/>
          <w:color w:val="000000" w:themeColor="text1"/>
          <w:szCs w:val="22"/>
        </w:rPr>
        <w:t xml:space="preserve"> -</w:t>
      </w:r>
      <w:r w:rsidR="00DA7425" w:rsidRPr="00876468">
        <w:rPr>
          <w:rFonts w:cs="Arial"/>
          <w:color w:val="000000" w:themeColor="text1"/>
          <w:szCs w:val="22"/>
        </w:rPr>
        <w:t xml:space="preserve"> </w:t>
      </w:r>
      <w:r w:rsidR="00A36A1C" w:rsidRPr="00876468">
        <w:rPr>
          <w:rFonts w:cs="Arial"/>
          <w:color w:val="000000" w:themeColor="text1"/>
          <w:szCs w:val="22"/>
        </w:rPr>
        <w:t>Mill End &amp; District Community Association</w:t>
      </w:r>
    </w:p>
    <w:p w:rsidR="006026A7" w:rsidRPr="00876468" w:rsidRDefault="006026A7" w:rsidP="006026A7">
      <w:pPr>
        <w:ind w:left="1276"/>
        <w:jc w:val="left"/>
        <w:rPr>
          <w:rFonts w:cs="Arial"/>
          <w:color w:val="000000" w:themeColor="text1"/>
          <w:szCs w:val="22"/>
        </w:rPr>
      </w:pPr>
      <w:r w:rsidRPr="00876468">
        <w:rPr>
          <w:rFonts w:cs="Arial"/>
          <w:color w:val="000000" w:themeColor="text1"/>
          <w:szCs w:val="22"/>
        </w:rPr>
        <w:t xml:space="preserve">B </w:t>
      </w:r>
      <w:r w:rsidR="00990B95">
        <w:rPr>
          <w:rFonts w:cs="Arial"/>
          <w:color w:val="000000" w:themeColor="text1"/>
          <w:szCs w:val="22"/>
        </w:rPr>
        <w:t>-</w:t>
      </w:r>
      <w:r w:rsidRPr="00876468">
        <w:rPr>
          <w:rFonts w:cs="Arial"/>
          <w:color w:val="000000" w:themeColor="text1"/>
          <w:szCs w:val="22"/>
        </w:rPr>
        <w:t xml:space="preserve"> Northwood Live at Home</w:t>
      </w:r>
    </w:p>
    <w:p w:rsidR="00281BE0" w:rsidRPr="00876468" w:rsidRDefault="006026A7" w:rsidP="00194FA7">
      <w:pPr>
        <w:ind w:left="1276"/>
        <w:jc w:val="left"/>
        <w:rPr>
          <w:rFonts w:cs="Arial"/>
          <w:color w:val="000000" w:themeColor="text1"/>
          <w:szCs w:val="22"/>
        </w:rPr>
      </w:pPr>
      <w:r w:rsidRPr="00876468">
        <w:rPr>
          <w:rFonts w:cs="Arial"/>
          <w:color w:val="000000" w:themeColor="text1"/>
          <w:szCs w:val="22"/>
        </w:rPr>
        <w:t>C</w:t>
      </w:r>
      <w:r w:rsidR="00281BE0" w:rsidRPr="00876468">
        <w:rPr>
          <w:rFonts w:cs="Arial"/>
          <w:color w:val="000000" w:themeColor="text1"/>
          <w:szCs w:val="22"/>
        </w:rPr>
        <w:t xml:space="preserve"> </w:t>
      </w:r>
      <w:r w:rsidR="00990B95">
        <w:rPr>
          <w:rFonts w:cs="Arial"/>
          <w:color w:val="000000" w:themeColor="text1"/>
          <w:szCs w:val="22"/>
        </w:rPr>
        <w:t>-</w:t>
      </w:r>
      <w:r w:rsidR="00603E56" w:rsidRPr="00876468">
        <w:rPr>
          <w:rFonts w:cs="Arial"/>
          <w:color w:val="000000" w:themeColor="text1"/>
          <w:szCs w:val="22"/>
        </w:rPr>
        <w:t xml:space="preserve"> </w:t>
      </w:r>
      <w:r w:rsidR="00A36A1C" w:rsidRPr="00876468">
        <w:rPr>
          <w:rFonts w:cs="Arial"/>
          <w:color w:val="000000" w:themeColor="text1"/>
          <w:szCs w:val="22"/>
        </w:rPr>
        <w:t>SafeRoading</w:t>
      </w:r>
      <w:r w:rsidR="00990B95">
        <w:rPr>
          <w:rFonts w:cs="Arial"/>
          <w:color w:val="000000" w:themeColor="text1"/>
          <w:szCs w:val="22"/>
        </w:rPr>
        <w:t xml:space="preserve"> Ltd</w:t>
      </w:r>
    </w:p>
    <w:p w:rsidR="00311DBF" w:rsidRPr="00876468" w:rsidRDefault="006026A7" w:rsidP="00311DBF">
      <w:pPr>
        <w:ind w:left="1276"/>
        <w:jc w:val="left"/>
        <w:rPr>
          <w:rFonts w:cs="Arial"/>
          <w:color w:val="000000" w:themeColor="text1"/>
          <w:szCs w:val="22"/>
        </w:rPr>
      </w:pPr>
      <w:r w:rsidRPr="00876468">
        <w:rPr>
          <w:rFonts w:cs="Arial"/>
          <w:color w:val="000000" w:themeColor="text1"/>
          <w:szCs w:val="22"/>
        </w:rPr>
        <w:t>D</w:t>
      </w:r>
      <w:r w:rsidR="00311DBF" w:rsidRPr="00876468">
        <w:rPr>
          <w:rFonts w:cs="Arial"/>
          <w:color w:val="000000" w:themeColor="text1"/>
          <w:szCs w:val="22"/>
        </w:rPr>
        <w:t xml:space="preserve"> </w:t>
      </w:r>
      <w:r w:rsidR="00EE75BC" w:rsidRPr="00876468">
        <w:rPr>
          <w:rFonts w:cs="Arial"/>
          <w:color w:val="000000" w:themeColor="text1"/>
          <w:szCs w:val="22"/>
        </w:rPr>
        <w:t>-</w:t>
      </w:r>
      <w:r w:rsidR="00311DBF" w:rsidRPr="00876468">
        <w:rPr>
          <w:rFonts w:cs="Arial"/>
          <w:color w:val="000000" w:themeColor="text1"/>
          <w:szCs w:val="22"/>
        </w:rPr>
        <w:t xml:space="preserve"> </w:t>
      </w:r>
      <w:r w:rsidR="000D0C03" w:rsidRPr="00876468">
        <w:rPr>
          <w:rFonts w:cs="Arial"/>
          <w:color w:val="000000" w:themeColor="text1"/>
          <w:szCs w:val="22"/>
        </w:rPr>
        <w:t xml:space="preserve">Small Acts of Kindness CIC </w:t>
      </w:r>
    </w:p>
    <w:p w:rsidR="00BB14EB" w:rsidRPr="00876468" w:rsidRDefault="006026A7" w:rsidP="00194FA7">
      <w:pPr>
        <w:ind w:left="1276"/>
        <w:jc w:val="left"/>
        <w:rPr>
          <w:rFonts w:cs="Arial"/>
          <w:color w:val="000000" w:themeColor="text1"/>
          <w:szCs w:val="22"/>
        </w:rPr>
      </w:pPr>
      <w:r w:rsidRPr="00876468">
        <w:rPr>
          <w:rFonts w:cs="Arial"/>
          <w:color w:val="000000" w:themeColor="text1"/>
          <w:szCs w:val="22"/>
        </w:rPr>
        <w:t>E</w:t>
      </w:r>
      <w:r w:rsidR="00143300" w:rsidRPr="00876468">
        <w:rPr>
          <w:rFonts w:cs="Arial"/>
          <w:color w:val="000000" w:themeColor="text1"/>
          <w:szCs w:val="22"/>
        </w:rPr>
        <w:t xml:space="preserve"> </w:t>
      </w:r>
      <w:r w:rsidR="000D0C03" w:rsidRPr="00876468">
        <w:rPr>
          <w:rFonts w:cs="Arial"/>
          <w:color w:val="000000" w:themeColor="text1"/>
          <w:szCs w:val="22"/>
        </w:rPr>
        <w:t>-</w:t>
      </w:r>
      <w:r w:rsidR="00143300" w:rsidRPr="00876468">
        <w:rPr>
          <w:rFonts w:cs="Arial"/>
          <w:color w:val="000000" w:themeColor="text1"/>
          <w:szCs w:val="22"/>
        </w:rPr>
        <w:t xml:space="preserve"> </w:t>
      </w:r>
      <w:r w:rsidR="000D0C03" w:rsidRPr="00876468">
        <w:rPr>
          <w:rFonts w:cs="Arial"/>
          <w:color w:val="000000" w:themeColor="text1"/>
          <w:szCs w:val="22"/>
        </w:rPr>
        <w:t>ASCEND</w:t>
      </w:r>
    </w:p>
    <w:p w:rsidR="00143300" w:rsidRPr="00876468" w:rsidRDefault="006026A7" w:rsidP="00194FA7">
      <w:pPr>
        <w:ind w:left="1276"/>
        <w:jc w:val="left"/>
        <w:rPr>
          <w:rFonts w:cs="Arial"/>
          <w:color w:val="000000" w:themeColor="text1"/>
          <w:szCs w:val="22"/>
        </w:rPr>
      </w:pPr>
      <w:r w:rsidRPr="00876468">
        <w:rPr>
          <w:rFonts w:cs="Arial"/>
          <w:color w:val="000000" w:themeColor="text1"/>
          <w:szCs w:val="22"/>
        </w:rPr>
        <w:t>F</w:t>
      </w:r>
      <w:r w:rsidR="00BB14EB" w:rsidRPr="00876468">
        <w:rPr>
          <w:rFonts w:cs="Arial"/>
          <w:color w:val="000000" w:themeColor="text1"/>
          <w:szCs w:val="22"/>
        </w:rPr>
        <w:t xml:space="preserve"> - </w:t>
      </w:r>
      <w:r w:rsidR="00D56598" w:rsidRPr="00876468">
        <w:rPr>
          <w:rFonts w:cs="Arial"/>
          <w:color w:val="000000" w:themeColor="text1"/>
          <w:szCs w:val="22"/>
        </w:rPr>
        <w:t>Bushey Cricket Club</w:t>
      </w:r>
    </w:p>
    <w:p w:rsidR="003B7D93" w:rsidRPr="00876468" w:rsidRDefault="006026A7" w:rsidP="00194FA7">
      <w:pPr>
        <w:ind w:left="1276"/>
        <w:jc w:val="left"/>
        <w:rPr>
          <w:rFonts w:cs="Arial"/>
          <w:color w:val="000000" w:themeColor="text1"/>
          <w:szCs w:val="22"/>
        </w:rPr>
      </w:pPr>
      <w:r w:rsidRPr="00876468">
        <w:rPr>
          <w:rFonts w:cs="Arial"/>
          <w:color w:val="000000" w:themeColor="text1"/>
          <w:szCs w:val="22"/>
        </w:rPr>
        <w:t>G</w:t>
      </w:r>
      <w:r w:rsidR="003B7D93" w:rsidRPr="00876468">
        <w:rPr>
          <w:rFonts w:cs="Arial"/>
          <w:color w:val="000000" w:themeColor="text1"/>
          <w:szCs w:val="22"/>
        </w:rPr>
        <w:t xml:space="preserve"> </w:t>
      </w:r>
      <w:r w:rsidR="00387C30" w:rsidRPr="00876468">
        <w:rPr>
          <w:rFonts w:cs="Arial"/>
          <w:color w:val="000000" w:themeColor="text1"/>
          <w:szCs w:val="22"/>
        </w:rPr>
        <w:t>-</w:t>
      </w:r>
      <w:r w:rsidR="00EE75BC" w:rsidRPr="00876468">
        <w:rPr>
          <w:rFonts w:cs="Arial"/>
          <w:color w:val="000000" w:themeColor="text1"/>
          <w:szCs w:val="22"/>
        </w:rPr>
        <w:t xml:space="preserve"> </w:t>
      </w:r>
      <w:r w:rsidR="00D56598" w:rsidRPr="00876468">
        <w:rPr>
          <w:rFonts w:cs="Arial"/>
          <w:color w:val="000000" w:themeColor="text1"/>
          <w:szCs w:val="22"/>
        </w:rPr>
        <w:t>Croxley Guild Bowls Club</w:t>
      </w:r>
    </w:p>
    <w:p w:rsidR="00387C30" w:rsidRPr="00876468" w:rsidRDefault="006026A7" w:rsidP="00194FA7">
      <w:pPr>
        <w:ind w:left="1276"/>
        <w:jc w:val="left"/>
        <w:rPr>
          <w:rFonts w:cs="Arial"/>
          <w:color w:val="000000" w:themeColor="text1"/>
          <w:szCs w:val="22"/>
        </w:rPr>
      </w:pPr>
      <w:r w:rsidRPr="00876468">
        <w:rPr>
          <w:rFonts w:cs="Arial"/>
          <w:color w:val="000000" w:themeColor="text1"/>
          <w:szCs w:val="22"/>
        </w:rPr>
        <w:t>H</w:t>
      </w:r>
      <w:r w:rsidR="00387C30" w:rsidRPr="00876468">
        <w:rPr>
          <w:rFonts w:cs="Arial"/>
          <w:color w:val="000000" w:themeColor="text1"/>
          <w:szCs w:val="22"/>
        </w:rPr>
        <w:t xml:space="preserve"> - </w:t>
      </w:r>
      <w:r w:rsidR="00D56598" w:rsidRPr="00876468">
        <w:rPr>
          <w:rFonts w:cs="Arial"/>
          <w:color w:val="000000" w:themeColor="text1"/>
          <w:szCs w:val="22"/>
        </w:rPr>
        <w:t>Sarratt Tennis Club</w:t>
      </w:r>
    </w:p>
    <w:p w:rsidR="00D56598" w:rsidRPr="00876468" w:rsidRDefault="006026A7" w:rsidP="00194FA7">
      <w:pPr>
        <w:ind w:left="1276"/>
        <w:jc w:val="left"/>
        <w:rPr>
          <w:rFonts w:cs="Arial"/>
          <w:color w:val="000000" w:themeColor="text1"/>
          <w:szCs w:val="22"/>
        </w:rPr>
      </w:pPr>
      <w:r w:rsidRPr="00876468">
        <w:rPr>
          <w:rFonts w:cs="Arial"/>
          <w:color w:val="000000" w:themeColor="text1"/>
          <w:szCs w:val="22"/>
        </w:rPr>
        <w:t>I</w:t>
      </w:r>
      <w:r w:rsidR="00D56598" w:rsidRPr="00876468">
        <w:rPr>
          <w:rFonts w:cs="Arial"/>
          <w:color w:val="000000" w:themeColor="text1"/>
          <w:szCs w:val="22"/>
        </w:rPr>
        <w:t xml:space="preserve"> - South Oxhey Boxing Club</w:t>
      </w:r>
    </w:p>
    <w:p w:rsidR="00DB2E03" w:rsidRPr="00876468" w:rsidRDefault="0026105A" w:rsidP="00183DBD">
      <w:pPr>
        <w:tabs>
          <w:tab w:val="clear" w:pos="1260"/>
          <w:tab w:val="left" w:pos="0"/>
        </w:tabs>
        <w:jc w:val="left"/>
        <w:rPr>
          <w:rFonts w:cs="Arial"/>
          <w:color w:val="000000" w:themeColor="text1"/>
          <w:szCs w:val="22"/>
        </w:rPr>
      </w:pPr>
      <w:r w:rsidRPr="00876468">
        <w:rPr>
          <w:rFonts w:cs="Arial"/>
          <w:color w:val="000000" w:themeColor="text1"/>
          <w:szCs w:val="22"/>
        </w:rPr>
        <w:br w:type="page"/>
      </w:r>
      <w:r w:rsidR="00603E56" w:rsidRPr="00876468">
        <w:rPr>
          <w:rFonts w:cs="Arial"/>
          <w:b/>
          <w:color w:val="000000" w:themeColor="text1"/>
          <w:szCs w:val="22"/>
        </w:rPr>
        <w:lastRenderedPageBreak/>
        <w:t>Appendix A</w:t>
      </w:r>
      <w:r w:rsidR="00603E56" w:rsidRPr="00876468">
        <w:rPr>
          <w:rFonts w:cs="Arial"/>
          <w:color w:val="000000" w:themeColor="text1"/>
          <w:szCs w:val="22"/>
        </w:rPr>
        <w:t xml:space="preserve"> </w:t>
      </w:r>
    </w:p>
    <w:p w:rsidR="00183DBD" w:rsidRPr="00F91664" w:rsidRDefault="00183DBD" w:rsidP="00183DBD">
      <w:pPr>
        <w:tabs>
          <w:tab w:val="clear" w:pos="1260"/>
          <w:tab w:val="left" w:pos="0"/>
        </w:tabs>
        <w:jc w:val="left"/>
        <w:rPr>
          <w:rFonts w:cs="Arial"/>
          <w:color w:val="000000" w:themeColor="text1"/>
          <w:sz w:val="20"/>
        </w:rPr>
      </w:pPr>
    </w:p>
    <w:tbl>
      <w:tblPr>
        <w:tblStyle w:val="TableGrid"/>
        <w:tblW w:w="9180" w:type="dxa"/>
        <w:tblLook w:val="01E0" w:firstRow="1" w:lastRow="1" w:firstColumn="1" w:lastColumn="1" w:noHBand="0" w:noVBand="0"/>
      </w:tblPr>
      <w:tblGrid>
        <w:gridCol w:w="2843"/>
        <w:gridCol w:w="2840"/>
        <w:gridCol w:w="801"/>
        <w:gridCol w:w="709"/>
        <w:gridCol w:w="1987"/>
      </w:tblGrid>
      <w:tr w:rsidR="00460D8E" w:rsidRPr="00876468" w:rsidTr="00F91664">
        <w:tc>
          <w:tcPr>
            <w:tcW w:w="2843" w:type="dxa"/>
          </w:tcPr>
          <w:p w:rsidR="00E1180E" w:rsidRPr="00876468" w:rsidRDefault="00E1180E" w:rsidP="002C125A">
            <w:pPr>
              <w:rPr>
                <w:rFonts w:cs="Arial"/>
                <w:b/>
                <w:color w:val="000000" w:themeColor="text1"/>
                <w:szCs w:val="22"/>
              </w:rPr>
            </w:pPr>
            <w:r w:rsidRPr="00876468">
              <w:rPr>
                <w:rFonts w:cs="Arial"/>
                <w:b/>
                <w:color w:val="000000" w:themeColor="text1"/>
                <w:szCs w:val="22"/>
              </w:rPr>
              <w:t>Organisation</w:t>
            </w:r>
          </w:p>
        </w:tc>
        <w:tc>
          <w:tcPr>
            <w:tcW w:w="3641" w:type="dxa"/>
            <w:gridSpan w:val="2"/>
          </w:tcPr>
          <w:p w:rsidR="00E1180E" w:rsidRPr="00876468" w:rsidRDefault="00E1180E" w:rsidP="00962103">
            <w:pPr>
              <w:jc w:val="left"/>
              <w:rPr>
                <w:rFonts w:cs="Arial"/>
                <w:color w:val="000000" w:themeColor="text1"/>
                <w:szCs w:val="22"/>
              </w:rPr>
            </w:pPr>
            <w:r w:rsidRPr="00876468">
              <w:rPr>
                <w:rFonts w:cs="Arial"/>
                <w:color w:val="000000" w:themeColor="text1"/>
                <w:szCs w:val="22"/>
                <w:lang w:val="en"/>
              </w:rPr>
              <w:t>Mill End &amp; District Community Association (MEADCA)</w:t>
            </w:r>
          </w:p>
        </w:tc>
        <w:tc>
          <w:tcPr>
            <w:tcW w:w="709" w:type="dxa"/>
          </w:tcPr>
          <w:p w:rsidR="00E1180E" w:rsidRPr="00876468" w:rsidRDefault="00E1180E" w:rsidP="002C125A">
            <w:pPr>
              <w:rPr>
                <w:rFonts w:cs="Arial"/>
                <w:b/>
                <w:color w:val="000000" w:themeColor="text1"/>
                <w:szCs w:val="22"/>
              </w:rPr>
            </w:pPr>
            <w:r w:rsidRPr="00876468">
              <w:rPr>
                <w:rFonts w:cs="Arial"/>
                <w:b/>
                <w:color w:val="000000" w:themeColor="text1"/>
                <w:szCs w:val="22"/>
              </w:rPr>
              <w:t>Ref</w:t>
            </w:r>
          </w:p>
        </w:tc>
        <w:tc>
          <w:tcPr>
            <w:tcW w:w="1987" w:type="dxa"/>
          </w:tcPr>
          <w:p w:rsidR="00E1180E" w:rsidRPr="00876468" w:rsidRDefault="00E1180E" w:rsidP="002C125A">
            <w:pPr>
              <w:rPr>
                <w:rFonts w:cs="Arial"/>
                <w:color w:val="000000" w:themeColor="text1"/>
                <w:szCs w:val="22"/>
              </w:rPr>
            </w:pPr>
            <w:r w:rsidRPr="00876468">
              <w:rPr>
                <w:rFonts w:cs="Arial"/>
                <w:color w:val="000000" w:themeColor="text1"/>
                <w:szCs w:val="22"/>
              </w:rPr>
              <w:t>16/17/</w:t>
            </w:r>
            <w:r w:rsidR="00D70571" w:rsidRPr="00876468">
              <w:rPr>
                <w:rFonts w:cs="Arial"/>
                <w:color w:val="000000" w:themeColor="text1"/>
                <w:szCs w:val="22"/>
              </w:rPr>
              <w:t>01</w:t>
            </w:r>
          </w:p>
        </w:tc>
      </w:tr>
      <w:tr w:rsidR="00460D8E" w:rsidRPr="00876468" w:rsidTr="00F91664">
        <w:trPr>
          <w:trHeight w:val="125"/>
        </w:trPr>
        <w:tc>
          <w:tcPr>
            <w:tcW w:w="2843" w:type="dxa"/>
          </w:tcPr>
          <w:p w:rsidR="00E1180E" w:rsidRPr="00876468" w:rsidRDefault="00E1180E" w:rsidP="002C125A">
            <w:pPr>
              <w:rPr>
                <w:rFonts w:cs="Arial"/>
                <w:b/>
                <w:color w:val="000000" w:themeColor="text1"/>
                <w:szCs w:val="22"/>
              </w:rPr>
            </w:pPr>
            <w:r w:rsidRPr="00876468">
              <w:rPr>
                <w:rFonts w:cs="Arial"/>
                <w:b/>
                <w:color w:val="000000" w:themeColor="text1"/>
                <w:szCs w:val="22"/>
              </w:rPr>
              <w:t>Amount Requested</w:t>
            </w:r>
          </w:p>
        </w:tc>
        <w:tc>
          <w:tcPr>
            <w:tcW w:w="6337" w:type="dxa"/>
            <w:gridSpan w:val="4"/>
          </w:tcPr>
          <w:p w:rsidR="00E1180E" w:rsidRPr="00876468" w:rsidRDefault="00E1180E" w:rsidP="002C125A">
            <w:pPr>
              <w:rPr>
                <w:rFonts w:cs="Arial"/>
                <w:color w:val="000000" w:themeColor="text1"/>
                <w:szCs w:val="22"/>
              </w:rPr>
            </w:pPr>
            <w:r w:rsidRPr="00876468">
              <w:rPr>
                <w:rFonts w:cs="Arial"/>
                <w:color w:val="000000" w:themeColor="text1"/>
                <w:szCs w:val="22"/>
              </w:rPr>
              <w:t>£2,050</w:t>
            </w:r>
          </w:p>
        </w:tc>
      </w:tr>
      <w:tr w:rsidR="00460D8E" w:rsidRPr="00876468" w:rsidTr="00F91664">
        <w:tc>
          <w:tcPr>
            <w:tcW w:w="2843" w:type="dxa"/>
          </w:tcPr>
          <w:p w:rsidR="00E1180E" w:rsidRPr="00876468" w:rsidRDefault="00E1180E" w:rsidP="002C125A">
            <w:pPr>
              <w:rPr>
                <w:rFonts w:cs="Arial"/>
                <w:b/>
                <w:color w:val="000000" w:themeColor="text1"/>
                <w:szCs w:val="22"/>
              </w:rPr>
            </w:pPr>
            <w:r w:rsidRPr="00876468">
              <w:rPr>
                <w:rFonts w:cs="Arial"/>
                <w:b/>
                <w:color w:val="000000" w:themeColor="text1"/>
                <w:szCs w:val="22"/>
              </w:rPr>
              <w:t>Grant Recommended</w:t>
            </w:r>
          </w:p>
        </w:tc>
        <w:tc>
          <w:tcPr>
            <w:tcW w:w="6337" w:type="dxa"/>
            <w:gridSpan w:val="4"/>
          </w:tcPr>
          <w:p w:rsidR="00E1180E" w:rsidRPr="00876468" w:rsidRDefault="00E1180E" w:rsidP="002C125A">
            <w:pPr>
              <w:rPr>
                <w:rFonts w:cs="Arial"/>
                <w:color w:val="000000" w:themeColor="text1"/>
                <w:szCs w:val="22"/>
              </w:rPr>
            </w:pPr>
            <w:r w:rsidRPr="00876468">
              <w:rPr>
                <w:rFonts w:cs="Arial"/>
                <w:color w:val="000000" w:themeColor="text1"/>
                <w:szCs w:val="22"/>
              </w:rPr>
              <w:t>£1,690</w:t>
            </w:r>
          </w:p>
        </w:tc>
      </w:tr>
      <w:tr w:rsidR="00460D8E" w:rsidRPr="00876468" w:rsidTr="00F91664">
        <w:tc>
          <w:tcPr>
            <w:tcW w:w="9180" w:type="dxa"/>
            <w:gridSpan w:val="5"/>
          </w:tcPr>
          <w:p w:rsidR="00E1180E" w:rsidRPr="00876468" w:rsidRDefault="00E1180E" w:rsidP="002C125A">
            <w:pPr>
              <w:rPr>
                <w:rFonts w:cs="Arial"/>
                <w:b/>
                <w:color w:val="000000" w:themeColor="text1"/>
                <w:szCs w:val="22"/>
              </w:rPr>
            </w:pPr>
            <w:r w:rsidRPr="00876468">
              <w:rPr>
                <w:rFonts w:cs="Arial"/>
                <w:b/>
                <w:color w:val="000000" w:themeColor="text1"/>
                <w:szCs w:val="22"/>
              </w:rPr>
              <w:t>About the Organisation:</w:t>
            </w:r>
          </w:p>
          <w:p w:rsidR="00346370" w:rsidRPr="00346370" w:rsidRDefault="00346370" w:rsidP="00346370">
            <w:pPr>
              <w:jc w:val="left"/>
              <w:rPr>
                <w:rFonts w:cs="Arial"/>
                <w:szCs w:val="22"/>
              </w:rPr>
            </w:pPr>
            <w:r w:rsidRPr="00346370">
              <w:rPr>
                <w:rFonts w:cs="Arial"/>
                <w:szCs w:val="22"/>
              </w:rPr>
              <w:t xml:space="preserve">MEADCA is a registered charity that manages the Mill End Community Centre and Social Club.  MEADCA is run by a Committee of 8 volunteers from the local area. MEADCA employs a part time administrator and a job club manager.  MEADCA employs several bar staff and has 10 </w:t>
            </w:r>
            <w:r w:rsidR="008F43D8" w:rsidRPr="00346370">
              <w:rPr>
                <w:rFonts w:cs="Arial"/>
                <w:szCs w:val="22"/>
              </w:rPr>
              <w:t>additional</w:t>
            </w:r>
            <w:r w:rsidRPr="00346370">
              <w:rPr>
                <w:rFonts w:cs="Arial"/>
                <w:szCs w:val="22"/>
              </w:rPr>
              <w:t xml:space="preserve"> volunteers who support the job club, café and office.</w:t>
            </w:r>
            <w:r w:rsidRPr="00346370">
              <w:rPr>
                <w:rFonts w:cs="Arial"/>
                <w:szCs w:val="22"/>
              </w:rPr>
              <w:br/>
            </w:r>
          </w:p>
          <w:p w:rsidR="00346370" w:rsidRPr="00346370" w:rsidRDefault="00346370" w:rsidP="00346370">
            <w:pPr>
              <w:jc w:val="left"/>
              <w:rPr>
                <w:rFonts w:cs="Arial"/>
                <w:szCs w:val="22"/>
              </w:rPr>
            </w:pPr>
            <w:r w:rsidRPr="00346370">
              <w:rPr>
                <w:rFonts w:cs="Arial"/>
                <w:szCs w:val="22"/>
              </w:rPr>
              <w:t>MEADCA raise income from room/hall hire, external funding applications and community events including a yearly Mill End Day Celebration.  The social club charges £17/year membership for adults and £21 for joint memberships.  There are currently 202 members, all of whom reside in Three Rivers.</w:t>
            </w:r>
          </w:p>
          <w:p w:rsidR="00346370" w:rsidRPr="00346370" w:rsidRDefault="00346370" w:rsidP="00346370">
            <w:pPr>
              <w:rPr>
                <w:rFonts w:cs="Arial"/>
                <w:szCs w:val="22"/>
              </w:rPr>
            </w:pPr>
          </w:p>
          <w:p w:rsidR="00346370" w:rsidRPr="00346370" w:rsidRDefault="00346370" w:rsidP="00346370">
            <w:pPr>
              <w:rPr>
                <w:rFonts w:cs="Arial"/>
                <w:szCs w:val="22"/>
              </w:rPr>
            </w:pPr>
            <w:r w:rsidRPr="00346370">
              <w:rPr>
                <w:rFonts w:cs="Arial"/>
                <w:szCs w:val="22"/>
              </w:rPr>
              <w:t>The Community Centre strives to improve the life of the inhabitants of Mill End and surrounding areas by organising and promoting various activities at the centre.  The activities are either free or subsidised.  The Centre is a very widely used centre and offers a facility to the local community for social and cultural activities including the following:</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Community Café</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Older People’s Lunch / Activity Club</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Job Club</w:t>
            </w:r>
          </w:p>
          <w:p w:rsidR="00346370" w:rsidRPr="00F91664" w:rsidRDefault="00346370" w:rsidP="00346370">
            <w:pPr>
              <w:pStyle w:val="ListParagraph"/>
              <w:numPr>
                <w:ilvl w:val="0"/>
                <w:numId w:val="64"/>
              </w:numPr>
              <w:rPr>
                <w:rFonts w:ascii="Arial" w:hAnsi="Arial" w:cs="Arial"/>
                <w:sz w:val="22"/>
                <w:szCs w:val="22"/>
              </w:rPr>
            </w:pPr>
            <w:r w:rsidRPr="00F91664">
              <w:rPr>
                <w:rFonts w:ascii="Arial" w:hAnsi="Arial" w:cs="Arial"/>
                <w:sz w:val="22"/>
                <w:szCs w:val="22"/>
              </w:rPr>
              <w:t>Breakfast / Afterschool Club / Toy Library</w:t>
            </w:r>
            <w:r w:rsidR="00F91664" w:rsidRPr="00F91664">
              <w:rPr>
                <w:rFonts w:ascii="Arial" w:hAnsi="Arial" w:cs="Arial"/>
                <w:sz w:val="22"/>
                <w:szCs w:val="22"/>
              </w:rPr>
              <w:t xml:space="preserve"> / </w:t>
            </w:r>
            <w:r w:rsidRPr="00F91664">
              <w:rPr>
                <w:rFonts w:ascii="Arial" w:hAnsi="Arial" w:cs="Arial"/>
                <w:sz w:val="22"/>
                <w:szCs w:val="22"/>
              </w:rPr>
              <w:t>Parents &amp; Toddler Group</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Dance / Fitness Class &amp;  Ballroom Dance</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Creative fun</w:t>
            </w:r>
          </w:p>
          <w:p w:rsidR="00346370" w:rsidRPr="00346370" w:rsidRDefault="00346370" w:rsidP="00346370">
            <w:pPr>
              <w:pStyle w:val="ListParagraph"/>
              <w:numPr>
                <w:ilvl w:val="0"/>
                <w:numId w:val="64"/>
              </w:numPr>
              <w:rPr>
                <w:rFonts w:ascii="Arial" w:hAnsi="Arial" w:cs="Arial"/>
                <w:sz w:val="22"/>
                <w:szCs w:val="22"/>
              </w:rPr>
            </w:pPr>
            <w:r w:rsidRPr="00346370">
              <w:rPr>
                <w:rFonts w:ascii="Arial" w:hAnsi="Arial" w:cs="Arial"/>
                <w:sz w:val="22"/>
                <w:szCs w:val="22"/>
              </w:rPr>
              <w:t>Ricky Running sisters</w:t>
            </w:r>
          </w:p>
          <w:p w:rsidR="00E1180E" w:rsidRPr="00F91664" w:rsidRDefault="00E1180E" w:rsidP="00346370">
            <w:pPr>
              <w:rPr>
                <w:rFonts w:cs="Arial"/>
                <w:color w:val="000000" w:themeColor="text1"/>
                <w:sz w:val="20"/>
              </w:rPr>
            </w:pPr>
          </w:p>
        </w:tc>
      </w:tr>
      <w:tr w:rsidR="00460D8E" w:rsidRPr="00876468" w:rsidTr="00F91664">
        <w:tc>
          <w:tcPr>
            <w:tcW w:w="2843" w:type="dxa"/>
          </w:tcPr>
          <w:p w:rsidR="00E1180E" w:rsidRPr="00876468" w:rsidRDefault="00E1180E" w:rsidP="002C125A">
            <w:pPr>
              <w:jc w:val="center"/>
              <w:rPr>
                <w:rFonts w:cs="Arial"/>
                <w:b/>
                <w:color w:val="000000" w:themeColor="text1"/>
                <w:szCs w:val="22"/>
              </w:rPr>
            </w:pPr>
            <w:r w:rsidRPr="00876468">
              <w:rPr>
                <w:rFonts w:cs="Arial"/>
                <w:b/>
                <w:color w:val="000000" w:themeColor="text1"/>
                <w:szCs w:val="22"/>
              </w:rPr>
              <w:t>Expenditure</w:t>
            </w:r>
          </w:p>
          <w:p w:rsidR="00E1180E" w:rsidRPr="00876468" w:rsidRDefault="00E1180E" w:rsidP="00002CFF">
            <w:pPr>
              <w:jc w:val="center"/>
              <w:rPr>
                <w:rFonts w:cs="Arial"/>
                <w:color w:val="000000" w:themeColor="text1"/>
                <w:szCs w:val="22"/>
              </w:rPr>
            </w:pPr>
            <w:r w:rsidRPr="00876468">
              <w:rPr>
                <w:rFonts w:cs="Arial"/>
                <w:color w:val="000000" w:themeColor="text1"/>
                <w:szCs w:val="22"/>
              </w:rPr>
              <w:t xml:space="preserve">(FY </w:t>
            </w:r>
            <w:r w:rsidR="00002CFF" w:rsidRPr="00876468">
              <w:rPr>
                <w:rFonts w:cs="Arial"/>
                <w:color w:val="000000" w:themeColor="text1"/>
                <w:szCs w:val="22"/>
              </w:rPr>
              <w:t>20</w:t>
            </w:r>
            <w:r w:rsidRPr="00876468">
              <w:rPr>
                <w:rFonts w:cs="Arial"/>
                <w:color w:val="000000" w:themeColor="text1"/>
                <w:szCs w:val="22"/>
              </w:rPr>
              <w:t>1</w:t>
            </w:r>
            <w:r w:rsidR="00002CFF" w:rsidRPr="00876468">
              <w:rPr>
                <w:rFonts w:cs="Arial"/>
                <w:color w:val="000000" w:themeColor="text1"/>
                <w:szCs w:val="22"/>
              </w:rPr>
              <w:t>5</w:t>
            </w:r>
            <w:r w:rsidRPr="00876468">
              <w:rPr>
                <w:rFonts w:cs="Arial"/>
                <w:color w:val="000000" w:themeColor="text1"/>
                <w:szCs w:val="22"/>
              </w:rPr>
              <w:t>)</w:t>
            </w:r>
          </w:p>
        </w:tc>
        <w:tc>
          <w:tcPr>
            <w:tcW w:w="2840" w:type="dxa"/>
          </w:tcPr>
          <w:p w:rsidR="00E1180E" w:rsidRPr="00876468" w:rsidRDefault="00E1180E" w:rsidP="002C125A">
            <w:pPr>
              <w:jc w:val="center"/>
              <w:rPr>
                <w:rFonts w:cs="Arial"/>
                <w:b/>
                <w:color w:val="000000" w:themeColor="text1"/>
                <w:szCs w:val="22"/>
              </w:rPr>
            </w:pPr>
            <w:r w:rsidRPr="00876468">
              <w:rPr>
                <w:rFonts w:cs="Arial"/>
                <w:b/>
                <w:color w:val="000000" w:themeColor="text1"/>
                <w:szCs w:val="22"/>
              </w:rPr>
              <w:t>Income</w:t>
            </w:r>
          </w:p>
          <w:p w:rsidR="00E1180E" w:rsidRPr="00876468" w:rsidRDefault="00E1180E" w:rsidP="00CF3380">
            <w:pPr>
              <w:jc w:val="center"/>
              <w:rPr>
                <w:rFonts w:cs="Arial"/>
                <w:color w:val="000000" w:themeColor="text1"/>
                <w:szCs w:val="22"/>
              </w:rPr>
            </w:pPr>
            <w:r w:rsidRPr="00876468">
              <w:rPr>
                <w:rFonts w:cs="Arial"/>
                <w:color w:val="000000" w:themeColor="text1"/>
                <w:szCs w:val="22"/>
              </w:rPr>
              <w:t xml:space="preserve">(FY </w:t>
            </w:r>
            <w:r w:rsidR="00002CFF" w:rsidRPr="00876468">
              <w:rPr>
                <w:rFonts w:cs="Arial"/>
                <w:color w:val="000000" w:themeColor="text1"/>
                <w:szCs w:val="22"/>
              </w:rPr>
              <w:t>2015</w:t>
            </w:r>
            <w:r w:rsidRPr="00876468">
              <w:rPr>
                <w:rFonts w:cs="Arial"/>
                <w:color w:val="000000" w:themeColor="text1"/>
                <w:szCs w:val="22"/>
              </w:rPr>
              <w:t>)</w:t>
            </w:r>
          </w:p>
        </w:tc>
        <w:tc>
          <w:tcPr>
            <w:tcW w:w="3497" w:type="dxa"/>
            <w:gridSpan w:val="3"/>
          </w:tcPr>
          <w:p w:rsidR="00E1180E" w:rsidRPr="00876468" w:rsidRDefault="00E1180E" w:rsidP="002C125A">
            <w:pPr>
              <w:jc w:val="center"/>
              <w:rPr>
                <w:rFonts w:cs="Arial"/>
                <w:b/>
                <w:color w:val="000000" w:themeColor="text1"/>
                <w:szCs w:val="22"/>
              </w:rPr>
            </w:pPr>
            <w:r w:rsidRPr="00876468">
              <w:rPr>
                <w:rFonts w:cs="Arial"/>
                <w:b/>
                <w:color w:val="000000" w:themeColor="text1"/>
                <w:szCs w:val="22"/>
              </w:rPr>
              <w:t>Cash Balance</w:t>
            </w:r>
          </w:p>
          <w:p w:rsidR="00E1180E" w:rsidRPr="00876468" w:rsidRDefault="00E1180E" w:rsidP="002C125A">
            <w:pPr>
              <w:jc w:val="center"/>
              <w:rPr>
                <w:rFonts w:cs="Arial"/>
                <w:color w:val="000000" w:themeColor="text1"/>
                <w:szCs w:val="22"/>
              </w:rPr>
            </w:pPr>
            <w:r w:rsidRPr="00876468">
              <w:rPr>
                <w:rFonts w:cs="Arial"/>
                <w:color w:val="000000" w:themeColor="text1"/>
                <w:szCs w:val="22"/>
              </w:rPr>
              <w:t xml:space="preserve">(as of </w:t>
            </w:r>
            <w:r w:rsidR="00002CFF" w:rsidRPr="00876468">
              <w:rPr>
                <w:rFonts w:cs="Arial"/>
                <w:color w:val="000000" w:themeColor="text1"/>
                <w:szCs w:val="22"/>
              </w:rPr>
              <w:t>31/12/2015</w:t>
            </w:r>
            <w:r w:rsidRPr="00876468">
              <w:rPr>
                <w:rFonts w:cs="Arial"/>
                <w:color w:val="000000" w:themeColor="text1"/>
                <w:szCs w:val="22"/>
              </w:rPr>
              <w:t>)</w:t>
            </w:r>
          </w:p>
        </w:tc>
      </w:tr>
      <w:tr w:rsidR="00460D8E" w:rsidRPr="00876468" w:rsidTr="00F91664">
        <w:tc>
          <w:tcPr>
            <w:tcW w:w="2843" w:type="dxa"/>
          </w:tcPr>
          <w:p w:rsidR="00E1180E" w:rsidRPr="00F91664" w:rsidRDefault="00E1180E" w:rsidP="002C32ED">
            <w:pPr>
              <w:jc w:val="center"/>
              <w:rPr>
                <w:rFonts w:cs="Arial"/>
                <w:color w:val="000000" w:themeColor="text1"/>
                <w:sz w:val="20"/>
              </w:rPr>
            </w:pPr>
            <w:r w:rsidRPr="00876468">
              <w:rPr>
                <w:rFonts w:cs="Arial"/>
                <w:color w:val="000000" w:themeColor="text1"/>
                <w:szCs w:val="22"/>
              </w:rPr>
              <w:t>£</w:t>
            </w:r>
            <w:r w:rsidR="00002CFF" w:rsidRPr="00876468">
              <w:rPr>
                <w:rFonts w:cs="Arial"/>
                <w:color w:val="000000" w:themeColor="text1"/>
                <w:szCs w:val="22"/>
              </w:rPr>
              <w:t>40,170</w:t>
            </w:r>
            <w:r w:rsidR="00002CFF" w:rsidRPr="00876468">
              <w:rPr>
                <w:rFonts w:cs="Arial"/>
                <w:color w:val="000000" w:themeColor="text1"/>
                <w:szCs w:val="22"/>
              </w:rPr>
              <w:br/>
            </w:r>
          </w:p>
        </w:tc>
        <w:tc>
          <w:tcPr>
            <w:tcW w:w="2840" w:type="dxa"/>
          </w:tcPr>
          <w:p w:rsidR="00E1180E" w:rsidRPr="00876468" w:rsidRDefault="00E1180E" w:rsidP="00002CFF">
            <w:pPr>
              <w:jc w:val="center"/>
              <w:rPr>
                <w:rFonts w:cs="Arial"/>
                <w:color w:val="000000" w:themeColor="text1"/>
                <w:szCs w:val="22"/>
              </w:rPr>
            </w:pPr>
            <w:r w:rsidRPr="00876468">
              <w:rPr>
                <w:rFonts w:cs="Arial"/>
                <w:color w:val="000000" w:themeColor="text1"/>
                <w:szCs w:val="22"/>
              </w:rPr>
              <w:t>£</w:t>
            </w:r>
            <w:r w:rsidR="00002CFF" w:rsidRPr="00876468">
              <w:rPr>
                <w:rFonts w:cs="Arial"/>
                <w:color w:val="000000" w:themeColor="text1"/>
                <w:szCs w:val="22"/>
              </w:rPr>
              <w:t>44,160</w:t>
            </w:r>
          </w:p>
        </w:tc>
        <w:tc>
          <w:tcPr>
            <w:tcW w:w="3497" w:type="dxa"/>
            <w:gridSpan w:val="3"/>
          </w:tcPr>
          <w:p w:rsidR="00E1180E" w:rsidRPr="00876468" w:rsidRDefault="00E1180E" w:rsidP="00002CFF">
            <w:pPr>
              <w:jc w:val="center"/>
              <w:rPr>
                <w:rFonts w:cs="Arial"/>
                <w:color w:val="000000" w:themeColor="text1"/>
                <w:szCs w:val="22"/>
              </w:rPr>
            </w:pPr>
            <w:r w:rsidRPr="00876468">
              <w:rPr>
                <w:rFonts w:cs="Arial"/>
                <w:color w:val="000000" w:themeColor="text1"/>
                <w:szCs w:val="22"/>
              </w:rPr>
              <w:t>£</w:t>
            </w:r>
            <w:r w:rsidR="002C32ED" w:rsidRPr="00876468">
              <w:rPr>
                <w:rFonts w:cs="Arial"/>
                <w:color w:val="000000" w:themeColor="text1"/>
                <w:szCs w:val="22"/>
              </w:rPr>
              <w:t>45,220</w:t>
            </w:r>
          </w:p>
        </w:tc>
      </w:tr>
      <w:tr w:rsidR="00460D8E" w:rsidRPr="00876468" w:rsidTr="00F91664">
        <w:tc>
          <w:tcPr>
            <w:tcW w:w="9180" w:type="dxa"/>
            <w:gridSpan w:val="5"/>
          </w:tcPr>
          <w:p w:rsidR="00346370" w:rsidRDefault="00E1180E" w:rsidP="00346370">
            <w:pPr>
              <w:rPr>
                <w:rFonts w:cs="Arial"/>
                <w:b/>
                <w:color w:val="000000" w:themeColor="text1"/>
                <w:szCs w:val="22"/>
              </w:rPr>
            </w:pPr>
            <w:r w:rsidRPr="00876468">
              <w:rPr>
                <w:rFonts w:cs="Arial"/>
                <w:b/>
                <w:color w:val="000000" w:themeColor="text1"/>
                <w:szCs w:val="22"/>
              </w:rPr>
              <w:t>The Project</w:t>
            </w:r>
          </w:p>
          <w:p w:rsidR="00E1180E" w:rsidRPr="00876468" w:rsidRDefault="00E1180E" w:rsidP="00346370">
            <w:pPr>
              <w:rPr>
                <w:rFonts w:cs="Arial"/>
                <w:color w:val="000000" w:themeColor="text1"/>
                <w:szCs w:val="22"/>
              </w:rPr>
            </w:pPr>
            <w:r w:rsidRPr="00876468">
              <w:rPr>
                <w:rFonts w:cs="Arial"/>
                <w:color w:val="000000" w:themeColor="text1"/>
                <w:szCs w:val="22"/>
              </w:rPr>
              <w:t>MEADCA have identified that a number of unemployed people, who are either E</w:t>
            </w:r>
            <w:r w:rsidR="00680917" w:rsidRPr="00876468">
              <w:rPr>
                <w:rFonts w:cs="Arial"/>
                <w:color w:val="000000" w:themeColor="text1"/>
                <w:szCs w:val="22"/>
              </w:rPr>
              <w:t xml:space="preserve">mployment </w:t>
            </w:r>
            <w:r w:rsidRPr="00876468">
              <w:rPr>
                <w:rFonts w:cs="Arial"/>
                <w:color w:val="000000" w:themeColor="text1"/>
                <w:szCs w:val="22"/>
              </w:rPr>
              <w:t>S</w:t>
            </w:r>
            <w:r w:rsidR="00680917" w:rsidRPr="00876468">
              <w:rPr>
                <w:rFonts w:cs="Arial"/>
                <w:color w:val="000000" w:themeColor="text1"/>
                <w:szCs w:val="22"/>
              </w:rPr>
              <w:t xml:space="preserve">upport </w:t>
            </w:r>
            <w:r w:rsidRPr="00876468">
              <w:rPr>
                <w:rFonts w:cs="Arial"/>
                <w:color w:val="000000" w:themeColor="text1"/>
                <w:szCs w:val="22"/>
              </w:rPr>
              <w:t>A</w:t>
            </w:r>
            <w:r w:rsidR="00680917" w:rsidRPr="00876468">
              <w:rPr>
                <w:rFonts w:cs="Arial"/>
                <w:color w:val="000000" w:themeColor="text1"/>
                <w:szCs w:val="22"/>
              </w:rPr>
              <w:t>llowance</w:t>
            </w:r>
            <w:r w:rsidRPr="00876468">
              <w:rPr>
                <w:rFonts w:cs="Arial"/>
                <w:color w:val="000000" w:themeColor="text1"/>
                <w:szCs w:val="22"/>
              </w:rPr>
              <w:t xml:space="preserve"> or J</w:t>
            </w:r>
            <w:r w:rsidR="00680917" w:rsidRPr="00876468">
              <w:rPr>
                <w:rFonts w:cs="Arial"/>
                <w:color w:val="000000" w:themeColor="text1"/>
                <w:szCs w:val="22"/>
              </w:rPr>
              <w:t xml:space="preserve">ob </w:t>
            </w:r>
            <w:r w:rsidRPr="00876468">
              <w:rPr>
                <w:rFonts w:cs="Arial"/>
                <w:color w:val="000000" w:themeColor="text1"/>
                <w:szCs w:val="22"/>
              </w:rPr>
              <w:t>S</w:t>
            </w:r>
            <w:r w:rsidR="00680917" w:rsidRPr="00876468">
              <w:rPr>
                <w:rFonts w:cs="Arial"/>
                <w:color w:val="000000" w:themeColor="text1"/>
                <w:szCs w:val="22"/>
              </w:rPr>
              <w:t xml:space="preserve">eeker </w:t>
            </w:r>
            <w:r w:rsidRPr="00876468">
              <w:rPr>
                <w:rFonts w:cs="Arial"/>
                <w:color w:val="000000" w:themeColor="text1"/>
                <w:szCs w:val="22"/>
              </w:rPr>
              <w:t>A</w:t>
            </w:r>
            <w:r w:rsidR="00680917" w:rsidRPr="00876468">
              <w:rPr>
                <w:rFonts w:cs="Arial"/>
                <w:color w:val="000000" w:themeColor="text1"/>
                <w:szCs w:val="22"/>
              </w:rPr>
              <w:t>llowance</w:t>
            </w:r>
            <w:r w:rsidRPr="00876468">
              <w:rPr>
                <w:rFonts w:cs="Arial"/>
                <w:color w:val="000000" w:themeColor="text1"/>
                <w:szCs w:val="22"/>
              </w:rPr>
              <w:t xml:space="preserve"> claimants, who attend their job club have very little, if any, chance of getting a job in their current situation / state of mind.  </w:t>
            </w:r>
            <w:r w:rsidR="00146D51" w:rsidRPr="00876468">
              <w:rPr>
                <w:rFonts w:cs="Arial"/>
                <w:color w:val="000000" w:themeColor="text1"/>
                <w:szCs w:val="22"/>
              </w:rPr>
              <w:t>Job</w:t>
            </w:r>
            <w:r w:rsidRPr="00876468">
              <w:rPr>
                <w:rFonts w:cs="Arial"/>
                <w:color w:val="000000" w:themeColor="text1"/>
                <w:szCs w:val="22"/>
              </w:rPr>
              <w:t xml:space="preserve"> club volunteers end up</w:t>
            </w:r>
            <w:r w:rsidR="00962103" w:rsidRPr="00876468">
              <w:rPr>
                <w:rFonts w:cs="Arial"/>
                <w:color w:val="000000" w:themeColor="text1"/>
                <w:szCs w:val="22"/>
              </w:rPr>
              <w:t xml:space="preserve"> supporting </w:t>
            </w:r>
            <w:r w:rsidRPr="00876468">
              <w:rPr>
                <w:rFonts w:cs="Arial"/>
                <w:color w:val="000000" w:themeColor="text1"/>
                <w:szCs w:val="22"/>
              </w:rPr>
              <w:t xml:space="preserve">individuals to fulfil their requirements </w:t>
            </w:r>
            <w:r w:rsidR="00962103" w:rsidRPr="00876468">
              <w:rPr>
                <w:rFonts w:cs="Arial"/>
                <w:color w:val="000000" w:themeColor="text1"/>
                <w:szCs w:val="22"/>
              </w:rPr>
              <w:t xml:space="preserve">in order to </w:t>
            </w:r>
            <w:r w:rsidRPr="00876468">
              <w:rPr>
                <w:rFonts w:cs="Arial"/>
                <w:color w:val="000000" w:themeColor="text1"/>
                <w:szCs w:val="22"/>
              </w:rPr>
              <w:t>maintain their benefits rather than moving them on towards learning, volunteering or even employment.</w:t>
            </w:r>
          </w:p>
          <w:p w:rsidR="00E1180E" w:rsidRPr="00876468" w:rsidRDefault="00346370" w:rsidP="00346370">
            <w:pPr>
              <w:rPr>
                <w:rFonts w:cs="Arial"/>
                <w:color w:val="000000" w:themeColor="text1"/>
                <w:szCs w:val="22"/>
              </w:rPr>
            </w:pPr>
            <w:r>
              <w:rPr>
                <w:rFonts w:cs="Arial"/>
                <w:color w:val="000000" w:themeColor="text1"/>
                <w:szCs w:val="22"/>
              </w:rPr>
              <w:br/>
            </w:r>
            <w:r w:rsidR="00E1180E" w:rsidRPr="00876468">
              <w:rPr>
                <w:rFonts w:cs="Arial"/>
                <w:color w:val="000000" w:themeColor="text1"/>
                <w:szCs w:val="22"/>
              </w:rPr>
              <w:t xml:space="preserve">These individuals are often long-term unemployed, living alone on limited incomes and either close to retirement age with health problems or a young adult with very little or no work experience.  These factors lead to a lack of self-confidence and hopefulness which </w:t>
            </w:r>
            <w:r w:rsidR="006C6DE0" w:rsidRPr="00876468">
              <w:rPr>
                <w:rFonts w:cs="Arial"/>
                <w:color w:val="000000" w:themeColor="text1"/>
                <w:szCs w:val="22"/>
              </w:rPr>
              <w:t xml:space="preserve">MEADCA consider </w:t>
            </w:r>
            <w:r w:rsidR="00E1180E" w:rsidRPr="00876468">
              <w:rPr>
                <w:rFonts w:cs="Arial"/>
                <w:color w:val="000000" w:themeColor="text1"/>
                <w:szCs w:val="22"/>
              </w:rPr>
              <w:t>is a massive barrier to gaining employment.</w:t>
            </w:r>
          </w:p>
          <w:p w:rsidR="00346370" w:rsidRPr="00876468" w:rsidRDefault="00346370" w:rsidP="00346370">
            <w:pPr>
              <w:rPr>
                <w:rFonts w:cs="Arial"/>
                <w:color w:val="000000" w:themeColor="text1"/>
                <w:szCs w:val="22"/>
              </w:rPr>
            </w:pPr>
          </w:p>
          <w:p w:rsidR="00AA026E" w:rsidRPr="00876468" w:rsidRDefault="00E1180E" w:rsidP="00346370">
            <w:pPr>
              <w:rPr>
                <w:rFonts w:cs="Arial"/>
                <w:color w:val="000000" w:themeColor="text1"/>
                <w:szCs w:val="22"/>
                <w:lang w:val="en"/>
              </w:rPr>
            </w:pPr>
            <w:r w:rsidRPr="00876468">
              <w:rPr>
                <w:rFonts w:cs="Arial"/>
                <w:color w:val="000000" w:themeColor="text1"/>
                <w:szCs w:val="22"/>
              </w:rPr>
              <w:t>The Job Club offered these individuals the chance to attend an em</w:t>
            </w:r>
            <w:r w:rsidR="00962103" w:rsidRPr="00876468">
              <w:rPr>
                <w:rFonts w:cs="Arial"/>
                <w:color w:val="000000" w:themeColor="text1"/>
                <w:szCs w:val="22"/>
              </w:rPr>
              <w:t>ployability course</w:t>
            </w:r>
            <w:r w:rsidRPr="00876468">
              <w:rPr>
                <w:rFonts w:cs="Arial"/>
                <w:color w:val="000000" w:themeColor="text1"/>
                <w:szCs w:val="22"/>
              </w:rPr>
              <w:t xml:space="preserve">.  The course was well attended </w:t>
            </w:r>
            <w:r w:rsidR="00962103" w:rsidRPr="00876468">
              <w:rPr>
                <w:rFonts w:cs="Arial"/>
                <w:color w:val="000000" w:themeColor="text1"/>
                <w:szCs w:val="22"/>
              </w:rPr>
              <w:t xml:space="preserve">with </w:t>
            </w:r>
            <w:r w:rsidRPr="00876468">
              <w:rPr>
                <w:rFonts w:cs="Arial"/>
                <w:color w:val="000000" w:themeColor="text1"/>
                <w:szCs w:val="22"/>
              </w:rPr>
              <w:t>some of the quieter members really engaged and willing to talk about their interests with others</w:t>
            </w:r>
            <w:r w:rsidR="00962103" w:rsidRPr="00876468">
              <w:rPr>
                <w:rFonts w:cs="Arial"/>
                <w:color w:val="000000" w:themeColor="text1"/>
                <w:szCs w:val="22"/>
              </w:rPr>
              <w:t xml:space="preserve">.  </w:t>
            </w:r>
            <w:r w:rsidR="00C81B26" w:rsidRPr="00876468">
              <w:rPr>
                <w:rFonts w:cs="Arial"/>
                <w:color w:val="000000" w:themeColor="text1"/>
                <w:szCs w:val="22"/>
              </w:rPr>
              <w:t>A</w:t>
            </w:r>
            <w:r w:rsidRPr="00876468">
              <w:rPr>
                <w:rFonts w:cs="Arial"/>
                <w:color w:val="000000" w:themeColor="text1"/>
                <w:szCs w:val="22"/>
              </w:rPr>
              <w:t xml:space="preserve"> member of the MEADCA committee attended a music workshop</w:t>
            </w:r>
            <w:r w:rsidR="00962103" w:rsidRPr="00876468">
              <w:rPr>
                <w:rFonts w:cs="Arial"/>
                <w:color w:val="000000" w:themeColor="text1"/>
                <w:szCs w:val="22"/>
              </w:rPr>
              <w:t xml:space="preserve"> </w:t>
            </w:r>
            <w:r w:rsidRPr="00876468">
              <w:rPr>
                <w:rFonts w:cs="Arial"/>
                <w:color w:val="000000" w:themeColor="text1"/>
                <w:szCs w:val="22"/>
              </w:rPr>
              <w:t>where participants</w:t>
            </w:r>
            <w:r w:rsidR="00962103" w:rsidRPr="00876468">
              <w:rPr>
                <w:rFonts w:cs="Arial"/>
                <w:color w:val="000000" w:themeColor="text1"/>
                <w:szCs w:val="22"/>
              </w:rPr>
              <w:t xml:space="preserve"> with v</w:t>
            </w:r>
            <w:r w:rsidRPr="00876468">
              <w:rPr>
                <w:rFonts w:cs="Arial"/>
                <w:color w:val="000000" w:themeColor="text1"/>
                <w:szCs w:val="22"/>
              </w:rPr>
              <w:t>arying degrees of mental health issues</w:t>
            </w:r>
            <w:r w:rsidR="00C81B26" w:rsidRPr="00876468">
              <w:rPr>
                <w:rFonts w:cs="Arial"/>
                <w:color w:val="000000" w:themeColor="text1"/>
                <w:szCs w:val="22"/>
              </w:rPr>
              <w:t xml:space="preserve"> with </w:t>
            </w:r>
            <w:r w:rsidRPr="00876468">
              <w:rPr>
                <w:rFonts w:cs="Arial"/>
                <w:color w:val="000000" w:themeColor="text1"/>
                <w:szCs w:val="22"/>
              </w:rPr>
              <w:t>low self-esteem were encouraged to learn musical skills, both individually and together.</w:t>
            </w:r>
            <w:r w:rsidR="00C81B26" w:rsidRPr="00876468">
              <w:rPr>
                <w:rFonts w:cs="Arial"/>
                <w:color w:val="000000" w:themeColor="text1"/>
                <w:szCs w:val="22"/>
              </w:rPr>
              <w:t xml:space="preserve">  </w:t>
            </w:r>
            <w:r w:rsidRPr="00876468">
              <w:rPr>
                <w:rFonts w:cs="Arial"/>
                <w:color w:val="000000" w:themeColor="text1"/>
                <w:szCs w:val="22"/>
              </w:rPr>
              <w:t>The end result was a dramatic increase in</w:t>
            </w:r>
            <w:r w:rsidR="00C81B26" w:rsidRPr="00876468">
              <w:rPr>
                <w:rFonts w:cs="Arial"/>
                <w:color w:val="000000" w:themeColor="text1"/>
                <w:szCs w:val="22"/>
              </w:rPr>
              <w:t xml:space="preserve"> the participant’s </w:t>
            </w:r>
            <w:r w:rsidR="00962103" w:rsidRPr="00876468">
              <w:rPr>
                <w:rFonts w:cs="Arial"/>
                <w:color w:val="000000" w:themeColor="text1"/>
                <w:szCs w:val="22"/>
              </w:rPr>
              <w:t>confidence and aspirations for the future.</w:t>
            </w:r>
            <w:r w:rsidR="00146D51" w:rsidRPr="00876468">
              <w:rPr>
                <w:rFonts w:cs="Arial"/>
                <w:color w:val="000000" w:themeColor="text1"/>
                <w:szCs w:val="22"/>
              </w:rPr>
              <w:t xml:space="preserve">  </w:t>
            </w:r>
            <w:r w:rsidRPr="00876468">
              <w:rPr>
                <w:rFonts w:cs="Arial"/>
                <w:color w:val="000000" w:themeColor="text1"/>
                <w:szCs w:val="22"/>
                <w:lang w:val="en"/>
              </w:rPr>
              <w:t>MEADCA</w:t>
            </w:r>
            <w:r w:rsidR="00C81B26" w:rsidRPr="00876468">
              <w:rPr>
                <w:rFonts w:cs="Arial"/>
                <w:color w:val="000000" w:themeColor="text1"/>
                <w:szCs w:val="22"/>
                <w:lang w:val="en"/>
              </w:rPr>
              <w:t xml:space="preserve"> </w:t>
            </w:r>
            <w:r w:rsidR="00146D51" w:rsidRPr="00876468">
              <w:rPr>
                <w:rFonts w:cs="Arial"/>
                <w:color w:val="000000" w:themeColor="text1"/>
                <w:szCs w:val="22"/>
                <w:lang w:val="en"/>
              </w:rPr>
              <w:t xml:space="preserve">decided to </w:t>
            </w:r>
            <w:r w:rsidRPr="00876468">
              <w:rPr>
                <w:rFonts w:cs="Arial"/>
                <w:color w:val="000000" w:themeColor="text1"/>
                <w:szCs w:val="22"/>
                <w:lang w:val="en"/>
              </w:rPr>
              <w:t xml:space="preserve">fund a one-off pilot course in August 2016 using the same technique and it was a resounding success and has generated a lot of enthusiasm for more.  </w:t>
            </w:r>
            <w:r w:rsidR="00AA026E" w:rsidRPr="00876468">
              <w:rPr>
                <w:rFonts w:cs="Arial"/>
                <w:color w:val="000000" w:themeColor="text1"/>
                <w:szCs w:val="22"/>
                <w:lang w:val="en"/>
              </w:rPr>
              <w:t>MEADCA now want to commission African Drum Circle Herts (ADCH) to deliver</w:t>
            </w:r>
            <w:r w:rsidRPr="00876468">
              <w:rPr>
                <w:rFonts w:cs="Arial"/>
                <w:color w:val="000000" w:themeColor="text1"/>
                <w:szCs w:val="22"/>
                <w:lang w:val="en"/>
              </w:rPr>
              <w:t xml:space="preserve"> music workshops over a 10 week period</w:t>
            </w:r>
            <w:r w:rsidR="00AA026E" w:rsidRPr="00876468">
              <w:rPr>
                <w:rFonts w:cs="Arial"/>
                <w:color w:val="000000" w:themeColor="text1"/>
                <w:szCs w:val="22"/>
                <w:lang w:val="en"/>
              </w:rPr>
              <w:t xml:space="preserve"> </w:t>
            </w:r>
            <w:r w:rsidR="00AA026E" w:rsidRPr="00876468">
              <w:rPr>
                <w:rFonts w:cs="Arial"/>
                <w:color w:val="000000" w:themeColor="text1"/>
                <w:szCs w:val="22"/>
              </w:rPr>
              <w:t>culminating in a performance to the participant’s friends and relatives</w:t>
            </w:r>
            <w:r w:rsidRPr="00876468">
              <w:rPr>
                <w:rFonts w:cs="Arial"/>
                <w:color w:val="000000" w:themeColor="text1"/>
                <w:szCs w:val="22"/>
                <w:lang w:val="en"/>
              </w:rPr>
              <w:t>.</w:t>
            </w:r>
          </w:p>
          <w:p w:rsidR="00AA026E" w:rsidRPr="00876468" w:rsidRDefault="00AA026E" w:rsidP="00346370">
            <w:pPr>
              <w:widowControl w:val="0"/>
              <w:autoSpaceDE w:val="0"/>
              <w:autoSpaceDN w:val="0"/>
              <w:adjustRightInd w:val="0"/>
              <w:rPr>
                <w:rFonts w:cs="Arial"/>
                <w:color w:val="000000" w:themeColor="text1"/>
                <w:szCs w:val="22"/>
                <w:lang w:val="en"/>
              </w:rPr>
            </w:pPr>
          </w:p>
          <w:p w:rsidR="00E1180E" w:rsidRPr="00876468" w:rsidRDefault="00E1180E" w:rsidP="00346370">
            <w:pPr>
              <w:widowControl w:val="0"/>
              <w:autoSpaceDE w:val="0"/>
              <w:autoSpaceDN w:val="0"/>
              <w:adjustRightInd w:val="0"/>
              <w:rPr>
                <w:rFonts w:cs="Arial"/>
                <w:color w:val="000000" w:themeColor="text1"/>
                <w:szCs w:val="22"/>
                <w:lang w:val="en"/>
              </w:rPr>
            </w:pPr>
            <w:r w:rsidRPr="00876468">
              <w:rPr>
                <w:rFonts w:cs="Arial"/>
                <w:color w:val="000000" w:themeColor="text1"/>
                <w:szCs w:val="22"/>
                <w:lang w:val="en"/>
              </w:rPr>
              <w:t xml:space="preserve">Participants will be </w:t>
            </w:r>
            <w:r w:rsidR="00AA026E" w:rsidRPr="00876468">
              <w:rPr>
                <w:rFonts w:cs="Arial"/>
                <w:color w:val="000000" w:themeColor="text1"/>
                <w:szCs w:val="22"/>
                <w:lang w:val="en"/>
              </w:rPr>
              <w:t>individually learning</w:t>
            </w:r>
            <w:r w:rsidRPr="00876468">
              <w:rPr>
                <w:rFonts w:cs="Arial"/>
                <w:color w:val="000000" w:themeColor="text1"/>
                <w:szCs w:val="22"/>
                <w:lang w:val="en"/>
              </w:rPr>
              <w:t xml:space="preserve"> but also empowered as </w:t>
            </w:r>
            <w:r w:rsidR="00AA026E" w:rsidRPr="00876468">
              <w:rPr>
                <w:rFonts w:cs="Arial"/>
                <w:color w:val="000000" w:themeColor="text1"/>
                <w:szCs w:val="22"/>
                <w:lang w:val="en"/>
              </w:rPr>
              <w:t>equal</w:t>
            </w:r>
            <w:r w:rsidRPr="00876468">
              <w:rPr>
                <w:rFonts w:cs="Arial"/>
                <w:color w:val="000000" w:themeColor="text1"/>
                <w:szCs w:val="22"/>
                <w:lang w:val="en"/>
              </w:rPr>
              <w:t xml:space="preserve"> members of the </w:t>
            </w:r>
            <w:r w:rsidRPr="00876468">
              <w:rPr>
                <w:rFonts w:cs="Arial"/>
                <w:color w:val="000000" w:themeColor="text1"/>
                <w:szCs w:val="22"/>
                <w:lang w:val="en"/>
              </w:rPr>
              <w:lastRenderedPageBreak/>
              <w:t xml:space="preserve">group.  As the 10 weeks unfold participants will </w:t>
            </w:r>
            <w:r w:rsidR="006C6DE0" w:rsidRPr="00876468">
              <w:rPr>
                <w:rFonts w:cs="Arial"/>
                <w:color w:val="000000" w:themeColor="text1"/>
                <w:szCs w:val="22"/>
                <w:lang w:val="en"/>
              </w:rPr>
              <w:t xml:space="preserve">take responsibility for activities </w:t>
            </w:r>
            <w:r w:rsidRPr="00876468">
              <w:rPr>
                <w:rFonts w:cs="Arial"/>
                <w:color w:val="000000" w:themeColor="text1"/>
                <w:szCs w:val="22"/>
                <w:lang w:val="en"/>
              </w:rPr>
              <w:t>such as setting up the room and instruments for the workshop, contributing to planning the sessi</w:t>
            </w:r>
            <w:r w:rsidR="00AA026E" w:rsidRPr="00876468">
              <w:rPr>
                <w:rFonts w:cs="Arial"/>
                <w:color w:val="000000" w:themeColor="text1"/>
                <w:szCs w:val="22"/>
                <w:lang w:val="en"/>
              </w:rPr>
              <w:t xml:space="preserve">ons and doing the refreshments.  MEADCA </w:t>
            </w:r>
            <w:r w:rsidR="00146D51" w:rsidRPr="00876468">
              <w:rPr>
                <w:rFonts w:cs="Arial"/>
                <w:color w:val="000000" w:themeColor="text1"/>
                <w:szCs w:val="22"/>
                <w:lang w:val="en"/>
              </w:rPr>
              <w:t>will encourage the participants to form a</w:t>
            </w:r>
            <w:r w:rsidR="00AA026E" w:rsidRPr="00876468">
              <w:rPr>
                <w:rFonts w:cs="Arial"/>
                <w:color w:val="000000" w:themeColor="text1"/>
                <w:szCs w:val="22"/>
                <w:lang w:val="en"/>
              </w:rPr>
              <w:t xml:space="preserve"> new</w:t>
            </w:r>
            <w:r w:rsidR="00146D51" w:rsidRPr="00876468">
              <w:rPr>
                <w:rFonts w:cs="Arial"/>
                <w:color w:val="000000" w:themeColor="text1"/>
                <w:szCs w:val="22"/>
                <w:lang w:val="en"/>
              </w:rPr>
              <w:t xml:space="preserve"> </w:t>
            </w:r>
            <w:r w:rsidR="00AA026E" w:rsidRPr="00876468">
              <w:rPr>
                <w:rFonts w:cs="Arial"/>
                <w:color w:val="000000" w:themeColor="text1"/>
                <w:szCs w:val="22"/>
                <w:lang w:val="en"/>
              </w:rPr>
              <w:t>community music group</w:t>
            </w:r>
            <w:r w:rsidR="00146D51" w:rsidRPr="00876468">
              <w:rPr>
                <w:rFonts w:cs="Arial"/>
                <w:color w:val="000000" w:themeColor="text1"/>
                <w:szCs w:val="22"/>
                <w:lang w:val="en"/>
              </w:rPr>
              <w:t xml:space="preserve"> (based at the centre)</w:t>
            </w:r>
            <w:r w:rsidR="00AA026E" w:rsidRPr="00876468">
              <w:rPr>
                <w:rFonts w:cs="Arial"/>
                <w:color w:val="000000" w:themeColor="text1"/>
                <w:szCs w:val="22"/>
                <w:lang w:val="en"/>
              </w:rPr>
              <w:t xml:space="preserve"> after the 10 weeks.</w:t>
            </w:r>
          </w:p>
          <w:p w:rsidR="00E1180E" w:rsidRPr="00876468" w:rsidRDefault="00E1180E" w:rsidP="00346370">
            <w:pPr>
              <w:widowControl w:val="0"/>
              <w:autoSpaceDE w:val="0"/>
              <w:autoSpaceDN w:val="0"/>
              <w:adjustRightInd w:val="0"/>
              <w:rPr>
                <w:rFonts w:cs="Arial"/>
                <w:color w:val="000000" w:themeColor="text1"/>
                <w:szCs w:val="22"/>
                <w:lang w:val="en"/>
              </w:rPr>
            </w:pPr>
          </w:p>
          <w:p w:rsidR="00346370" w:rsidRDefault="00346370" w:rsidP="00346370">
            <w:pPr>
              <w:rPr>
                <w:rFonts w:cs="Arial"/>
                <w:color w:val="000000" w:themeColor="text1"/>
                <w:szCs w:val="22"/>
                <w:lang w:val="en"/>
              </w:rPr>
            </w:pPr>
            <w:r>
              <w:t>The participants can self-refer or be referred by the Doctor, local Children’s Centre, local Council, Job centre, Police, Churches and other local organizations</w:t>
            </w:r>
            <w:r w:rsidR="00AA026E" w:rsidRPr="00876468">
              <w:rPr>
                <w:rFonts w:cs="Arial"/>
                <w:color w:val="000000" w:themeColor="text1"/>
                <w:szCs w:val="22"/>
                <w:lang w:val="en"/>
              </w:rPr>
              <w:t>.</w:t>
            </w:r>
          </w:p>
          <w:p w:rsidR="00E1180E" w:rsidRPr="00F91664" w:rsidRDefault="00E1180E" w:rsidP="00346370">
            <w:pPr>
              <w:rPr>
                <w:rFonts w:cs="Arial"/>
                <w:b/>
                <w:color w:val="000000" w:themeColor="text1"/>
                <w:sz w:val="20"/>
              </w:rPr>
            </w:pPr>
          </w:p>
        </w:tc>
      </w:tr>
      <w:tr w:rsidR="00460D8E" w:rsidRPr="00876468" w:rsidTr="00F91664">
        <w:tc>
          <w:tcPr>
            <w:tcW w:w="9180" w:type="dxa"/>
            <w:gridSpan w:val="5"/>
          </w:tcPr>
          <w:p w:rsidR="00E1180E" w:rsidRPr="00876468" w:rsidRDefault="00E1180E" w:rsidP="002C125A">
            <w:pPr>
              <w:rPr>
                <w:rFonts w:cs="Arial"/>
                <w:color w:val="000000" w:themeColor="text1"/>
                <w:szCs w:val="22"/>
              </w:rPr>
            </w:pPr>
            <w:r w:rsidRPr="00876468">
              <w:rPr>
                <w:rFonts w:cs="Arial"/>
                <w:b/>
                <w:color w:val="000000" w:themeColor="text1"/>
                <w:szCs w:val="22"/>
              </w:rPr>
              <w:lastRenderedPageBreak/>
              <w:t>Expenditure</w:t>
            </w:r>
          </w:p>
          <w:p w:rsidR="00503094" w:rsidRPr="00876468" w:rsidRDefault="00E1180E" w:rsidP="00F91664">
            <w:pPr>
              <w:pStyle w:val="ListParagraph"/>
              <w:numPr>
                <w:ilvl w:val="0"/>
                <w:numId w:val="37"/>
              </w:numPr>
              <w:ind w:left="284" w:hanging="142"/>
              <w:jc w:val="both"/>
              <w:rPr>
                <w:rFonts w:ascii="Arial" w:hAnsi="Arial" w:cs="Arial"/>
                <w:color w:val="000000" w:themeColor="text1"/>
                <w:sz w:val="22"/>
                <w:szCs w:val="22"/>
                <w:lang w:val="en"/>
              </w:rPr>
            </w:pPr>
            <w:r w:rsidRPr="00876468">
              <w:rPr>
                <w:rFonts w:ascii="Arial" w:hAnsi="Arial" w:cs="Arial"/>
                <w:color w:val="000000" w:themeColor="text1"/>
                <w:sz w:val="22"/>
                <w:szCs w:val="22"/>
                <w:lang w:val="en"/>
              </w:rPr>
              <w:t>Tutor</w:t>
            </w:r>
            <w:r w:rsidR="002A3A1D" w:rsidRPr="00876468">
              <w:rPr>
                <w:rFonts w:ascii="Arial" w:hAnsi="Arial" w:cs="Arial"/>
                <w:color w:val="000000" w:themeColor="text1"/>
                <w:sz w:val="22"/>
                <w:szCs w:val="22"/>
                <w:lang w:val="en"/>
              </w:rPr>
              <w:t>/support staff</w:t>
            </w:r>
            <w:r w:rsidRPr="00876468">
              <w:rPr>
                <w:rFonts w:ascii="Arial" w:hAnsi="Arial" w:cs="Arial"/>
                <w:color w:val="000000" w:themeColor="text1"/>
                <w:sz w:val="22"/>
                <w:szCs w:val="22"/>
                <w:lang w:val="en"/>
              </w:rPr>
              <w:t xml:space="preserve"> </w:t>
            </w:r>
            <w:r w:rsidR="00503094" w:rsidRPr="00876468">
              <w:rPr>
                <w:rFonts w:ascii="Arial" w:hAnsi="Arial" w:cs="Arial"/>
                <w:color w:val="000000" w:themeColor="text1"/>
                <w:sz w:val="22"/>
                <w:szCs w:val="22"/>
                <w:lang w:val="en"/>
              </w:rPr>
              <w:t>(</w:t>
            </w:r>
            <w:r w:rsidRPr="00876468">
              <w:rPr>
                <w:rFonts w:ascii="Arial" w:hAnsi="Arial" w:cs="Arial"/>
                <w:color w:val="000000" w:themeColor="text1"/>
                <w:sz w:val="22"/>
                <w:szCs w:val="22"/>
                <w:lang w:val="en"/>
              </w:rPr>
              <w:t>£1,000</w:t>
            </w:r>
            <w:r w:rsidR="00503094" w:rsidRPr="00876468">
              <w:rPr>
                <w:rFonts w:ascii="Arial" w:hAnsi="Arial" w:cs="Arial"/>
                <w:color w:val="000000" w:themeColor="text1"/>
                <w:sz w:val="22"/>
                <w:szCs w:val="22"/>
                <w:lang w:val="en"/>
              </w:rPr>
              <w:t>), Advertising (£150), Admin (£250), Rent (£170)</w:t>
            </w:r>
          </w:p>
          <w:p w:rsidR="00E1180E" w:rsidRPr="00876468" w:rsidRDefault="00E1180E" w:rsidP="00F91664">
            <w:pPr>
              <w:pStyle w:val="ListParagraph"/>
              <w:numPr>
                <w:ilvl w:val="0"/>
                <w:numId w:val="37"/>
              </w:numPr>
              <w:ind w:left="284" w:hanging="142"/>
              <w:rPr>
                <w:rFonts w:ascii="Arial" w:hAnsi="Arial" w:cs="Arial"/>
                <w:color w:val="000000" w:themeColor="text1"/>
                <w:sz w:val="22"/>
                <w:szCs w:val="22"/>
                <w:lang w:val="en"/>
              </w:rPr>
            </w:pPr>
            <w:r w:rsidRPr="00876468">
              <w:rPr>
                <w:rFonts w:ascii="Arial" w:hAnsi="Arial" w:cs="Arial"/>
                <w:color w:val="000000" w:themeColor="text1"/>
                <w:sz w:val="22"/>
                <w:szCs w:val="22"/>
                <w:lang w:val="en"/>
              </w:rPr>
              <w:t>Equipment</w:t>
            </w:r>
            <w:r w:rsidR="00503094" w:rsidRPr="00876468">
              <w:rPr>
                <w:rFonts w:ascii="Arial" w:hAnsi="Arial" w:cs="Arial"/>
                <w:color w:val="000000" w:themeColor="text1"/>
                <w:sz w:val="22"/>
                <w:szCs w:val="22"/>
                <w:lang w:val="en"/>
              </w:rPr>
              <w:t xml:space="preserve"> - </w:t>
            </w:r>
            <w:r w:rsidRPr="00876468">
              <w:rPr>
                <w:rFonts w:ascii="Arial" w:hAnsi="Arial" w:cs="Arial"/>
                <w:color w:val="000000" w:themeColor="text1"/>
                <w:sz w:val="22"/>
                <w:szCs w:val="22"/>
                <w:lang w:val="en"/>
              </w:rPr>
              <w:t>9 x Djembe drums, 6 tambourines, 6 triangular bell instruments, wooden chimes, assorted light bells and shakers total cost</w:t>
            </w:r>
            <w:r w:rsidR="002A3A1D" w:rsidRPr="00876468">
              <w:rPr>
                <w:rFonts w:ascii="Arial" w:hAnsi="Arial" w:cs="Arial"/>
                <w:color w:val="000000" w:themeColor="text1"/>
                <w:sz w:val="22"/>
                <w:szCs w:val="22"/>
                <w:lang w:val="en"/>
              </w:rPr>
              <w:t xml:space="preserve"> </w:t>
            </w:r>
            <w:r w:rsidR="00503094" w:rsidRPr="00876468">
              <w:rPr>
                <w:rFonts w:ascii="Arial" w:hAnsi="Arial" w:cs="Arial"/>
                <w:color w:val="000000" w:themeColor="text1"/>
                <w:sz w:val="22"/>
                <w:szCs w:val="22"/>
                <w:lang w:val="en"/>
              </w:rPr>
              <w:t>(</w:t>
            </w:r>
            <w:r w:rsidR="002A3A1D" w:rsidRPr="00876468">
              <w:rPr>
                <w:rFonts w:ascii="Arial" w:hAnsi="Arial" w:cs="Arial"/>
                <w:color w:val="000000" w:themeColor="text1"/>
                <w:sz w:val="22"/>
                <w:szCs w:val="22"/>
                <w:lang w:val="en"/>
              </w:rPr>
              <w:t>£840</w:t>
            </w:r>
            <w:r w:rsidR="00503094" w:rsidRPr="00876468">
              <w:rPr>
                <w:rFonts w:ascii="Arial" w:hAnsi="Arial" w:cs="Arial"/>
                <w:color w:val="000000" w:themeColor="text1"/>
                <w:sz w:val="22"/>
                <w:szCs w:val="22"/>
                <w:lang w:val="en"/>
              </w:rPr>
              <w:t>)</w:t>
            </w:r>
          </w:p>
          <w:p w:rsidR="00E1180E" w:rsidRPr="00F91664" w:rsidRDefault="002A3A1D" w:rsidP="00E1180E">
            <w:pPr>
              <w:jc w:val="left"/>
              <w:rPr>
                <w:rFonts w:cs="Arial"/>
                <w:color w:val="000000" w:themeColor="text1"/>
                <w:sz w:val="20"/>
                <w:u w:val="single"/>
              </w:rPr>
            </w:pPr>
            <w:r w:rsidRPr="00876468">
              <w:rPr>
                <w:rFonts w:cs="Arial"/>
                <w:color w:val="000000" w:themeColor="text1"/>
                <w:szCs w:val="22"/>
                <w:u w:val="single"/>
                <w:lang w:val="en"/>
              </w:rPr>
              <w:t>Total = £2,410</w:t>
            </w:r>
            <w:r w:rsidR="00E1180E" w:rsidRPr="00876468">
              <w:rPr>
                <w:rFonts w:cs="Arial"/>
                <w:color w:val="000000" w:themeColor="text1"/>
                <w:szCs w:val="22"/>
                <w:u w:val="single"/>
              </w:rPr>
              <w:br/>
            </w:r>
          </w:p>
        </w:tc>
      </w:tr>
      <w:tr w:rsidR="00460D8E" w:rsidRPr="00876468" w:rsidTr="00F91664">
        <w:tc>
          <w:tcPr>
            <w:tcW w:w="9180" w:type="dxa"/>
            <w:gridSpan w:val="5"/>
            <w:tcBorders>
              <w:bottom w:val="single" w:sz="4" w:space="0" w:color="auto"/>
            </w:tcBorders>
          </w:tcPr>
          <w:p w:rsidR="00E1180E" w:rsidRPr="00876468" w:rsidRDefault="00E1180E" w:rsidP="002C125A">
            <w:pPr>
              <w:rPr>
                <w:rFonts w:cs="Arial"/>
                <w:b/>
                <w:color w:val="000000" w:themeColor="text1"/>
                <w:szCs w:val="22"/>
              </w:rPr>
            </w:pPr>
            <w:r w:rsidRPr="00876468">
              <w:rPr>
                <w:rFonts w:cs="Arial"/>
                <w:b/>
                <w:color w:val="000000" w:themeColor="text1"/>
                <w:szCs w:val="22"/>
              </w:rPr>
              <w:t xml:space="preserve">Monitoring: </w:t>
            </w:r>
          </w:p>
          <w:p w:rsidR="00E1180E" w:rsidRPr="00876468" w:rsidRDefault="00E1180E" w:rsidP="00346370">
            <w:pPr>
              <w:pStyle w:val="ListParagraph"/>
              <w:numPr>
                <w:ilvl w:val="0"/>
                <w:numId w:val="36"/>
              </w:numPr>
              <w:ind w:left="284" w:hanging="142"/>
              <w:rPr>
                <w:rFonts w:ascii="Arial" w:hAnsi="Arial" w:cs="Arial"/>
                <w:color w:val="000000" w:themeColor="text1"/>
                <w:sz w:val="22"/>
                <w:szCs w:val="22"/>
              </w:rPr>
            </w:pPr>
            <w:r w:rsidRPr="00876468">
              <w:rPr>
                <w:rFonts w:ascii="Arial" w:hAnsi="Arial" w:cs="Arial"/>
                <w:color w:val="000000" w:themeColor="text1"/>
                <w:sz w:val="22"/>
                <w:szCs w:val="22"/>
              </w:rPr>
              <w:t>Attendee numbers and regular attendance including a performance to friends</w:t>
            </w:r>
            <w:r w:rsidR="00CF3380" w:rsidRPr="00876468">
              <w:rPr>
                <w:rFonts w:ascii="Arial" w:hAnsi="Arial" w:cs="Arial"/>
                <w:color w:val="000000" w:themeColor="text1"/>
                <w:sz w:val="22"/>
                <w:szCs w:val="22"/>
              </w:rPr>
              <w:t>/</w:t>
            </w:r>
            <w:r w:rsidRPr="00876468">
              <w:rPr>
                <w:rFonts w:ascii="Arial" w:hAnsi="Arial" w:cs="Arial"/>
                <w:color w:val="000000" w:themeColor="text1"/>
                <w:sz w:val="22"/>
                <w:szCs w:val="22"/>
              </w:rPr>
              <w:t>relatives</w:t>
            </w:r>
          </w:p>
          <w:p w:rsidR="00E1180E" w:rsidRPr="00876468" w:rsidRDefault="00E1180E" w:rsidP="00346370">
            <w:pPr>
              <w:pStyle w:val="ListParagraph"/>
              <w:numPr>
                <w:ilvl w:val="0"/>
                <w:numId w:val="36"/>
              </w:numPr>
              <w:tabs>
                <w:tab w:val="left" w:pos="458"/>
              </w:tabs>
              <w:ind w:left="284" w:hanging="142"/>
              <w:rPr>
                <w:rFonts w:ascii="Arial" w:hAnsi="Arial" w:cs="Arial"/>
                <w:color w:val="000000" w:themeColor="text1"/>
                <w:sz w:val="22"/>
                <w:szCs w:val="22"/>
              </w:rPr>
            </w:pPr>
            <w:r w:rsidRPr="00876468">
              <w:rPr>
                <w:rFonts w:ascii="Arial" w:hAnsi="Arial" w:cs="Arial"/>
                <w:color w:val="000000" w:themeColor="text1"/>
                <w:sz w:val="22"/>
                <w:szCs w:val="22"/>
              </w:rPr>
              <w:t>Observation/measurement of the number of participants who go into volunteering/employment post workshops</w:t>
            </w:r>
          </w:p>
          <w:p w:rsidR="00E1180E" w:rsidRPr="00876468" w:rsidRDefault="00E1180E" w:rsidP="00346370">
            <w:pPr>
              <w:pStyle w:val="ListParagraph"/>
              <w:numPr>
                <w:ilvl w:val="0"/>
                <w:numId w:val="36"/>
              </w:numPr>
              <w:tabs>
                <w:tab w:val="left" w:pos="458"/>
              </w:tabs>
              <w:ind w:left="284" w:hanging="142"/>
              <w:rPr>
                <w:rFonts w:ascii="Arial" w:hAnsi="Arial" w:cs="Arial"/>
                <w:color w:val="000000" w:themeColor="text1"/>
                <w:sz w:val="22"/>
                <w:szCs w:val="22"/>
              </w:rPr>
            </w:pPr>
            <w:r w:rsidRPr="00876468">
              <w:rPr>
                <w:rFonts w:ascii="Arial" w:hAnsi="Arial" w:cs="Arial"/>
                <w:color w:val="000000" w:themeColor="text1"/>
                <w:sz w:val="22"/>
                <w:szCs w:val="22"/>
              </w:rPr>
              <w:t>Feedback / Evaluations of participants and volunteers</w:t>
            </w:r>
          </w:p>
          <w:p w:rsidR="00E1180E" w:rsidRPr="00876468" w:rsidRDefault="00E1180E" w:rsidP="002C125A">
            <w:pPr>
              <w:tabs>
                <w:tab w:val="left" w:pos="458"/>
              </w:tabs>
              <w:rPr>
                <w:rFonts w:cs="Arial"/>
                <w:color w:val="000000" w:themeColor="text1"/>
                <w:szCs w:val="22"/>
              </w:rPr>
            </w:pPr>
          </w:p>
        </w:tc>
      </w:tr>
      <w:tr w:rsidR="00460D8E" w:rsidRPr="00876468" w:rsidTr="00F91664">
        <w:tc>
          <w:tcPr>
            <w:tcW w:w="9180" w:type="dxa"/>
            <w:gridSpan w:val="5"/>
            <w:tcBorders>
              <w:bottom w:val="nil"/>
            </w:tcBorders>
          </w:tcPr>
          <w:p w:rsidR="00E1180E" w:rsidRPr="00876468" w:rsidRDefault="00E1180E" w:rsidP="002C125A">
            <w:pPr>
              <w:rPr>
                <w:rFonts w:cs="Arial"/>
                <w:b/>
                <w:color w:val="000000" w:themeColor="text1"/>
                <w:szCs w:val="22"/>
              </w:rPr>
            </w:pPr>
            <w:r w:rsidRPr="00876468">
              <w:rPr>
                <w:rFonts w:cs="Arial"/>
                <w:b/>
                <w:color w:val="000000" w:themeColor="text1"/>
                <w:szCs w:val="22"/>
              </w:rPr>
              <w:t>Funding</w:t>
            </w:r>
          </w:p>
        </w:tc>
      </w:tr>
      <w:tr w:rsidR="00460D8E" w:rsidRPr="00876468" w:rsidTr="00F91664">
        <w:tc>
          <w:tcPr>
            <w:tcW w:w="9180" w:type="dxa"/>
            <w:gridSpan w:val="5"/>
            <w:tcBorders>
              <w:top w:val="nil"/>
            </w:tcBorders>
          </w:tcPr>
          <w:p w:rsidR="00E1180E" w:rsidRPr="00876468" w:rsidRDefault="00E1180E" w:rsidP="002C125A">
            <w:pPr>
              <w:rPr>
                <w:rFonts w:cs="Arial"/>
                <w:color w:val="000000" w:themeColor="text1"/>
                <w:szCs w:val="22"/>
              </w:rPr>
            </w:pPr>
            <w:r w:rsidRPr="00876468">
              <w:rPr>
                <w:rFonts w:cs="Arial"/>
                <w:color w:val="000000" w:themeColor="text1"/>
                <w:szCs w:val="22"/>
              </w:rPr>
              <w:t xml:space="preserve">Total Project Cost                           </w:t>
            </w:r>
            <w:r w:rsidR="002A3A1D" w:rsidRPr="00876468">
              <w:rPr>
                <w:rFonts w:cs="Arial"/>
                <w:color w:val="000000" w:themeColor="text1"/>
                <w:szCs w:val="22"/>
              </w:rPr>
              <w:t>£2,410</w:t>
            </w:r>
          </w:p>
          <w:p w:rsidR="00E1180E" w:rsidRPr="00876468" w:rsidRDefault="00E1180E" w:rsidP="002C125A">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t xml:space="preserve"> 70%</w:t>
            </w:r>
          </w:p>
          <w:p w:rsidR="00E1180E" w:rsidRPr="00876468" w:rsidRDefault="00E1180E" w:rsidP="002C125A">
            <w:pPr>
              <w:rPr>
                <w:rFonts w:cs="Arial"/>
                <w:color w:val="000000" w:themeColor="text1"/>
                <w:szCs w:val="22"/>
              </w:rPr>
            </w:pPr>
          </w:p>
        </w:tc>
      </w:tr>
      <w:tr w:rsidR="00460D8E" w:rsidRPr="00876468" w:rsidTr="00F91664">
        <w:tc>
          <w:tcPr>
            <w:tcW w:w="9180" w:type="dxa"/>
            <w:gridSpan w:val="5"/>
            <w:tcBorders>
              <w:top w:val="nil"/>
            </w:tcBorders>
          </w:tcPr>
          <w:p w:rsidR="00E1180E" w:rsidRPr="00876468" w:rsidRDefault="00E1180E" w:rsidP="002C125A">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F91664">
        <w:tc>
          <w:tcPr>
            <w:tcW w:w="9180" w:type="dxa"/>
            <w:gridSpan w:val="5"/>
            <w:tcBorders>
              <w:top w:val="nil"/>
            </w:tcBorders>
          </w:tcPr>
          <w:p w:rsidR="00E1180E" w:rsidRPr="00876468" w:rsidRDefault="00E1180E" w:rsidP="00853C52">
            <w:pPr>
              <w:pStyle w:val="ListParagraph"/>
              <w:numPr>
                <w:ilvl w:val="0"/>
                <w:numId w:val="38"/>
              </w:numPr>
              <w:rPr>
                <w:rFonts w:ascii="Arial" w:hAnsi="Arial" w:cs="Arial"/>
                <w:color w:val="000000" w:themeColor="text1"/>
                <w:sz w:val="22"/>
                <w:szCs w:val="22"/>
              </w:rPr>
            </w:pPr>
            <w:r w:rsidRPr="00876468">
              <w:rPr>
                <w:rFonts w:ascii="Arial" w:hAnsi="Arial" w:cs="Arial"/>
                <w:color w:val="000000" w:themeColor="text1"/>
                <w:sz w:val="22"/>
                <w:szCs w:val="22"/>
              </w:rPr>
              <w:t xml:space="preserve">MEADCA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£170 rent</w:t>
            </w:r>
            <w:r w:rsidR="00503094" w:rsidRPr="00876468">
              <w:rPr>
                <w:rFonts w:ascii="Arial" w:hAnsi="Arial" w:cs="Arial"/>
                <w:color w:val="000000" w:themeColor="text1"/>
                <w:sz w:val="22"/>
                <w:szCs w:val="22"/>
              </w:rPr>
              <w:t>)</w:t>
            </w:r>
          </w:p>
          <w:p w:rsidR="00E1180E" w:rsidRPr="00F91664" w:rsidRDefault="00E1180E" w:rsidP="002C125A">
            <w:pPr>
              <w:rPr>
                <w:rFonts w:cs="Arial"/>
                <w:color w:val="000000" w:themeColor="text1"/>
                <w:sz w:val="20"/>
              </w:rPr>
            </w:pPr>
          </w:p>
        </w:tc>
      </w:tr>
      <w:tr w:rsidR="00460D8E" w:rsidRPr="00876468" w:rsidTr="00F91664">
        <w:tc>
          <w:tcPr>
            <w:tcW w:w="9180" w:type="dxa"/>
            <w:gridSpan w:val="5"/>
          </w:tcPr>
          <w:p w:rsidR="00E1180E" w:rsidRPr="00876468" w:rsidRDefault="00E1180E" w:rsidP="002C125A">
            <w:pPr>
              <w:rPr>
                <w:rFonts w:cs="Arial"/>
                <w:b/>
                <w:color w:val="000000" w:themeColor="text1"/>
                <w:szCs w:val="22"/>
              </w:rPr>
            </w:pPr>
            <w:r w:rsidRPr="00876468">
              <w:rPr>
                <w:rFonts w:cs="Arial"/>
                <w:b/>
                <w:color w:val="000000" w:themeColor="text1"/>
                <w:szCs w:val="22"/>
              </w:rPr>
              <w:t>Application score</w:t>
            </w:r>
          </w:p>
          <w:p w:rsidR="00E1180E" w:rsidRPr="00876468" w:rsidRDefault="00E1180E" w:rsidP="002C125A">
            <w:pPr>
              <w:rPr>
                <w:rFonts w:cs="Arial"/>
                <w:color w:val="000000" w:themeColor="text1"/>
                <w:szCs w:val="22"/>
              </w:rPr>
            </w:pPr>
            <w:r w:rsidRPr="00876468">
              <w:rPr>
                <w:rFonts w:cs="Arial"/>
                <w:b/>
                <w:color w:val="000000" w:themeColor="text1"/>
                <w:szCs w:val="22"/>
              </w:rPr>
              <w:t xml:space="preserve">The Priority Score is 55 </w:t>
            </w:r>
            <w:r w:rsidRPr="00876468">
              <w:rPr>
                <w:rFonts w:cs="Arial"/>
                <w:color w:val="000000" w:themeColor="text1"/>
                <w:szCs w:val="22"/>
              </w:rPr>
              <w:t>(maximum 100)</w:t>
            </w:r>
          </w:p>
          <w:p w:rsidR="00E1180E" w:rsidRPr="00876468" w:rsidRDefault="00E1180E" w:rsidP="002C125A">
            <w:pPr>
              <w:rPr>
                <w:rFonts w:cs="Arial"/>
                <w:color w:val="000000" w:themeColor="text1"/>
                <w:szCs w:val="22"/>
              </w:rPr>
            </w:pPr>
            <w:r w:rsidRPr="00876468">
              <w:rPr>
                <w:rFonts w:cs="Arial"/>
                <w:color w:val="000000" w:themeColor="text1"/>
                <w:szCs w:val="22"/>
              </w:rPr>
              <w:t>This is because it meets:</w:t>
            </w:r>
          </w:p>
          <w:p w:rsidR="00E1180E" w:rsidRPr="00876468" w:rsidRDefault="00E1180E"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E1180E" w:rsidRPr="00876468" w:rsidRDefault="00E1180E"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2 objectives of the Strategic Plan 2016-19 </w:t>
            </w:r>
          </w:p>
          <w:p w:rsidR="00E1180E" w:rsidRPr="00876468" w:rsidRDefault="00E1180E" w:rsidP="002C125A">
            <w:pPr>
              <w:rPr>
                <w:rFonts w:cs="Arial"/>
                <w:color w:val="000000" w:themeColor="text1"/>
                <w:szCs w:val="22"/>
              </w:rPr>
            </w:pPr>
            <w:r w:rsidRPr="00876468">
              <w:rPr>
                <w:rFonts w:cs="Arial"/>
                <w:color w:val="000000" w:themeColor="text1"/>
                <w:szCs w:val="22"/>
              </w:rPr>
              <w:t xml:space="preserve">and meets </w:t>
            </w:r>
            <w:r w:rsidR="00C81B26" w:rsidRPr="00876468">
              <w:rPr>
                <w:rFonts w:cs="Arial"/>
                <w:color w:val="000000" w:themeColor="text1"/>
                <w:szCs w:val="22"/>
              </w:rPr>
              <w:t>6</w:t>
            </w:r>
            <w:r w:rsidRPr="00876468">
              <w:rPr>
                <w:rFonts w:cs="Arial"/>
                <w:color w:val="000000" w:themeColor="text1"/>
                <w:szCs w:val="22"/>
              </w:rPr>
              <w:t xml:space="preserve"> identified grant priorities.</w:t>
            </w:r>
          </w:p>
          <w:p w:rsidR="00E1180E" w:rsidRPr="00876468" w:rsidRDefault="00E1180E" w:rsidP="002C125A">
            <w:pPr>
              <w:rPr>
                <w:rFonts w:cs="Arial"/>
                <w:color w:val="000000" w:themeColor="text1"/>
                <w:szCs w:val="22"/>
              </w:rPr>
            </w:pPr>
          </w:p>
          <w:p w:rsidR="00E1180E" w:rsidRPr="00876468" w:rsidRDefault="00E1180E" w:rsidP="002C125A">
            <w:pPr>
              <w:rPr>
                <w:rFonts w:cs="Arial"/>
                <w:color w:val="000000" w:themeColor="text1"/>
                <w:szCs w:val="22"/>
              </w:rPr>
            </w:pPr>
            <w:r w:rsidRPr="00876468">
              <w:rPr>
                <w:rFonts w:cs="Arial"/>
                <w:color w:val="000000" w:themeColor="text1"/>
                <w:szCs w:val="22"/>
              </w:rPr>
              <w:t>The aim it matches is:</w:t>
            </w:r>
          </w:p>
          <w:p w:rsidR="00E1180E" w:rsidRPr="00876468" w:rsidRDefault="00E1180E" w:rsidP="00BD4757">
            <w:pPr>
              <w:pStyle w:val="ListParagraph"/>
              <w:tabs>
                <w:tab w:val="left" w:pos="150"/>
              </w:tabs>
              <w:ind w:left="0"/>
              <w:rPr>
                <w:rFonts w:ascii="Arial" w:hAnsi="Arial" w:cs="Arial"/>
                <w:color w:val="000000" w:themeColor="text1"/>
                <w:sz w:val="22"/>
                <w:szCs w:val="22"/>
              </w:rPr>
            </w:pPr>
            <w:r w:rsidRPr="00876468">
              <w:rPr>
                <w:rFonts w:ascii="Arial" w:hAnsi="Arial" w:cs="Arial"/>
                <w:color w:val="000000" w:themeColor="text1"/>
                <w:sz w:val="22"/>
                <w:szCs w:val="22"/>
              </w:rPr>
              <w:t>1.3 Reduce health inequalities; promote healthy lifestyles, support learning &amp; community organisations</w:t>
            </w:r>
          </w:p>
          <w:p w:rsidR="00E1180E" w:rsidRPr="00876468" w:rsidRDefault="00E1180E" w:rsidP="002C125A">
            <w:pPr>
              <w:rPr>
                <w:rFonts w:cs="Arial"/>
                <w:color w:val="000000" w:themeColor="text1"/>
                <w:szCs w:val="22"/>
              </w:rPr>
            </w:pPr>
          </w:p>
          <w:p w:rsidR="00E1180E" w:rsidRPr="00876468" w:rsidRDefault="00E1180E" w:rsidP="002C125A">
            <w:pPr>
              <w:rPr>
                <w:rFonts w:cs="Arial"/>
                <w:color w:val="000000" w:themeColor="text1"/>
                <w:szCs w:val="22"/>
              </w:rPr>
            </w:pPr>
            <w:r w:rsidRPr="00876468">
              <w:rPr>
                <w:rFonts w:cs="Arial"/>
                <w:color w:val="000000" w:themeColor="text1"/>
                <w:szCs w:val="22"/>
              </w:rPr>
              <w:t>The objectives it matches are:</w:t>
            </w:r>
          </w:p>
          <w:p w:rsidR="00E1180E" w:rsidRPr="00876468" w:rsidRDefault="00E1180E" w:rsidP="002C125A">
            <w:pPr>
              <w:rPr>
                <w:rFonts w:cs="Arial"/>
                <w:color w:val="000000" w:themeColor="text1"/>
                <w:szCs w:val="22"/>
              </w:rPr>
            </w:pPr>
            <w:r w:rsidRPr="00876468">
              <w:rPr>
                <w:rFonts w:cs="Arial"/>
                <w:color w:val="000000" w:themeColor="text1"/>
                <w:szCs w:val="22"/>
              </w:rPr>
              <w:t>1.3.1 Improve and facilitate access to leisure and recreational activities for adults</w:t>
            </w:r>
          </w:p>
          <w:p w:rsidR="00E1180E" w:rsidRPr="00876468" w:rsidRDefault="00E1180E" w:rsidP="002C125A">
            <w:pPr>
              <w:rPr>
                <w:rFonts w:cs="Arial"/>
                <w:color w:val="000000" w:themeColor="text1"/>
                <w:szCs w:val="22"/>
              </w:rPr>
            </w:pPr>
            <w:r w:rsidRPr="00876468">
              <w:rPr>
                <w:rFonts w:cs="Arial"/>
                <w:color w:val="000000" w:themeColor="text1"/>
                <w:szCs w:val="22"/>
              </w:rPr>
              <w:t>1.3.2 Contribute to partnership working to reduce health inequalities.</w:t>
            </w:r>
          </w:p>
          <w:p w:rsidR="00E1180E" w:rsidRPr="00876468" w:rsidRDefault="00E1180E" w:rsidP="002C125A">
            <w:pPr>
              <w:rPr>
                <w:rFonts w:cs="Arial"/>
                <w:bCs/>
                <w:color w:val="000000" w:themeColor="text1"/>
                <w:szCs w:val="22"/>
              </w:rPr>
            </w:pPr>
          </w:p>
          <w:p w:rsidR="00E1180E" w:rsidRPr="00876468" w:rsidRDefault="00E1180E" w:rsidP="002C125A">
            <w:pPr>
              <w:rPr>
                <w:rFonts w:cs="Arial"/>
                <w:color w:val="000000" w:themeColor="text1"/>
                <w:szCs w:val="22"/>
              </w:rPr>
            </w:pPr>
            <w:r w:rsidRPr="00876468">
              <w:rPr>
                <w:rFonts w:cs="Arial"/>
                <w:color w:val="000000" w:themeColor="text1"/>
                <w:szCs w:val="22"/>
              </w:rPr>
              <w:t>The identified grant priorities it meets are:</w:t>
            </w:r>
          </w:p>
          <w:p w:rsidR="00E1180E" w:rsidRPr="00876468" w:rsidRDefault="00E1180E"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E1180E" w:rsidRPr="00876468" w:rsidRDefault="00E1180E"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E1180E" w:rsidRPr="00876468" w:rsidRDefault="00E1180E"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 with unrepresented groups</w:t>
            </w:r>
          </w:p>
          <w:p w:rsidR="00E1180E" w:rsidRPr="00876468" w:rsidRDefault="00E1180E"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Works with some residents living in areas of deprivation</w:t>
            </w:r>
          </w:p>
          <w:p w:rsidR="00A751DF" w:rsidRPr="00876468" w:rsidRDefault="00A751D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 xml:space="preserve">The project is aligned </w:t>
            </w:r>
            <w:r w:rsidR="00503094" w:rsidRPr="00876468">
              <w:rPr>
                <w:rFonts w:ascii="Arial" w:hAnsi="Arial" w:cs="Arial"/>
                <w:color w:val="000000" w:themeColor="text1"/>
                <w:sz w:val="22"/>
                <w:szCs w:val="22"/>
              </w:rPr>
              <w:t xml:space="preserve">with </w:t>
            </w:r>
            <w:r w:rsidRPr="00876468">
              <w:rPr>
                <w:rFonts w:ascii="Arial" w:hAnsi="Arial" w:cs="Arial"/>
                <w:color w:val="000000" w:themeColor="text1"/>
                <w:sz w:val="22"/>
                <w:szCs w:val="22"/>
              </w:rPr>
              <w:t>the Council’s Physical Activity Strategy</w:t>
            </w:r>
          </w:p>
          <w:p w:rsidR="00E1180E" w:rsidRPr="00876468" w:rsidRDefault="00E1180E"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80% or more of people benefiting from the project are Three Rivers residents</w:t>
            </w:r>
            <w:r w:rsidRPr="00876468">
              <w:rPr>
                <w:rFonts w:ascii="Arial" w:hAnsi="Arial" w:cs="Arial"/>
                <w:color w:val="000000" w:themeColor="text1"/>
                <w:sz w:val="22"/>
                <w:szCs w:val="22"/>
              </w:rPr>
              <w:br/>
            </w:r>
          </w:p>
        </w:tc>
      </w:tr>
      <w:tr w:rsidR="00460D8E" w:rsidRPr="00876468" w:rsidTr="00F91664">
        <w:tc>
          <w:tcPr>
            <w:tcW w:w="9180" w:type="dxa"/>
            <w:gridSpan w:val="5"/>
          </w:tcPr>
          <w:p w:rsidR="00E1180E" w:rsidRPr="00876468" w:rsidRDefault="00E1180E" w:rsidP="002C125A">
            <w:pPr>
              <w:rPr>
                <w:rFonts w:cs="Arial"/>
                <w:b/>
                <w:color w:val="000000" w:themeColor="text1"/>
                <w:szCs w:val="22"/>
              </w:rPr>
            </w:pPr>
            <w:r w:rsidRPr="00876468">
              <w:rPr>
                <w:rFonts w:cs="Arial"/>
                <w:b/>
                <w:color w:val="000000" w:themeColor="text1"/>
                <w:szCs w:val="22"/>
              </w:rPr>
              <w:t>Previous grants to organisation</w:t>
            </w:r>
          </w:p>
          <w:p w:rsidR="00E1180E" w:rsidRPr="00876468" w:rsidRDefault="00E1180E" w:rsidP="002C125A">
            <w:pPr>
              <w:rPr>
                <w:rFonts w:cs="Arial"/>
                <w:color w:val="000000" w:themeColor="text1"/>
                <w:szCs w:val="22"/>
              </w:rPr>
            </w:pPr>
            <w:r w:rsidRPr="00876468">
              <w:rPr>
                <w:rFonts w:cs="Arial"/>
                <w:bCs/>
                <w:color w:val="000000" w:themeColor="text1"/>
                <w:szCs w:val="22"/>
              </w:rPr>
              <w:t>2006/07            £</w:t>
            </w:r>
            <w:r w:rsidRPr="00876468">
              <w:rPr>
                <w:rFonts w:cs="Arial"/>
                <w:color w:val="000000" w:themeColor="text1"/>
                <w:szCs w:val="22"/>
              </w:rPr>
              <w:t>2,430 Leisure &amp; Community</w:t>
            </w:r>
          </w:p>
          <w:p w:rsidR="00E1180E" w:rsidRPr="00876468" w:rsidRDefault="00E1180E" w:rsidP="002C125A">
            <w:pPr>
              <w:rPr>
                <w:rFonts w:cs="Arial"/>
                <w:color w:val="000000" w:themeColor="text1"/>
                <w:szCs w:val="22"/>
              </w:rPr>
            </w:pPr>
            <w:r w:rsidRPr="00876468">
              <w:rPr>
                <w:rFonts w:cs="Arial"/>
                <w:bCs/>
                <w:color w:val="000000" w:themeColor="text1"/>
                <w:szCs w:val="22"/>
              </w:rPr>
              <w:t>2008/09            £823</w:t>
            </w:r>
            <w:r w:rsidRPr="00876468">
              <w:rPr>
                <w:rFonts w:cs="Arial"/>
                <w:color w:val="000000" w:themeColor="text1"/>
                <w:szCs w:val="22"/>
              </w:rPr>
              <w:t xml:space="preserve"> Leisure &amp; Community</w:t>
            </w:r>
          </w:p>
          <w:p w:rsidR="00E1180E" w:rsidRPr="00876468" w:rsidRDefault="00E1180E" w:rsidP="00BD4757">
            <w:pPr>
              <w:rPr>
                <w:rFonts w:cs="Arial"/>
                <w:color w:val="000000" w:themeColor="text1"/>
                <w:szCs w:val="22"/>
              </w:rPr>
            </w:pPr>
            <w:r w:rsidRPr="00876468">
              <w:rPr>
                <w:rFonts w:cs="Arial"/>
                <w:bCs/>
                <w:color w:val="000000" w:themeColor="text1"/>
                <w:szCs w:val="22"/>
              </w:rPr>
              <w:t>2009/10            £600</w:t>
            </w:r>
            <w:r w:rsidRPr="00876468">
              <w:rPr>
                <w:rFonts w:cs="Arial"/>
                <w:color w:val="000000" w:themeColor="text1"/>
                <w:szCs w:val="22"/>
              </w:rPr>
              <w:t xml:space="preserve"> Leisure &amp; Community</w:t>
            </w:r>
          </w:p>
        </w:tc>
      </w:tr>
      <w:tr w:rsidR="00460D8E" w:rsidRPr="00F91664" w:rsidTr="00F91664">
        <w:tc>
          <w:tcPr>
            <w:tcW w:w="9180" w:type="dxa"/>
            <w:gridSpan w:val="5"/>
          </w:tcPr>
          <w:p w:rsidR="00E1180E" w:rsidRPr="00F91664" w:rsidRDefault="00E1180E" w:rsidP="002C125A">
            <w:pPr>
              <w:rPr>
                <w:rFonts w:cs="Arial"/>
                <w:b/>
                <w:color w:val="000000" w:themeColor="text1"/>
                <w:sz w:val="20"/>
              </w:rPr>
            </w:pPr>
          </w:p>
        </w:tc>
      </w:tr>
      <w:tr w:rsidR="00460D8E" w:rsidRPr="00876468" w:rsidTr="00F91664">
        <w:tc>
          <w:tcPr>
            <w:tcW w:w="9180" w:type="dxa"/>
            <w:gridSpan w:val="5"/>
          </w:tcPr>
          <w:p w:rsidR="00E1180E" w:rsidRPr="00876468" w:rsidRDefault="00E1180E" w:rsidP="002C125A">
            <w:pPr>
              <w:rPr>
                <w:rFonts w:cs="Arial"/>
                <w:b/>
                <w:color w:val="000000" w:themeColor="text1"/>
                <w:szCs w:val="22"/>
              </w:rPr>
            </w:pPr>
            <w:r w:rsidRPr="00876468">
              <w:rPr>
                <w:rFonts w:cs="Arial"/>
                <w:b/>
                <w:color w:val="000000" w:themeColor="text1"/>
                <w:szCs w:val="22"/>
              </w:rPr>
              <w:t xml:space="preserve">Recommendation </w:t>
            </w:r>
          </w:p>
          <w:p w:rsidR="00E1180E" w:rsidRPr="00876468" w:rsidRDefault="00E1180E" w:rsidP="002C125A">
            <w:pPr>
              <w:rPr>
                <w:rFonts w:cs="Arial"/>
                <w:color w:val="000000" w:themeColor="text1"/>
                <w:szCs w:val="22"/>
              </w:rPr>
            </w:pPr>
            <w:r w:rsidRPr="00876468">
              <w:rPr>
                <w:rFonts w:cs="Arial"/>
                <w:color w:val="000000" w:themeColor="text1"/>
                <w:szCs w:val="22"/>
              </w:rPr>
              <w:t>That the Leisure, Wellbeing and Health Committee award a grant of £1,690</w:t>
            </w:r>
            <w:r w:rsidRPr="00876468">
              <w:rPr>
                <w:rFonts w:cs="Arial"/>
                <w:b/>
                <w:color w:val="000000" w:themeColor="text1"/>
                <w:szCs w:val="22"/>
              </w:rPr>
              <w:t xml:space="preserve"> </w:t>
            </w:r>
            <w:r w:rsidRPr="00876468">
              <w:rPr>
                <w:rFonts w:cs="Arial"/>
                <w:color w:val="000000" w:themeColor="text1"/>
                <w:szCs w:val="22"/>
              </w:rPr>
              <w:t>to be used for the purpose listed above</w:t>
            </w:r>
            <w:r w:rsidRPr="00876468">
              <w:rPr>
                <w:rFonts w:cs="Arial"/>
                <w:iCs/>
                <w:color w:val="000000" w:themeColor="text1"/>
                <w:szCs w:val="22"/>
              </w:rPr>
              <w:t>.</w:t>
            </w:r>
          </w:p>
        </w:tc>
      </w:tr>
    </w:tbl>
    <w:p w:rsidR="00AD5DCB" w:rsidRPr="00876468" w:rsidRDefault="00603E56" w:rsidP="00AD5DCB">
      <w:pPr>
        <w:tabs>
          <w:tab w:val="clear" w:pos="1260"/>
        </w:tabs>
        <w:jc w:val="left"/>
        <w:rPr>
          <w:rFonts w:cs="Arial"/>
          <w:b/>
          <w:color w:val="000000" w:themeColor="text1"/>
          <w:szCs w:val="22"/>
        </w:rPr>
      </w:pPr>
      <w:r w:rsidRPr="00876468">
        <w:rPr>
          <w:rFonts w:cs="Arial"/>
          <w:color w:val="000000" w:themeColor="text1"/>
          <w:szCs w:val="22"/>
        </w:rPr>
        <w:br w:type="page"/>
      </w:r>
      <w:r w:rsidR="00AD5DCB" w:rsidRPr="00876468">
        <w:rPr>
          <w:rFonts w:cs="Arial"/>
          <w:b/>
          <w:color w:val="000000" w:themeColor="text1"/>
          <w:szCs w:val="22"/>
        </w:rPr>
        <w:lastRenderedPageBreak/>
        <w:t xml:space="preserve">Appendix </w:t>
      </w:r>
      <w:r w:rsidR="009001AE" w:rsidRPr="00876468">
        <w:rPr>
          <w:rFonts w:cs="Arial"/>
          <w:b/>
          <w:color w:val="000000" w:themeColor="text1"/>
          <w:szCs w:val="22"/>
        </w:rPr>
        <w:t>B</w:t>
      </w:r>
    </w:p>
    <w:p w:rsidR="0006667E" w:rsidRPr="00876468" w:rsidRDefault="0006667E">
      <w:pPr>
        <w:tabs>
          <w:tab w:val="clear" w:pos="1260"/>
          <w:tab w:val="clear" w:pos="1980"/>
          <w:tab w:val="clear" w:pos="2700"/>
          <w:tab w:val="clear" w:pos="3420"/>
        </w:tabs>
        <w:jc w:val="left"/>
        <w:rPr>
          <w:rFonts w:cs="Arial"/>
          <w:b/>
          <w:color w:val="000000" w:themeColor="text1"/>
          <w:szCs w:val="22"/>
        </w:rPr>
      </w:pPr>
    </w:p>
    <w:tbl>
      <w:tblPr>
        <w:tblStyle w:val="TableGrid"/>
        <w:tblW w:w="9039" w:type="dxa"/>
        <w:tblLook w:val="01E0" w:firstRow="1" w:lastRow="1" w:firstColumn="1" w:lastColumn="1" w:noHBand="0" w:noVBand="0"/>
      </w:tblPr>
      <w:tblGrid>
        <w:gridCol w:w="2843"/>
        <w:gridCol w:w="2840"/>
        <w:gridCol w:w="801"/>
        <w:gridCol w:w="709"/>
        <w:gridCol w:w="1846"/>
      </w:tblGrid>
      <w:tr w:rsidR="00460D8E" w:rsidRPr="00876468" w:rsidTr="00460D8E">
        <w:tc>
          <w:tcPr>
            <w:tcW w:w="2843" w:type="dxa"/>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Organisation</w:t>
            </w:r>
          </w:p>
        </w:tc>
        <w:tc>
          <w:tcPr>
            <w:tcW w:w="3641" w:type="dxa"/>
            <w:gridSpan w:val="2"/>
            <w:tcBorders>
              <w:top w:val="single" w:sz="4" w:space="0" w:color="auto"/>
              <w:left w:val="single" w:sz="4" w:space="0" w:color="auto"/>
              <w:bottom w:val="single" w:sz="4" w:space="0" w:color="auto"/>
              <w:right w:val="single" w:sz="4" w:space="0" w:color="auto"/>
            </w:tcBorders>
            <w:hideMark/>
          </w:tcPr>
          <w:p w:rsidR="0006667E" w:rsidRPr="00876468" w:rsidRDefault="0006667E" w:rsidP="006C6DE0">
            <w:pPr>
              <w:rPr>
                <w:rFonts w:cs="Arial"/>
                <w:color w:val="000000" w:themeColor="text1"/>
                <w:szCs w:val="22"/>
              </w:rPr>
            </w:pPr>
            <w:r w:rsidRPr="00876468">
              <w:rPr>
                <w:rFonts w:cs="Arial"/>
                <w:color w:val="000000" w:themeColor="text1"/>
                <w:szCs w:val="22"/>
              </w:rPr>
              <w:t>Northwood Live at Home</w:t>
            </w:r>
          </w:p>
        </w:tc>
        <w:tc>
          <w:tcPr>
            <w:tcW w:w="709" w:type="dxa"/>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Ref</w:t>
            </w:r>
          </w:p>
        </w:tc>
        <w:tc>
          <w:tcPr>
            <w:tcW w:w="1846" w:type="dxa"/>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color w:val="000000" w:themeColor="text1"/>
                <w:szCs w:val="22"/>
              </w:rPr>
            </w:pPr>
            <w:r w:rsidRPr="00876468">
              <w:rPr>
                <w:rFonts w:cs="Arial"/>
                <w:color w:val="000000" w:themeColor="text1"/>
                <w:szCs w:val="22"/>
              </w:rPr>
              <w:t>16/17/</w:t>
            </w:r>
            <w:r w:rsidR="00D70571" w:rsidRPr="00876468">
              <w:rPr>
                <w:rFonts w:cs="Arial"/>
                <w:color w:val="000000" w:themeColor="text1"/>
                <w:szCs w:val="22"/>
              </w:rPr>
              <w:t>02</w:t>
            </w:r>
          </w:p>
        </w:tc>
      </w:tr>
      <w:tr w:rsidR="00460D8E" w:rsidRPr="00876468" w:rsidTr="00460D8E">
        <w:trPr>
          <w:trHeight w:val="79"/>
        </w:trPr>
        <w:tc>
          <w:tcPr>
            <w:tcW w:w="2843" w:type="dxa"/>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Amount Requested</w:t>
            </w:r>
          </w:p>
        </w:tc>
        <w:tc>
          <w:tcPr>
            <w:tcW w:w="6196" w:type="dxa"/>
            <w:gridSpan w:val="4"/>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color w:val="000000" w:themeColor="text1"/>
                <w:szCs w:val="22"/>
              </w:rPr>
            </w:pPr>
            <w:r w:rsidRPr="00876468">
              <w:rPr>
                <w:rFonts w:cs="Arial"/>
                <w:color w:val="000000" w:themeColor="text1"/>
                <w:szCs w:val="22"/>
              </w:rPr>
              <w:t>£3,000</w:t>
            </w:r>
          </w:p>
        </w:tc>
      </w:tr>
      <w:tr w:rsidR="00460D8E" w:rsidRPr="00876468" w:rsidTr="00460D8E">
        <w:trPr>
          <w:trHeight w:val="96"/>
        </w:trPr>
        <w:tc>
          <w:tcPr>
            <w:tcW w:w="2843" w:type="dxa"/>
            <w:tcBorders>
              <w:top w:val="single" w:sz="4" w:space="0" w:color="auto"/>
              <w:left w:val="single" w:sz="4" w:space="0" w:color="auto"/>
              <w:bottom w:val="single" w:sz="4" w:space="0" w:color="auto"/>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Grant Recommended</w:t>
            </w:r>
          </w:p>
        </w:tc>
        <w:tc>
          <w:tcPr>
            <w:tcW w:w="6196" w:type="dxa"/>
            <w:gridSpan w:val="4"/>
            <w:tcBorders>
              <w:top w:val="single" w:sz="4" w:space="0" w:color="auto"/>
              <w:left w:val="single" w:sz="4" w:space="0" w:color="auto"/>
              <w:bottom w:val="single" w:sz="4" w:space="0" w:color="auto"/>
              <w:right w:val="single" w:sz="4" w:space="0" w:color="auto"/>
            </w:tcBorders>
            <w:hideMark/>
          </w:tcPr>
          <w:p w:rsidR="0006667E" w:rsidRPr="00876468" w:rsidRDefault="002645C7">
            <w:pPr>
              <w:rPr>
                <w:rFonts w:cs="Arial"/>
                <w:color w:val="000000" w:themeColor="text1"/>
                <w:szCs w:val="22"/>
              </w:rPr>
            </w:pPr>
            <w:r w:rsidRPr="00876468">
              <w:rPr>
                <w:rFonts w:cs="Arial"/>
                <w:color w:val="000000" w:themeColor="text1"/>
                <w:szCs w:val="22"/>
              </w:rPr>
              <w:t>£0</w:t>
            </w: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r w:rsidRPr="00876468">
              <w:rPr>
                <w:rFonts w:cs="Arial"/>
                <w:b/>
                <w:color w:val="000000" w:themeColor="text1"/>
                <w:szCs w:val="22"/>
              </w:rPr>
              <w:t>About the Organisation:</w:t>
            </w:r>
          </w:p>
          <w:p w:rsidR="0006667E" w:rsidRPr="00876468" w:rsidRDefault="0006667E">
            <w:pPr>
              <w:rPr>
                <w:rFonts w:cs="Arial"/>
                <w:color w:val="000000" w:themeColor="text1"/>
                <w:szCs w:val="22"/>
              </w:rPr>
            </w:pPr>
            <w:r w:rsidRPr="00876468">
              <w:rPr>
                <w:rFonts w:cs="Arial"/>
                <w:color w:val="000000" w:themeColor="text1"/>
                <w:szCs w:val="22"/>
              </w:rPr>
              <w:t>Northwood Live at Home Scheme (</w:t>
            </w:r>
            <w:r w:rsidR="000D3857" w:rsidRPr="00876468">
              <w:rPr>
                <w:rFonts w:cs="Arial"/>
                <w:color w:val="000000" w:themeColor="text1"/>
                <w:szCs w:val="22"/>
              </w:rPr>
              <w:t>NLH</w:t>
            </w:r>
            <w:r w:rsidRPr="00876468">
              <w:rPr>
                <w:rFonts w:cs="Arial"/>
                <w:color w:val="000000" w:themeColor="text1"/>
                <w:szCs w:val="22"/>
              </w:rPr>
              <w:t xml:space="preserve">) operates as its own entity under the national charity Methodist Homes (MH).  </w:t>
            </w:r>
            <w:r w:rsidR="000D3857" w:rsidRPr="00876468">
              <w:rPr>
                <w:rFonts w:cs="Arial"/>
                <w:color w:val="000000" w:themeColor="text1"/>
                <w:szCs w:val="22"/>
              </w:rPr>
              <w:t>NLH</w:t>
            </w:r>
            <w:r w:rsidRPr="00876468">
              <w:rPr>
                <w:rFonts w:cs="Arial"/>
                <w:color w:val="000000" w:themeColor="text1"/>
                <w:szCs w:val="22"/>
              </w:rPr>
              <w:t xml:space="preserve"> is run by Live at Home Managers and supported by a local committee with services provided by a dedicated team of 64 volunteers.</w:t>
            </w:r>
            <w:r w:rsidRPr="00876468">
              <w:rPr>
                <w:rFonts w:cs="Arial"/>
                <w:color w:val="000000" w:themeColor="text1"/>
                <w:szCs w:val="22"/>
              </w:rPr>
              <w:br/>
            </w:r>
          </w:p>
          <w:p w:rsidR="0006667E" w:rsidRPr="00876468" w:rsidRDefault="000D3857">
            <w:pPr>
              <w:rPr>
                <w:rFonts w:cs="Arial"/>
                <w:color w:val="000000" w:themeColor="text1"/>
                <w:szCs w:val="22"/>
              </w:rPr>
            </w:pPr>
            <w:r w:rsidRPr="00876468">
              <w:rPr>
                <w:rFonts w:cs="Arial"/>
                <w:color w:val="000000" w:themeColor="text1"/>
                <w:szCs w:val="22"/>
              </w:rPr>
              <w:t>NLH</w:t>
            </w:r>
            <w:r w:rsidR="00575146" w:rsidRPr="00876468">
              <w:rPr>
                <w:rFonts w:cs="Arial"/>
                <w:color w:val="000000" w:themeColor="text1"/>
                <w:szCs w:val="22"/>
              </w:rPr>
              <w:t xml:space="preserve"> stated that </w:t>
            </w:r>
            <w:r w:rsidR="0006667E" w:rsidRPr="00876468">
              <w:rPr>
                <w:rFonts w:cs="Arial"/>
                <w:color w:val="000000" w:themeColor="text1"/>
                <w:szCs w:val="22"/>
              </w:rPr>
              <w:t>1</w:t>
            </w:r>
            <w:r w:rsidR="00CE0B3F" w:rsidRPr="00876468">
              <w:rPr>
                <w:rFonts w:cs="Arial"/>
                <w:color w:val="000000" w:themeColor="text1"/>
                <w:szCs w:val="22"/>
              </w:rPr>
              <w:t>6</w:t>
            </w:r>
            <w:r w:rsidR="0006667E" w:rsidRPr="00876468">
              <w:rPr>
                <w:rFonts w:cs="Arial"/>
                <w:color w:val="000000" w:themeColor="text1"/>
                <w:szCs w:val="22"/>
              </w:rPr>
              <w:t xml:space="preserve"> </w:t>
            </w:r>
            <w:r w:rsidR="00575146" w:rsidRPr="00876468">
              <w:rPr>
                <w:rFonts w:cs="Arial"/>
                <w:color w:val="000000" w:themeColor="text1"/>
                <w:szCs w:val="22"/>
              </w:rPr>
              <w:t xml:space="preserve">out </w:t>
            </w:r>
            <w:r w:rsidR="0006667E" w:rsidRPr="00876468">
              <w:rPr>
                <w:rFonts w:cs="Arial"/>
                <w:color w:val="000000" w:themeColor="text1"/>
                <w:szCs w:val="22"/>
              </w:rPr>
              <w:t xml:space="preserve">of 160 </w:t>
            </w:r>
            <w:r w:rsidR="00575146" w:rsidRPr="00876468">
              <w:rPr>
                <w:rFonts w:cs="Arial"/>
                <w:color w:val="000000" w:themeColor="text1"/>
                <w:szCs w:val="22"/>
              </w:rPr>
              <w:t>client</w:t>
            </w:r>
            <w:r w:rsidR="0006667E" w:rsidRPr="00876468">
              <w:rPr>
                <w:rFonts w:cs="Arial"/>
                <w:color w:val="000000" w:themeColor="text1"/>
                <w:szCs w:val="22"/>
              </w:rPr>
              <w:t xml:space="preserve">s </w:t>
            </w:r>
            <w:r w:rsidR="00575146" w:rsidRPr="00876468">
              <w:rPr>
                <w:rFonts w:cs="Arial"/>
                <w:color w:val="000000" w:themeColor="text1"/>
                <w:szCs w:val="22"/>
              </w:rPr>
              <w:t xml:space="preserve">were </w:t>
            </w:r>
            <w:r w:rsidR="0006667E" w:rsidRPr="00876468">
              <w:rPr>
                <w:rFonts w:cs="Arial"/>
                <w:color w:val="000000" w:themeColor="text1"/>
                <w:szCs w:val="22"/>
              </w:rPr>
              <w:t>from the Three Rivers District.</w:t>
            </w:r>
            <w:r w:rsidR="00FB0530" w:rsidRPr="00876468">
              <w:rPr>
                <w:rFonts w:cs="Arial"/>
                <w:color w:val="000000" w:themeColor="text1"/>
                <w:szCs w:val="22"/>
              </w:rPr>
              <w:t xml:space="preserve">  </w:t>
            </w:r>
            <w:r w:rsidRPr="00876468">
              <w:rPr>
                <w:rFonts w:cs="Arial"/>
                <w:color w:val="000000" w:themeColor="text1"/>
                <w:szCs w:val="22"/>
              </w:rPr>
              <w:t>NLH</w:t>
            </w:r>
            <w:r w:rsidR="0006667E" w:rsidRPr="00876468">
              <w:rPr>
                <w:rFonts w:cs="Arial"/>
                <w:color w:val="000000" w:themeColor="text1"/>
                <w:szCs w:val="22"/>
              </w:rPr>
              <w:t xml:space="preserve"> raise income from MH grants, London Borough of Hillingdon grants, other grant applications, donations / gifts (from churches and businesses) and fundraising.</w:t>
            </w:r>
          </w:p>
          <w:p w:rsidR="00575146" w:rsidRPr="00876468" w:rsidRDefault="0006667E">
            <w:pPr>
              <w:jc w:val="left"/>
              <w:rPr>
                <w:rFonts w:cs="Arial"/>
                <w:color w:val="000000" w:themeColor="text1"/>
                <w:szCs w:val="22"/>
              </w:rPr>
            </w:pPr>
            <w:r w:rsidRPr="00876468">
              <w:rPr>
                <w:rFonts w:cs="Arial"/>
                <w:color w:val="000000" w:themeColor="text1"/>
                <w:szCs w:val="22"/>
              </w:rPr>
              <w:br/>
            </w:r>
            <w:r w:rsidR="000D3857" w:rsidRPr="00876468">
              <w:rPr>
                <w:rFonts w:cs="Arial"/>
                <w:color w:val="000000" w:themeColor="text1"/>
                <w:szCs w:val="22"/>
              </w:rPr>
              <w:t>NLH</w:t>
            </w:r>
            <w:r w:rsidRPr="00876468">
              <w:rPr>
                <w:rFonts w:cs="Arial"/>
                <w:color w:val="000000" w:themeColor="text1"/>
                <w:szCs w:val="22"/>
              </w:rPr>
              <w:t xml:space="preserve"> provide a range of services to older people across Northwood and surrounding areas including</w:t>
            </w:r>
            <w:r w:rsidR="00DA7BAD" w:rsidRPr="00876468">
              <w:rPr>
                <w:rFonts w:cs="Arial"/>
                <w:color w:val="000000" w:themeColor="text1"/>
                <w:szCs w:val="22"/>
              </w:rPr>
              <w:t xml:space="preserve"> the following</w:t>
            </w:r>
            <w:r w:rsidRPr="00876468">
              <w:rPr>
                <w:rFonts w:cs="Arial"/>
                <w:color w:val="000000" w:themeColor="text1"/>
                <w:szCs w:val="22"/>
              </w:rPr>
              <w:t>:</w:t>
            </w:r>
            <w:r w:rsidRPr="00876468">
              <w:rPr>
                <w:rFonts w:cs="Arial"/>
                <w:color w:val="000000" w:themeColor="text1"/>
                <w:szCs w:val="22"/>
              </w:rPr>
              <w:br/>
              <w:t xml:space="preserve">• </w:t>
            </w:r>
            <w:r w:rsidR="00DA7BAD" w:rsidRPr="00876468">
              <w:rPr>
                <w:rFonts w:cs="Arial"/>
                <w:color w:val="000000" w:themeColor="text1"/>
                <w:szCs w:val="22"/>
              </w:rPr>
              <w:t>W</w:t>
            </w:r>
            <w:r w:rsidRPr="00876468">
              <w:rPr>
                <w:rFonts w:cs="Arial"/>
                <w:color w:val="000000" w:themeColor="text1"/>
                <w:szCs w:val="22"/>
              </w:rPr>
              <w:t>eekly friendship group</w:t>
            </w:r>
            <w:r w:rsidRPr="00876468">
              <w:rPr>
                <w:rFonts w:cs="Arial"/>
                <w:color w:val="000000" w:themeColor="text1"/>
                <w:szCs w:val="22"/>
              </w:rPr>
              <w:br/>
              <w:t xml:space="preserve">• </w:t>
            </w:r>
            <w:r w:rsidR="00503094" w:rsidRPr="00876468">
              <w:rPr>
                <w:rFonts w:cs="Arial"/>
                <w:color w:val="000000" w:themeColor="text1"/>
                <w:szCs w:val="22"/>
              </w:rPr>
              <w:t>W</w:t>
            </w:r>
            <w:r w:rsidRPr="00876468">
              <w:rPr>
                <w:rFonts w:cs="Arial"/>
                <w:color w:val="000000" w:themeColor="text1"/>
                <w:szCs w:val="22"/>
              </w:rPr>
              <w:t>eekly lunch club</w:t>
            </w:r>
            <w:r w:rsidR="00575146" w:rsidRPr="00876468">
              <w:rPr>
                <w:rFonts w:cs="Arial"/>
                <w:color w:val="000000" w:themeColor="text1"/>
                <w:szCs w:val="22"/>
              </w:rPr>
              <w:t xml:space="preserve"> and </w:t>
            </w:r>
            <w:r w:rsidRPr="00876468">
              <w:rPr>
                <w:rFonts w:cs="Arial"/>
                <w:color w:val="000000" w:themeColor="text1"/>
                <w:szCs w:val="22"/>
              </w:rPr>
              <w:t>coffee morning with exercises</w:t>
            </w:r>
          </w:p>
          <w:p w:rsidR="0006667E" w:rsidRPr="00876468" w:rsidRDefault="0006667E">
            <w:pPr>
              <w:jc w:val="left"/>
              <w:rPr>
                <w:rFonts w:cs="Arial"/>
                <w:color w:val="000000" w:themeColor="text1"/>
                <w:szCs w:val="22"/>
              </w:rPr>
            </w:pPr>
            <w:r w:rsidRPr="00876468">
              <w:rPr>
                <w:rFonts w:cs="Arial"/>
                <w:color w:val="000000" w:themeColor="text1"/>
                <w:szCs w:val="22"/>
              </w:rPr>
              <w:t xml:space="preserve">• </w:t>
            </w:r>
            <w:r w:rsidR="00DA7BAD" w:rsidRPr="00876468">
              <w:rPr>
                <w:rFonts w:cs="Arial"/>
                <w:color w:val="000000" w:themeColor="text1"/>
                <w:szCs w:val="22"/>
              </w:rPr>
              <w:t>B</w:t>
            </w:r>
            <w:r w:rsidRPr="00876468">
              <w:rPr>
                <w:rFonts w:cs="Arial"/>
                <w:color w:val="000000" w:themeColor="text1"/>
                <w:szCs w:val="22"/>
              </w:rPr>
              <w:t>efriending including assisted shoppi</w:t>
            </w:r>
            <w:r w:rsidR="002933FD" w:rsidRPr="00876468">
              <w:rPr>
                <w:rFonts w:cs="Arial"/>
                <w:color w:val="000000" w:themeColor="text1"/>
                <w:szCs w:val="22"/>
              </w:rPr>
              <w:t>ng trips and regular trips and outings</w:t>
            </w:r>
            <w:r w:rsidR="002933FD" w:rsidRPr="00876468">
              <w:rPr>
                <w:rFonts w:cs="Arial"/>
                <w:color w:val="000000" w:themeColor="text1"/>
                <w:szCs w:val="22"/>
              </w:rPr>
              <w:br/>
              <w:t xml:space="preserve">• </w:t>
            </w:r>
            <w:r w:rsidR="00ED1B8B" w:rsidRPr="00876468">
              <w:rPr>
                <w:rFonts w:cs="Arial"/>
                <w:color w:val="000000" w:themeColor="text1"/>
                <w:szCs w:val="22"/>
              </w:rPr>
              <w:t>P</w:t>
            </w:r>
            <w:r w:rsidR="002933FD" w:rsidRPr="00876468">
              <w:rPr>
                <w:rFonts w:cs="Arial"/>
                <w:color w:val="000000" w:themeColor="text1"/>
                <w:szCs w:val="22"/>
              </w:rPr>
              <w:t xml:space="preserve">ersonal advocacy </w:t>
            </w:r>
            <w:r w:rsidRPr="00876468">
              <w:rPr>
                <w:rFonts w:cs="Arial"/>
                <w:color w:val="000000" w:themeColor="text1"/>
                <w:szCs w:val="22"/>
              </w:rPr>
              <w:br/>
            </w:r>
          </w:p>
          <w:p w:rsidR="0006667E" w:rsidRPr="00876468" w:rsidRDefault="0006667E">
            <w:pPr>
              <w:rPr>
                <w:rFonts w:cs="Arial"/>
                <w:color w:val="000000" w:themeColor="text1"/>
                <w:szCs w:val="22"/>
              </w:rPr>
            </w:pPr>
            <w:r w:rsidRPr="00876468">
              <w:rPr>
                <w:rFonts w:cs="Arial"/>
                <w:color w:val="000000" w:themeColor="text1"/>
                <w:szCs w:val="22"/>
              </w:rPr>
              <w:t>The services above strive to provide the following for older people:</w:t>
            </w:r>
          </w:p>
          <w:p w:rsidR="0006667E" w:rsidRPr="00876468" w:rsidRDefault="00ED6204" w:rsidP="00853C52">
            <w:pPr>
              <w:pStyle w:val="ListParagraph"/>
              <w:numPr>
                <w:ilvl w:val="0"/>
                <w:numId w:val="42"/>
              </w:numPr>
              <w:rPr>
                <w:rFonts w:ascii="Arial" w:hAnsi="Arial" w:cs="Arial"/>
                <w:color w:val="000000" w:themeColor="text1"/>
                <w:sz w:val="22"/>
                <w:szCs w:val="22"/>
              </w:rPr>
            </w:pPr>
            <w:r w:rsidRPr="00876468">
              <w:rPr>
                <w:rFonts w:ascii="Arial" w:hAnsi="Arial" w:cs="Arial"/>
                <w:color w:val="000000" w:themeColor="text1"/>
                <w:sz w:val="22"/>
                <w:szCs w:val="22"/>
              </w:rPr>
              <w:t>A</w:t>
            </w:r>
            <w:r w:rsidR="0006667E" w:rsidRPr="00876468">
              <w:rPr>
                <w:rFonts w:ascii="Arial" w:hAnsi="Arial" w:cs="Arial"/>
                <w:color w:val="000000" w:themeColor="text1"/>
                <w:sz w:val="22"/>
                <w:szCs w:val="22"/>
              </w:rPr>
              <w:t xml:space="preserve"> varied social programme to tackle social isolation</w:t>
            </w:r>
            <w:r w:rsidR="00575146" w:rsidRPr="00876468">
              <w:rPr>
                <w:rFonts w:ascii="Arial" w:hAnsi="Arial" w:cs="Arial"/>
                <w:color w:val="000000" w:themeColor="text1"/>
                <w:sz w:val="22"/>
                <w:szCs w:val="22"/>
              </w:rPr>
              <w:t xml:space="preserve"> and its implications</w:t>
            </w:r>
          </w:p>
          <w:p w:rsidR="0006667E" w:rsidRPr="00876468" w:rsidRDefault="00ED6204" w:rsidP="00853C52">
            <w:pPr>
              <w:pStyle w:val="ListParagraph"/>
              <w:numPr>
                <w:ilvl w:val="0"/>
                <w:numId w:val="42"/>
              </w:numPr>
              <w:rPr>
                <w:rFonts w:ascii="Arial" w:hAnsi="Arial" w:cs="Arial"/>
                <w:color w:val="000000" w:themeColor="text1"/>
                <w:sz w:val="22"/>
                <w:szCs w:val="22"/>
              </w:rPr>
            </w:pPr>
            <w:r w:rsidRPr="00876468">
              <w:rPr>
                <w:rFonts w:ascii="Arial" w:hAnsi="Arial" w:cs="Arial"/>
                <w:color w:val="000000" w:themeColor="text1"/>
                <w:sz w:val="22"/>
                <w:szCs w:val="22"/>
              </w:rPr>
              <w:t>H</w:t>
            </w:r>
            <w:r w:rsidR="0006667E" w:rsidRPr="00876468">
              <w:rPr>
                <w:rFonts w:ascii="Arial" w:hAnsi="Arial" w:cs="Arial"/>
                <w:color w:val="000000" w:themeColor="text1"/>
                <w:sz w:val="22"/>
                <w:szCs w:val="22"/>
              </w:rPr>
              <w:t>ealthy eating, physical activity</w:t>
            </w:r>
            <w:r w:rsidRPr="00876468">
              <w:rPr>
                <w:rFonts w:ascii="Arial" w:hAnsi="Arial" w:cs="Arial"/>
                <w:color w:val="000000" w:themeColor="text1"/>
                <w:sz w:val="22"/>
                <w:szCs w:val="22"/>
              </w:rPr>
              <w:t xml:space="preserve">, </w:t>
            </w:r>
            <w:r w:rsidR="0006667E" w:rsidRPr="00876468">
              <w:rPr>
                <w:rFonts w:ascii="Arial" w:hAnsi="Arial" w:cs="Arial"/>
                <w:color w:val="000000" w:themeColor="text1"/>
                <w:sz w:val="22"/>
                <w:szCs w:val="22"/>
              </w:rPr>
              <w:t>learning opportunities to improve health</w:t>
            </w:r>
            <w:r w:rsidRPr="00876468">
              <w:rPr>
                <w:rFonts w:ascii="Arial" w:hAnsi="Arial" w:cs="Arial"/>
                <w:color w:val="000000" w:themeColor="text1"/>
                <w:sz w:val="22"/>
                <w:szCs w:val="22"/>
              </w:rPr>
              <w:t>/</w:t>
            </w:r>
            <w:r w:rsidR="0006667E" w:rsidRPr="00876468">
              <w:rPr>
                <w:rFonts w:ascii="Arial" w:hAnsi="Arial" w:cs="Arial"/>
                <w:color w:val="000000" w:themeColor="text1"/>
                <w:sz w:val="22"/>
                <w:szCs w:val="22"/>
              </w:rPr>
              <w:t>wellbeing</w:t>
            </w:r>
            <w:r w:rsidRPr="00876468">
              <w:rPr>
                <w:rFonts w:ascii="Arial" w:hAnsi="Arial" w:cs="Arial"/>
                <w:color w:val="000000" w:themeColor="text1"/>
                <w:sz w:val="22"/>
                <w:szCs w:val="22"/>
              </w:rPr>
              <w:br/>
            </w:r>
          </w:p>
          <w:p w:rsidR="0006667E" w:rsidRPr="00876468" w:rsidRDefault="000D3857">
            <w:pPr>
              <w:rPr>
                <w:rFonts w:cs="Arial"/>
                <w:color w:val="000000" w:themeColor="text1"/>
                <w:szCs w:val="22"/>
              </w:rPr>
            </w:pPr>
            <w:r w:rsidRPr="00876468">
              <w:rPr>
                <w:rFonts w:cs="Arial"/>
                <w:color w:val="000000" w:themeColor="text1"/>
                <w:szCs w:val="22"/>
              </w:rPr>
              <w:t>NLH</w:t>
            </w:r>
            <w:r w:rsidR="00BD7445" w:rsidRPr="00876468">
              <w:rPr>
                <w:rFonts w:cs="Arial"/>
                <w:color w:val="000000" w:themeColor="text1"/>
                <w:szCs w:val="22"/>
              </w:rPr>
              <w:t xml:space="preserve"> aim is to ensure the most socially vulnerable are helped to stay connected for as long as possible. </w:t>
            </w:r>
            <w:r w:rsidR="0006667E" w:rsidRPr="00876468">
              <w:rPr>
                <w:rFonts w:cs="Arial"/>
                <w:color w:val="000000" w:themeColor="text1"/>
                <w:szCs w:val="22"/>
              </w:rPr>
              <w:t xml:space="preserve">Participants </w:t>
            </w:r>
            <w:r w:rsidR="006C6DE0" w:rsidRPr="00876468">
              <w:rPr>
                <w:rFonts w:cs="Arial"/>
                <w:color w:val="000000" w:themeColor="text1"/>
                <w:szCs w:val="22"/>
              </w:rPr>
              <w:t xml:space="preserve">generally </w:t>
            </w:r>
            <w:r w:rsidR="0006667E" w:rsidRPr="00876468">
              <w:rPr>
                <w:rFonts w:cs="Arial"/>
                <w:color w:val="000000" w:themeColor="text1"/>
                <w:szCs w:val="22"/>
              </w:rPr>
              <w:t xml:space="preserve">pay a </w:t>
            </w:r>
            <w:r w:rsidR="00D70571" w:rsidRPr="00876468">
              <w:rPr>
                <w:rFonts w:cs="Arial"/>
                <w:color w:val="000000" w:themeColor="text1"/>
                <w:szCs w:val="22"/>
              </w:rPr>
              <w:t xml:space="preserve">fee of </w:t>
            </w:r>
            <w:r w:rsidR="0006667E" w:rsidRPr="00876468">
              <w:rPr>
                <w:rFonts w:cs="Arial"/>
                <w:color w:val="000000" w:themeColor="text1"/>
                <w:szCs w:val="22"/>
              </w:rPr>
              <w:t xml:space="preserve">between £3 and £6 </w:t>
            </w:r>
            <w:r w:rsidR="00D70571" w:rsidRPr="00876468">
              <w:rPr>
                <w:rFonts w:cs="Arial"/>
                <w:color w:val="000000" w:themeColor="text1"/>
                <w:szCs w:val="22"/>
              </w:rPr>
              <w:t>to attend activiti</w:t>
            </w:r>
            <w:r w:rsidR="0006667E" w:rsidRPr="00876468">
              <w:rPr>
                <w:rFonts w:cs="Arial"/>
                <w:color w:val="000000" w:themeColor="text1"/>
                <w:szCs w:val="22"/>
              </w:rPr>
              <w:t>es.</w:t>
            </w:r>
          </w:p>
          <w:p w:rsidR="0006667E" w:rsidRPr="00876468" w:rsidRDefault="0006667E">
            <w:pPr>
              <w:rPr>
                <w:rFonts w:cs="Arial"/>
                <w:color w:val="000000" w:themeColor="text1"/>
                <w:szCs w:val="22"/>
              </w:rPr>
            </w:pPr>
          </w:p>
        </w:tc>
      </w:tr>
      <w:tr w:rsidR="00460D8E" w:rsidRPr="00876468" w:rsidTr="00460D8E">
        <w:tc>
          <w:tcPr>
            <w:tcW w:w="2843" w:type="dxa"/>
            <w:tcBorders>
              <w:top w:val="single" w:sz="4" w:space="0" w:color="auto"/>
              <w:left w:val="single" w:sz="4" w:space="0" w:color="auto"/>
              <w:bottom w:val="single" w:sz="4" w:space="0" w:color="auto"/>
              <w:right w:val="single" w:sz="4" w:space="0" w:color="auto"/>
            </w:tcBorders>
            <w:hideMark/>
          </w:tcPr>
          <w:p w:rsidR="0006667E" w:rsidRPr="00876468" w:rsidRDefault="0006667E">
            <w:pPr>
              <w:jc w:val="center"/>
              <w:rPr>
                <w:rFonts w:cs="Arial"/>
                <w:b/>
                <w:color w:val="000000" w:themeColor="text1"/>
                <w:szCs w:val="22"/>
              </w:rPr>
            </w:pPr>
            <w:r w:rsidRPr="00876468">
              <w:rPr>
                <w:rFonts w:cs="Arial"/>
                <w:b/>
                <w:color w:val="000000" w:themeColor="text1"/>
                <w:szCs w:val="22"/>
              </w:rPr>
              <w:t>Expenditure</w:t>
            </w:r>
          </w:p>
          <w:p w:rsidR="0006667E" w:rsidRPr="00876468" w:rsidRDefault="0006667E">
            <w:pPr>
              <w:jc w:val="center"/>
              <w:rPr>
                <w:rFonts w:cs="Arial"/>
                <w:color w:val="000000" w:themeColor="text1"/>
                <w:szCs w:val="22"/>
              </w:rPr>
            </w:pPr>
            <w:r w:rsidRPr="00876468">
              <w:rPr>
                <w:rFonts w:cs="Arial"/>
                <w:color w:val="000000" w:themeColor="text1"/>
                <w:szCs w:val="22"/>
              </w:rPr>
              <w:t>(FY 2015)</w:t>
            </w:r>
          </w:p>
        </w:tc>
        <w:tc>
          <w:tcPr>
            <w:tcW w:w="2840" w:type="dxa"/>
            <w:tcBorders>
              <w:top w:val="single" w:sz="4" w:space="0" w:color="auto"/>
              <w:left w:val="single" w:sz="4" w:space="0" w:color="auto"/>
              <w:bottom w:val="single" w:sz="4" w:space="0" w:color="auto"/>
              <w:right w:val="single" w:sz="4" w:space="0" w:color="auto"/>
            </w:tcBorders>
            <w:hideMark/>
          </w:tcPr>
          <w:p w:rsidR="0006667E" w:rsidRPr="00876468" w:rsidRDefault="0006667E">
            <w:pPr>
              <w:jc w:val="center"/>
              <w:rPr>
                <w:rFonts w:cs="Arial"/>
                <w:b/>
                <w:color w:val="000000" w:themeColor="text1"/>
                <w:szCs w:val="22"/>
              </w:rPr>
            </w:pPr>
            <w:r w:rsidRPr="00876468">
              <w:rPr>
                <w:rFonts w:cs="Arial"/>
                <w:b/>
                <w:color w:val="000000" w:themeColor="text1"/>
                <w:szCs w:val="22"/>
              </w:rPr>
              <w:t>Income</w:t>
            </w:r>
          </w:p>
          <w:p w:rsidR="0006667E" w:rsidRPr="00876468" w:rsidRDefault="0006667E">
            <w:pPr>
              <w:jc w:val="center"/>
              <w:rPr>
                <w:rFonts w:cs="Arial"/>
                <w:color w:val="000000" w:themeColor="text1"/>
                <w:szCs w:val="22"/>
              </w:rPr>
            </w:pPr>
            <w:r w:rsidRPr="00876468">
              <w:rPr>
                <w:rFonts w:cs="Arial"/>
                <w:color w:val="000000" w:themeColor="text1"/>
                <w:szCs w:val="22"/>
              </w:rPr>
              <w:t>(FY 2015)</w:t>
            </w:r>
          </w:p>
        </w:tc>
        <w:tc>
          <w:tcPr>
            <w:tcW w:w="3356" w:type="dxa"/>
            <w:gridSpan w:val="3"/>
            <w:tcBorders>
              <w:top w:val="single" w:sz="4" w:space="0" w:color="auto"/>
              <w:left w:val="single" w:sz="4" w:space="0" w:color="auto"/>
              <w:bottom w:val="single" w:sz="4" w:space="0" w:color="auto"/>
              <w:right w:val="single" w:sz="4" w:space="0" w:color="auto"/>
            </w:tcBorders>
            <w:hideMark/>
          </w:tcPr>
          <w:p w:rsidR="0006667E" w:rsidRPr="00876468" w:rsidRDefault="0006667E">
            <w:pPr>
              <w:jc w:val="center"/>
              <w:rPr>
                <w:rFonts w:cs="Arial"/>
                <w:b/>
                <w:color w:val="000000" w:themeColor="text1"/>
                <w:szCs w:val="22"/>
              </w:rPr>
            </w:pPr>
            <w:r w:rsidRPr="00876468">
              <w:rPr>
                <w:rFonts w:cs="Arial"/>
                <w:b/>
                <w:color w:val="000000" w:themeColor="text1"/>
                <w:szCs w:val="22"/>
              </w:rPr>
              <w:t>Cash Balance</w:t>
            </w:r>
          </w:p>
          <w:p w:rsidR="0006667E" w:rsidRPr="00876468" w:rsidRDefault="0006667E">
            <w:pPr>
              <w:jc w:val="center"/>
              <w:rPr>
                <w:rFonts w:cs="Arial"/>
                <w:color w:val="000000" w:themeColor="text1"/>
                <w:szCs w:val="22"/>
              </w:rPr>
            </w:pPr>
            <w:r w:rsidRPr="00876468">
              <w:rPr>
                <w:rFonts w:cs="Arial"/>
                <w:color w:val="000000" w:themeColor="text1"/>
                <w:szCs w:val="22"/>
              </w:rPr>
              <w:t>(as of 31/12/2015)</w:t>
            </w:r>
          </w:p>
        </w:tc>
      </w:tr>
      <w:tr w:rsidR="00460D8E" w:rsidRPr="00876468" w:rsidTr="00460D8E">
        <w:trPr>
          <w:trHeight w:val="394"/>
        </w:trPr>
        <w:tc>
          <w:tcPr>
            <w:tcW w:w="2843" w:type="dxa"/>
            <w:tcBorders>
              <w:top w:val="single" w:sz="4" w:space="0" w:color="auto"/>
              <w:left w:val="single" w:sz="4" w:space="0" w:color="auto"/>
              <w:bottom w:val="single" w:sz="4" w:space="0" w:color="auto"/>
              <w:right w:val="single" w:sz="4" w:space="0" w:color="auto"/>
            </w:tcBorders>
          </w:tcPr>
          <w:p w:rsidR="0006667E" w:rsidRPr="00876468" w:rsidRDefault="0006667E">
            <w:pPr>
              <w:jc w:val="center"/>
              <w:rPr>
                <w:rFonts w:cs="Arial"/>
                <w:color w:val="000000" w:themeColor="text1"/>
                <w:szCs w:val="22"/>
              </w:rPr>
            </w:pPr>
            <w:r w:rsidRPr="00876468">
              <w:rPr>
                <w:rFonts w:cs="Arial"/>
                <w:color w:val="000000" w:themeColor="text1"/>
                <w:szCs w:val="22"/>
              </w:rPr>
              <w:t>£108,180</w:t>
            </w:r>
          </w:p>
          <w:p w:rsidR="0006667E" w:rsidRPr="00876468" w:rsidRDefault="0006667E">
            <w:pPr>
              <w:jc w:val="center"/>
              <w:rPr>
                <w:rFonts w:cs="Arial"/>
                <w:color w:val="000000" w:themeColor="text1"/>
                <w:szCs w:val="22"/>
              </w:rPr>
            </w:pPr>
          </w:p>
        </w:tc>
        <w:tc>
          <w:tcPr>
            <w:tcW w:w="2840" w:type="dxa"/>
            <w:tcBorders>
              <w:top w:val="single" w:sz="4" w:space="0" w:color="auto"/>
              <w:left w:val="single" w:sz="4" w:space="0" w:color="auto"/>
              <w:bottom w:val="single" w:sz="4" w:space="0" w:color="auto"/>
              <w:right w:val="single" w:sz="4" w:space="0" w:color="auto"/>
            </w:tcBorders>
            <w:hideMark/>
          </w:tcPr>
          <w:p w:rsidR="0006667E" w:rsidRPr="00876468" w:rsidRDefault="0006667E">
            <w:pPr>
              <w:jc w:val="center"/>
              <w:rPr>
                <w:rFonts w:cs="Arial"/>
                <w:color w:val="000000" w:themeColor="text1"/>
                <w:szCs w:val="22"/>
              </w:rPr>
            </w:pPr>
            <w:r w:rsidRPr="00876468">
              <w:rPr>
                <w:rFonts w:cs="Arial"/>
                <w:color w:val="000000" w:themeColor="text1"/>
                <w:szCs w:val="22"/>
              </w:rPr>
              <w:t>£94,820</w:t>
            </w:r>
          </w:p>
        </w:tc>
        <w:tc>
          <w:tcPr>
            <w:tcW w:w="3356" w:type="dxa"/>
            <w:gridSpan w:val="3"/>
            <w:tcBorders>
              <w:top w:val="single" w:sz="4" w:space="0" w:color="auto"/>
              <w:left w:val="single" w:sz="4" w:space="0" w:color="auto"/>
              <w:bottom w:val="single" w:sz="4" w:space="0" w:color="auto"/>
              <w:right w:val="single" w:sz="4" w:space="0" w:color="auto"/>
            </w:tcBorders>
            <w:hideMark/>
          </w:tcPr>
          <w:p w:rsidR="0006667E" w:rsidRPr="00876468" w:rsidRDefault="0006667E">
            <w:pPr>
              <w:jc w:val="center"/>
              <w:rPr>
                <w:rFonts w:cs="Arial"/>
                <w:color w:val="000000" w:themeColor="text1"/>
                <w:szCs w:val="22"/>
              </w:rPr>
            </w:pPr>
            <w:r w:rsidRPr="00876468">
              <w:rPr>
                <w:rFonts w:cs="Arial"/>
                <w:color w:val="000000" w:themeColor="text1"/>
                <w:szCs w:val="22"/>
              </w:rPr>
              <w:t>£113,890</w:t>
            </w: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rsidP="00575146">
            <w:pPr>
              <w:jc w:val="left"/>
              <w:rPr>
                <w:rFonts w:cs="Arial"/>
                <w:color w:val="000000" w:themeColor="text1"/>
                <w:szCs w:val="22"/>
              </w:rPr>
            </w:pPr>
            <w:r w:rsidRPr="00876468">
              <w:rPr>
                <w:rFonts w:cs="Arial"/>
                <w:b/>
                <w:color w:val="000000" w:themeColor="text1"/>
                <w:szCs w:val="22"/>
              </w:rPr>
              <w:t>The Project</w:t>
            </w:r>
            <w:r w:rsidRPr="00876468">
              <w:rPr>
                <w:rFonts w:cs="Arial"/>
                <w:b/>
                <w:color w:val="000000" w:themeColor="text1"/>
                <w:szCs w:val="22"/>
              </w:rPr>
              <w:br/>
            </w:r>
            <w:r w:rsidR="000D3857" w:rsidRPr="00876468">
              <w:rPr>
                <w:rFonts w:cs="Arial"/>
                <w:color w:val="000000" w:themeColor="text1"/>
                <w:szCs w:val="22"/>
              </w:rPr>
              <w:t>NLH</w:t>
            </w:r>
            <w:r w:rsidR="00575146" w:rsidRPr="00876468">
              <w:rPr>
                <w:rFonts w:cs="Arial"/>
                <w:color w:val="000000" w:themeColor="text1"/>
                <w:szCs w:val="22"/>
              </w:rPr>
              <w:t xml:space="preserve"> have state that a</w:t>
            </w:r>
            <w:r w:rsidRPr="00876468">
              <w:rPr>
                <w:rFonts w:cs="Arial"/>
                <w:color w:val="000000" w:themeColor="text1"/>
                <w:szCs w:val="22"/>
              </w:rPr>
              <w:t>ccording to research loneliness and social isolation amongst older people nationally is causing increased ill health equivalent to smoking 15 cigarettes a day.</w:t>
            </w:r>
          </w:p>
          <w:p w:rsidR="0006667E" w:rsidRPr="00876468" w:rsidRDefault="0006667E">
            <w:pPr>
              <w:rPr>
                <w:rFonts w:cs="Arial"/>
                <w:color w:val="000000" w:themeColor="text1"/>
                <w:szCs w:val="22"/>
              </w:rPr>
            </w:pPr>
          </w:p>
          <w:p w:rsidR="00BD7445" w:rsidRPr="00876468" w:rsidRDefault="00BD7445" w:rsidP="00BD7445">
            <w:pPr>
              <w:rPr>
                <w:rFonts w:cs="Arial"/>
                <w:color w:val="000000" w:themeColor="text1"/>
                <w:szCs w:val="22"/>
              </w:rPr>
            </w:pPr>
            <w:r w:rsidRPr="00876468">
              <w:rPr>
                <w:rFonts w:cs="Arial"/>
                <w:color w:val="000000" w:themeColor="text1"/>
                <w:szCs w:val="22"/>
              </w:rPr>
              <w:t xml:space="preserve">A </w:t>
            </w:r>
            <w:r w:rsidR="00575146" w:rsidRPr="00876468">
              <w:rPr>
                <w:rFonts w:cs="Arial"/>
                <w:color w:val="000000" w:themeColor="text1"/>
                <w:szCs w:val="22"/>
              </w:rPr>
              <w:t>s</w:t>
            </w:r>
            <w:r w:rsidR="0006667E" w:rsidRPr="00876468">
              <w:rPr>
                <w:rFonts w:cs="Arial"/>
                <w:color w:val="000000" w:themeColor="text1"/>
                <w:szCs w:val="22"/>
              </w:rPr>
              <w:t xml:space="preserve">mall number of residents </w:t>
            </w:r>
            <w:r w:rsidR="001928DB" w:rsidRPr="00876468">
              <w:rPr>
                <w:rFonts w:cs="Arial"/>
                <w:color w:val="000000" w:themeColor="text1"/>
                <w:szCs w:val="22"/>
              </w:rPr>
              <w:t>from areas including</w:t>
            </w:r>
            <w:r w:rsidR="00CE0B3F" w:rsidRPr="00876468">
              <w:rPr>
                <w:rFonts w:cs="Arial"/>
                <w:color w:val="000000" w:themeColor="text1"/>
                <w:szCs w:val="22"/>
              </w:rPr>
              <w:t xml:space="preserve"> Eastbury, Moor Park, South Oxhey, Carpenders Park and Rickmansworth</w:t>
            </w:r>
            <w:r w:rsidR="001928DB" w:rsidRPr="00876468">
              <w:rPr>
                <w:rFonts w:cs="Arial"/>
                <w:color w:val="000000" w:themeColor="text1"/>
                <w:szCs w:val="22"/>
              </w:rPr>
              <w:t xml:space="preserve"> have approached </w:t>
            </w:r>
            <w:r w:rsidR="000D3857" w:rsidRPr="00876468">
              <w:rPr>
                <w:rFonts w:cs="Arial"/>
                <w:color w:val="000000" w:themeColor="text1"/>
                <w:szCs w:val="22"/>
              </w:rPr>
              <w:t>NLH</w:t>
            </w:r>
            <w:r w:rsidR="001928DB" w:rsidRPr="00876468">
              <w:rPr>
                <w:rFonts w:cs="Arial"/>
                <w:color w:val="000000" w:themeColor="text1"/>
                <w:szCs w:val="22"/>
              </w:rPr>
              <w:t xml:space="preserve"> about their services.</w:t>
            </w:r>
            <w:r w:rsidRPr="00876468">
              <w:rPr>
                <w:rFonts w:cs="Arial"/>
                <w:color w:val="000000" w:themeColor="text1"/>
                <w:szCs w:val="22"/>
              </w:rPr>
              <w:t xml:space="preserve">  </w:t>
            </w:r>
            <w:r w:rsidR="000D3857" w:rsidRPr="00876468">
              <w:rPr>
                <w:rFonts w:cs="Arial"/>
                <w:color w:val="000000" w:themeColor="text1"/>
                <w:szCs w:val="22"/>
              </w:rPr>
              <w:t>NLH</w:t>
            </w:r>
            <w:r w:rsidRPr="00876468">
              <w:rPr>
                <w:rFonts w:cs="Arial"/>
                <w:color w:val="000000" w:themeColor="text1"/>
                <w:szCs w:val="22"/>
              </w:rPr>
              <w:t xml:space="preserve"> consider that Moor Park/Eastbury have a similar profile to Northwood with many of the residents regarding Northwood as a natural focal point for shopping/social contact.  </w:t>
            </w:r>
            <w:r w:rsidR="000D3857" w:rsidRPr="00876468">
              <w:rPr>
                <w:rFonts w:cs="Arial"/>
                <w:color w:val="000000" w:themeColor="text1"/>
                <w:szCs w:val="22"/>
              </w:rPr>
              <w:t>NLH</w:t>
            </w:r>
            <w:r w:rsidRPr="00876468">
              <w:rPr>
                <w:rFonts w:cs="Arial"/>
                <w:color w:val="000000" w:themeColor="text1"/>
                <w:szCs w:val="22"/>
              </w:rPr>
              <w:t xml:space="preserve"> believe that there are people living in the Moor Park/Eastbury area who may be property rich and cash poor/relationally poor as families have moved away.  </w:t>
            </w:r>
            <w:r w:rsidR="000D3857" w:rsidRPr="00876468">
              <w:rPr>
                <w:rFonts w:cs="Arial"/>
                <w:color w:val="000000" w:themeColor="text1"/>
                <w:szCs w:val="22"/>
              </w:rPr>
              <w:t>NLH</w:t>
            </w:r>
            <w:r w:rsidRPr="00876468">
              <w:rPr>
                <w:rFonts w:cs="Arial"/>
                <w:color w:val="000000" w:themeColor="text1"/>
                <w:szCs w:val="22"/>
              </w:rPr>
              <w:t xml:space="preserve"> would particularly like to attract men who may be recently bereaved or experiencing isolation.</w:t>
            </w:r>
          </w:p>
          <w:p w:rsidR="006E7776" w:rsidRPr="00876468" w:rsidRDefault="0006667E" w:rsidP="006E7776">
            <w:pPr>
              <w:jc w:val="left"/>
              <w:rPr>
                <w:rFonts w:cs="Arial"/>
                <w:color w:val="000000" w:themeColor="text1"/>
                <w:szCs w:val="22"/>
              </w:rPr>
            </w:pPr>
            <w:r w:rsidRPr="00876468">
              <w:rPr>
                <w:rFonts w:cs="Arial"/>
                <w:color w:val="000000" w:themeColor="text1"/>
                <w:szCs w:val="22"/>
              </w:rPr>
              <w:br/>
            </w:r>
            <w:r w:rsidR="000D3857" w:rsidRPr="00876468">
              <w:rPr>
                <w:rFonts w:cs="Arial"/>
                <w:color w:val="000000" w:themeColor="text1"/>
                <w:szCs w:val="22"/>
              </w:rPr>
              <w:t>NLH</w:t>
            </w:r>
            <w:r w:rsidR="00575146" w:rsidRPr="00876468">
              <w:rPr>
                <w:rFonts w:cs="Arial"/>
                <w:color w:val="000000" w:themeColor="text1"/>
                <w:szCs w:val="22"/>
              </w:rPr>
              <w:t xml:space="preserve"> request funding</w:t>
            </w:r>
            <w:r w:rsidR="003C147A" w:rsidRPr="00876468">
              <w:rPr>
                <w:rFonts w:cs="Arial"/>
                <w:color w:val="000000" w:themeColor="text1"/>
                <w:szCs w:val="22"/>
              </w:rPr>
              <w:t xml:space="preserve"> </w:t>
            </w:r>
            <w:r w:rsidR="00575146" w:rsidRPr="00876468">
              <w:rPr>
                <w:rFonts w:cs="Arial"/>
                <w:color w:val="000000" w:themeColor="text1"/>
                <w:szCs w:val="22"/>
              </w:rPr>
              <w:t>for</w:t>
            </w:r>
            <w:r w:rsidRPr="00876468">
              <w:rPr>
                <w:rFonts w:cs="Arial"/>
                <w:color w:val="000000" w:themeColor="text1"/>
                <w:szCs w:val="22"/>
              </w:rPr>
              <w:t xml:space="preserve"> </w:t>
            </w:r>
            <w:r w:rsidR="00575146" w:rsidRPr="00876468">
              <w:rPr>
                <w:rFonts w:cs="Arial"/>
                <w:color w:val="000000" w:themeColor="text1"/>
                <w:szCs w:val="22"/>
              </w:rPr>
              <w:t xml:space="preserve">outreach </w:t>
            </w:r>
            <w:r w:rsidRPr="00876468">
              <w:rPr>
                <w:rFonts w:cs="Arial"/>
                <w:color w:val="000000" w:themeColor="text1"/>
                <w:szCs w:val="22"/>
              </w:rPr>
              <w:t>staff</w:t>
            </w:r>
            <w:r w:rsidR="00575146" w:rsidRPr="00876468">
              <w:rPr>
                <w:rFonts w:cs="Arial"/>
                <w:color w:val="000000" w:themeColor="text1"/>
                <w:szCs w:val="22"/>
              </w:rPr>
              <w:t xml:space="preserve"> costs, publicity </w:t>
            </w:r>
            <w:r w:rsidRPr="00876468">
              <w:rPr>
                <w:rFonts w:cs="Arial"/>
                <w:color w:val="000000" w:themeColor="text1"/>
                <w:szCs w:val="22"/>
              </w:rPr>
              <w:t xml:space="preserve">and </w:t>
            </w:r>
            <w:r w:rsidR="00575146" w:rsidRPr="00876468">
              <w:rPr>
                <w:rFonts w:cs="Arial"/>
                <w:color w:val="000000" w:themeColor="text1"/>
                <w:szCs w:val="22"/>
              </w:rPr>
              <w:t xml:space="preserve">to </w:t>
            </w:r>
            <w:r w:rsidRPr="00876468">
              <w:rPr>
                <w:rFonts w:cs="Arial"/>
                <w:color w:val="000000" w:themeColor="text1"/>
                <w:szCs w:val="22"/>
              </w:rPr>
              <w:t>increase transport capacity.</w:t>
            </w:r>
            <w:r w:rsidR="006E7776" w:rsidRPr="00876468">
              <w:rPr>
                <w:rFonts w:cs="Arial"/>
                <w:color w:val="000000" w:themeColor="text1"/>
                <w:szCs w:val="22"/>
              </w:rPr>
              <w:t xml:space="preserve">  </w:t>
            </w:r>
            <w:r w:rsidRPr="00876468">
              <w:rPr>
                <w:rFonts w:cs="Arial"/>
                <w:color w:val="000000" w:themeColor="text1"/>
                <w:szCs w:val="22"/>
              </w:rPr>
              <w:t xml:space="preserve">Specifically </w:t>
            </w:r>
            <w:r w:rsidR="006E7776" w:rsidRPr="00876468">
              <w:rPr>
                <w:rFonts w:cs="Arial"/>
                <w:color w:val="000000" w:themeColor="text1"/>
                <w:szCs w:val="22"/>
              </w:rPr>
              <w:t>they w</w:t>
            </w:r>
            <w:r w:rsidRPr="00876468">
              <w:rPr>
                <w:rFonts w:cs="Arial"/>
                <w:color w:val="000000" w:themeColor="text1"/>
                <w:szCs w:val="22"/>
              </w:rPr>
              <w:t>ill use the funding to:</w:t>
            </w:r>
          </w:p>
          <w:p w:rsidR="006E7776" w:rsidRPr="00876468" w:rsidRDefault="0006667E" w:rsidP="00853C52">
            <w:pPr>
              <w:pStyle w:val="ListParagraph"/>
              <w:numPr>
                <w:ilvl w:val="0"/>
                <w:numId w:val="47"/>
              </w:numPr>
              <w:rPr>
                <w:rFonts w:ascii="Arial" w:hAnsi="Arial" w:cs="Arial"/>
                <w:color w:val="000000" w:themeColor="text1"/>
                <w:sz w:val="22"/>
                <w:szCs w:val="22"/>
              </w:rPr>
            </w:pPr>
            <w:r w:rsidRPr="00876468">
              <w:rPr>
                <w:rFonts w:ascii="Arial" w:hAnsi="Arial" w:cs="Arial"/>
                <w:color w:val="000000" w:themeColor="text1"/>
                <w:sz w:val="22"/>
                <w:szCs w:val="22"/>
              </w:rPr>
              <w:t>Identify local partners</w:t>
            </w:r>
            <w:r w:rsidR="006E7776"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map out what </w:t>
            </w:r>
            <w:r w:rsidR="006E7776" w:rsidRPr="00876468">
              <w:rPr>
                <w:rFonts w:ascii="Arial" w:hAnsi="Arial" w:cs="Arial"/>
                <w:color w:val="000000" w:themeColor="text1"/>
                <w:sz w:val="22"/>
                <w:szCs w:val="22"/>
              </w:rPr>
              <w:t>they</w:t>
            </w:r>
            <w:r w:rsidRPr="00876468">
              <w:rPr>
                <w:rFonts w:ascii="Arial" w:hAnsi="Arial" w:cs="Arial"/>
                <w:color w:val="000000" w:themeColor="text1"/>
                <w:sz w:val="22"/>
                <w:szCs w:val="22"/>
              </w:rPr>
              <w:t xml:space="preserve"> already know about the areas which </w:t>
            </w:r>
            <w:r w:rsidR="000D3857" w:rsidRPr="00876468">
              <w:rPr>
                <w:rFonts w:ascii="Arial" w:hAnsi="Arial" w:cs="Arial"/>
                <w:color w:val="000000" w:themeColor="text1"/>
                <w:sz w:val="22"/>
                <w:szCs w:val="22"/>
              </w:rPr>
              <w:t>NLH</w:t>
            </w:r>
            <w:r w:rsidR="003C147A" w:rsidRPr="00876468">
              <w:rPr>
                <w:rFonts w:ascii="Arial" w:hAnsi="Arial" w:cs="Arial"/>
                <w:color w:val="000000" w:themeColor="text1"/>
                <w:sz w:val="22"/>
                <w:szCs w:val="22"/>
              </w:rPr>
              <w:t xml:space="preserve"> have</w:t>
            </w:r>
            <w:r w:rsidRPr="00876468">
              <w:rPr>
                <w:rFonts w:ascii="Arial" w:hAnsi="Arial" w:cs="Arial"/>
                <w:color w:val="000000" w:themeColor="text1"/>
                <w:sz w:val="22"/>
                <w:szCs w:val="22"/>
              </w:rPr>
              <w:t xml:space="preserve"> identified as needing </w:t>
            </w:r>
            <w:r w:rsidR="000D3857" w:rsidRPr="00876468">
              <w:rPr>
                <w:rFonts w:ascii="Arial" w:hAnsi="Arial" w:cs="Arial"/>
                <w:color w:val="000000" w:themeColor="text1"/>
                <w:sz w:val="22"/>
                <w:szCs w:val="22"/>
              </w:rPr>
              <w:t>NLH</w:t>
            </w:r>
            <w:r w:rsidR="003C147A" w:rsidRPr="00876468">
              <w:rPr>
                <w:rFonts w:ascii="Arial" w:hAnsi="Arial" w:cs="Arial"/>
                <w:color w:val="000000" w:themeColor="text1"/>
                <w:sz w:val="22"/>
                <w:szCs w:val="22"/>
              </w:rPr>
              <w:t xml:space="preserve"> s</w:t>
            </w:r>
            <w:r w:rsidRPr="00876468">
              <w:rPr>
                <w:rFonts w:ascii="Arial" w:hAnsi="Arial" w:cs="Arial"/>
                <w:color w:val="000000" w:themeColor="text1"/>
                <w:sz w:val="22"/>
                <w:szCs w:val="22"/>
              </w:rPr>
              <w:t>ervice</w:t>
            </w:r>
            <w:r w:rsidR="003C147A" w:rsidRPr="00876468">
              <w:rPr>
                <w:rFonts w:ascii="Arial" w:hAnsi="Arial" w:cs="Arial"/>
                <w:color w:val="000000" w:themeColor="text1"/>
                <w:sz w:val="22"/>
                <w:szCs w:val="22"/>
              </w:rPr>
              <w:t>s</w:t>
            </w:r>
          </w:p>
          <w:p w:rsidR="006E7776" w:rsidRPr="00876468" w:rsidRDefault="0006667E" w:rsidP="00853C52">
            <w:pPr>
              <w:pStyle w:val="ListParagraph"/>
              <w:numPr>
                <w:ilvl w:val="0"/>
                <w:numId w:val="47"/>
              </w:numPr>
              <w:rPr>
                <w:rFonts w:ascii="Arial" w:hAnsi="Arial" w:cs="Arial"/>
                <w:color w:val="000000" w:themeColor="text1"/>
                <w:sz w:val="22"/>
                <w:szCs w:val="22"/>
              </w:rPr>
            </w:pPr>
            <w:r w:rsidRPr="00876468">
              <w:rPr>
                <w:rFonts w:ascii="Arial" w:hAnsi="Arial" w:cs="Arial"/>
                <w:color w:val="000000" w:themeColor="text1"/>
                <w:sz w:val="22"/>
                <w:szCs w:val="22"/>
              </w:rPr>
              <w:t>Survey loc</w:t>
            </w:r>
            <w:r w:rsidR="006E7776" w:rsidRPr="00876468">
              <w:rPr>
                <w:rFonts w:ascii="Arial" w:hAnsi="Arial" w:cs="Arial"/>
                <w:color w:val="000000" w:themeColor="text1"/>
                <w:sz w:val="22"/>
                <w:szCs w:val="22"/>
              </w:rPr>
              <w:t xml:space="preserve">al residents and inform them of </w:t>
            </w:r>
            <w:r w:rsidR="000D3857" w:rsidRPr="00876468">
              <w:rPr>
                <w:rFonts w:ascii="Arial" w:hAnsi="Arial" w:cs="Arial"/>
                <w:color w:val="000000" w:themeColor="text1"/>
                <w:sz w:val="22"/>
                <w:szCs w:val="22"/>
              </w:rPr>
              <w:t>NLH</w:t>
            </w:r>
            <w:r w:rsidR="006E7776"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current programme</w:t>
            </w:r>
            <w:r w:rsidR="00503094" w:rsidRPr="00876468">
              <w:rPr>
                <w:rFonts w:ascii="Arial" w:hAnsi="Arial" w:cs="Arial"/>
                <w:color w:val="000000" w:themeColor="text1"/>
                <w:sz w:val="22"/>
                <w:szCs w:val="22"/>
              </w:rPr>
              <w:t>s</w:t>
            </w:r>
          </w:p>
          <w:p w:rsidR="006E7776" w:rsidRPr="00876468" w:rsidRDefault="0006667E" w:rsidP="00853C52">
            <w:pPr>
              <w:pStyle w:val="ListParagraph"/>
              <w:numPr>
                <w:ilvl w:val="0"/>
                <w:numId w:val="47"/>
              </w:numPr>
              <w:rPr>
                <w:rFonts w:ascii="Arial" w:hAnsi="Arial" w:cs="Arial"/>
                <w:color w:val="000000" w:themeColor="text1"/>
                <w:sz w:val="22"/>
                <w:szCs w:val="22"/>
              </w:rPr>
            </w:pPr>
            <w:r w:rsidRPr="00876468">
              <w:rPr>
                <w:rFonts w:ascii="Arial" w:hAnsi="Arial" w:cs="Arial"/>
                <w:color w:val="000000" w:themeColor="text1"/>
                <w:sz w:val="22"/>
                <w:szCs w:val="22"/>
              </w:rPr>
              <w:t>Offer additional activities in response to new member interests and requests, staffing capacity/spot purchasing will need to be increased</w:t>
            </w:r>
          </w:p>
          <w:p w:rsidR="006E7776" w:rsidRPr="00876468" w:rsidRDefault="0006667E" w:rsidP="00853C52">
            <w:pPr>
              <w:pStyle w:val="ListParagraph"/>
              <w:numPr>
                <w:ilvl w:val="0"/>
                <w:numId w:val="47"/>
              </w:numPr>
              <w:rPr>
                <w:rFonts w:ascii="Arial" w:hAnsi="Arial" w:cs="Arial"/>
                <w:color w:val="000000" w:themeColor="text1"/>
                <w:sz w:val="22"/>
                <w:szCs w:val="22"/>
              </w:rPr>
            </w:pPr>
            <w:r w:rsidRPr="00876468">
              <w:rPr>
                <w:rFonts w:ascii="Arial" w:hAnsi="Arial" w:cs="Arial"/>
                <w:color w:val="000000" w:themeColor="text1"/>
                <w:sz w:val="22"/>
                <w:szCs w:val="22"/>
              </w:rPr>
              <w:t>Provide transport to those with mobility issues using the established community transport or volunteer drivers</w:t>
            </w:r>
          </w:p>
          <w:p w:rsidR="0006667E" w:rsidRPr="00876468" w:rsidRDefault="0006667E" w:rsidP="00853C52">
            <w:pPr>
              <w:pStyle w:val="ListParagraph"/>
              <w:numPr>
                <w:ilvl w:val="0"/>
                <w:numId w:val="47"/>
              </w:numPr>
              <w:rPr>
                <w:rFonts w:ascii="Arial" w:hAnsi="Arial" w:cs="Arial"/>
                <w:color w:val="000000" w:themeColor="text1"/>
                <w:sz w:val="22"/>
                <w:szCs w:val="22"/>
              </w:rPr>
            </w:pPr>
            <w:r w:rsidRPr="00876468">
              <w:rPr>
                <w:rFonts w:ascii="Arial" w:hAnsi="Arial" w:cs="Arial"/>
                <w:color w:val="000000" w:themeColor="text1"/>
                <w:sz w:val="22"/>
                <w:szCs w:val="22"/>
              </w:rPr>
              <w:t xml:space="preserve">Offer tailored activities in Three Rivers settings to </w:t>
            </w:r>
            <w:r w:rsidR="002645C7" w:rsidRPr="00876468">
              <w:rPr>
                <w:rFonts w:ascii="Arial" w:hAnsi="Arial" w:cs="Arial"/>
                <w:color w:val="000000" w:themeColor="text1"/>
                <w:sz w:val="22"/>
                <w:szCs w:val="22"/>
              </w:rPr>
              <w:t>complement</w:t>
            </w:r>
            <w:r w:rsidRPr="00876468">
              <w:rPr>
                <w:rFonts w:ascii="Arial" w:hAnsi="Arial" w:cs="Arial"/>
                <w:color w:val="000000" w:themeColor="text1"/>
                <w:sz w:val="22"/>
                <w:szCs w:val="22"/>
              </w:rPr>
              <w:t xml:space="preserve"> existing</w:t>
            </w:r>
            <w:r w:rsidR="002645C7"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provision</w:t>
            </w:r>
            <w:r w:rsidR="002645C7" w:rsidRPr="00876468">
              <w:rPr>
                <w:rFonts w:ascii="Arial" w:hAnsi="Arial" w:cs="Arial"/>
                <w:color w:val="000000" w:themeColor="text1"/>
                <w:sz w:val="22"/>
                <w:szCs w:val="22"/>
              </w:rPr>
              <w:t xml:space="preserve">. </w:t>
            </w:r>
            <w:r w:rsidR="00575146" w:rsidRPr="00876468">
              <w:rPr>
                <w:rFonts w:ascii="Arial" w:hAnsi="Arial" w:cs="Arial"/>
                <w:color w:val="000000" w:themeColor="text1"/>
                <w:sz w:val="22"/>
                <w:szCs w:val="22"/>
              </w:rPr>
              <w:t xml:space="preserve">The intention </w:t>
            </w:r>
            <w:r w:rsidR="002645C7" w:rsidRPr="00876468">
              <w:rPr>
                <w:rFonts w:ascii="Arial" w:hAnsi="Arial" w:cs="Arial"/>
                <w:color w:val="000000" w:themeColor="text1"/>
                <w:sz w:val="22"/>
                <w:szCs w:val="22"/>
              </w:rPr>
              <w:t>may</w:t>
            </w:r>
            <w:r w:rsidR="00575146" w:rsidRPr="00876468">
              <w:rPr>
                <w:rFonts w:ascii="Arial" w:hAnsi="Arial" w:cs="Arial"/>
                <w:color w:val="000000" w:themeColor="text1"/>
                <w:sz w:val="22"/>
                <w:szCs w:val="22"/>
              </w:rPr>
              <w:t xml:space="preserve"> be to offer activities in the Rickmansworth area which enable older people to have supported physical activity, social and learning activities.</w:t>
            </w:r>
          </w:p>
          <w:p w:rsidR="0006667E" w:rsidRPr="00876468" w:rsidRDefault="0006667E">
            <w:pPr>
              <w:rPr>
                <w:rFonts w:cs="Arial"/>
                <w:color w:val="000000" w:themeColor="text1"/>
                <w:szCs w:val="22"/>
              </w:rPr>
            </w:pPr>
          </w:p>
          <w:p w:rsidR="0006667E" w:rsidRPr="00876468" w:rsidRDefault="000D3857">
            <w:pPr>
              <w:rPr>
                <w:rFonts w:cs="Arial"/>
                <w:color w:val="000000" w:themeColor="text1"/>
                <w:szCs w:val="22"/>
              </w:rPr>
            </w:pPr>
            <w:r w:rsidRPr="00876468">
              <w:rPr>
                <w:rFonts w:cs="Arial"/>
                <w:color w:val="000000" w:themeColor="text1"/>
                <w:szCs w:val="22"/>
              </w:rPr>
              <w:t>NLH</w:t>
            </w:r>
            <w:r w:rsidR="00BD7445" w:rsidRPr="00876468">
              <w:rPr>
                <w:rFonts w:cs="Arial"/>
                <w:color w:val="000000" w:themeColor="text1"/>
                <w:szCs w:val="22"/>
              </w:rPr>
              <w:t xml:space="preserve"> </w:t>
            </w:r>
            <w:r w:rsidR="002645C7" w:rsidRPr="00876468">
              <w:rPr>
                <w:rFonts w:cs="Arial"/>
                <w:color w:val="000000" w:themeColor="text1"/>
                <w:szCs w:val="22"/>
              </w:rPr>
              <w:t xml:space="preserve">have </w:t>
            </w:r>
            <w:r w:rsidR="0006667E" w:rsidRPr="00876468">
              <w:rPr>
                <w:rFonts w:cs="Arial"/>
                <w:color w:val="000000" w:themeColor="text1"/>
                <w:szCs w:val="22"/>
              </w:rPr>
              <w:t xml:space="preserve">not publicized </w:t>
            </w:r>
            <w:r w:rsidR="002645C7" w:rsidRPr="00876468">
              <w:rPr>
                <w:rFonts w:cs="Arial"/>
                <w:color w:val="000000" w:themeColor="text1"/>
                <w:szCs w:val="22"/>
              </w:rPr>
              <w:t xml:space="preserve">their services </w:t>
            </w:r>
            <w:r w:rsidR="00BD7445" w:rsidRPr="00876468">
              <w:rPr>
                <w:rFonts w:cs="Arial"/>
                <w:color w:val="000000" w:themeColor="text1"/>
                <w:szCs w:val="22"/>
              </w:rPr>
              <w:t xml:space="preserve">within Three Rivers </w:t>
            </w:r>
            <w:r w:rsidR="0006667E" w:rsidRPr="00876468">
              <w:rPr>
                <w:rFonts w:cs="Arial"/>
                <w:color w:val="000000" w:themeColor="text1"/>
                <w:szCs w:val="22"/>
              </w:rPr>
              <w:t xml:space="preserve">as </w:t>
            </w:r>
            <w:r w:rsidR="002645C7" w:rsidRPr="00876468">
              <w:rPr>
                <w:rFonts w:cs="Arial"/>
                <w:color w:val="000000" w:themeColor="text1"/>
                <w:szCs w:val="22"/>
              </w:rPr>
              <w:t xml:space="preserve">they </w:t>
            </w:r>
            <w:r w:rsidR="00BD7445" w:rsidRPr="00876468">
              <w:rPr>
                <w:rFonts w:cs="Arial"/>
                <w:color w:val="000000" w:themeColor="text1"/>
                <w:szCs w:val="22"/>
              </w:rPr>
              <w:t xml:space="preserve">do not have the staff </w:t>
            </w:r>
            <w:r w:rsidR="00BD7445" w:rsidRPr="00876468">
              <w:rPr>
                <w:rFonts w:cs="Arial"/>
                <w:color w:val="000000" w:themeColor="text1"/>
                <w:szCs w:val="22"/>
              </w:rPr>
              <w:lastRenderedPageBreak/>
              <w:t>and volunteer numbers</w:t>
            </w:r>
            <w:r w:rsidR="002645C7" w:rsidRPr="00876468">
              <w:rPr>
                <w:rFonts w:cs="Arial"/>
                <w:color w:val="000000" w:themeColor="text1"/>
                <w:szCs w:val="22"/>
              </w:rPr>
              <w:t>.</w:t>
            </w:r>
            <w:r w:rsidR="00BD7445" w:rsidRPr="00876468">
              <w:rPr>
                <w:rFonts w:cs="Arial"/>
                <w:color w:val="000000" w:themeColor="text1"/>
                <w:szCs w:val="22"/>
              </w:rPr>
              <w:t xml:space="preserve">  </w:t>
            </w:r>
            <w:r w:rsidRPr="00876468">
              <w:rPr>
                <w:rFonts w:cs="Arial"/>
                <w:color w:val="000000" w:themeColor="text1"/>
                <w:szCs w:val="22"/>
              </w:rPr>
              <w:t>NLH</w:t>
            </w:r>
            <w:r w:rsidR="0006667E" w:rsidRPr="00876468">
              <w:rPr>
                <w:rFonts w:cs="Arial"/>
                <w:color w:val="000000" w:themeColor="text1"/>
                <w:szCs w:val="22"/>
              </w:rPr>
              <w:t xml:space="preserve"> would take </w:t>
            </w:r>
            <w:r w:rsidR="00BD7445" w:rsidRPr="00876468">
              <w:rPr>
                <w:rFonts w:cs="Arial"/>
                <w:color w:val="000000" w:themeColor="text1"/>
                <w:szCs w:val="22"/>
              </w:rPr>
              <w:t xml:space="preserve">new Three Rivers </w:t>
            </w:r>
            <w:r w:rsidR="0006667E" w:rsidRPr="00876468">
              <w:rPr>
                <w:rFonts w:cs="Arial"/>
                <w:color w:val="000000" w:themeColor="text1"/>
                <w:szCs w:val="22"/>
              </w:rPr>
              <w:t xml:space="preserve">referrals from GPs, Community Navigators and other partner organisations.  </w:t>
            </w:r>
            <w:r w:rsidRPr="00876468">
              <w:rPr>
                <w:rFonts w:cs="Arial"/>
                <w:color w:val="000000" w:themeColor="text1"/>
                <w:szCs w:val="22"/>
              </w:rPr>
              <w:t>NLH</w:t>
            </w:r>
            <w:r w:rsidR="0006667E" w:rsidRPr="00876468">
              <w:rPr>
                <w:rFonts w:cs="Arial"/>
                <w:color w:val="000000" w:themeColor="text1"/>
                <w:szCs w:val="22"/>
              </w:rPr>
              <w:t xml:space="preserve"> believe that this service will lead to a decreased use of GP, wider health services and social services.</w:t>
            </w:r>
          </w:p>
          <w:p w:rsidR="0006667E" w:rsidRPr="00876468" w:rsidRDefault="0006667E">
            <w:pPr>
              <w:rPr>
                <w:rFonts w:cs="Arial"/>
                <w:b/>
                <w:color w:val="000000" w:themeColor="text1"/>
                <w:szCs w:val="22"/>
              </w:rPr>
            </w:pPr>
          </w:p>
        </w:tc>
      </w:tr>
      <w:tr w:rsidR="00460D8E" w:rsidRPr="00876468" w:rsidTr="00460D8E">
        <w:trPr>
          <w:trHeight w:val="1167"/>
        </w:trPr>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b/>
                <w:color w:val="000000" w:themeColor="text1"/>
              </w:rPr>
            </w:pPr>
            <w:r w:rsidRPr="00876468">
              <w:rPr>
                <w:b/>
                <w:color w:val="000000" w:themeColor="text1"/>
              </w:rPr>
              <w:lastRenderedPageBreak/>
              <w:t>Expenditure</w:t>
            </w:r>
          </w:p>
          <w:p w:rsidR="0006667E" w:rsidRPr="00876468" w:rsidRDefault="002645C7" w:rsidP="00853C52">
            <w:pPr>
              <w:pStyle w:val="ListParagraph"/>
              <w:numPr>
                <w:ilvl w:val="0"/>
                <w:numId w:val="43"/>
              </w:numPr>
              <w:rPr>
                <w:rFonts w:ascii="Arial" w:hAnsi="Arial" w:cs="Arial"/>
                <w:color w:val="000000" w:themeColor="text1"/>
                <w:sz w:val="22"/>
                <w:szCs w:val="22"/>
              </w:rPr>
            </w:pPr>
            <w:r w:rsidRPr="00876468">
              <w:rPr>
                <w:rFonts w:ascii="Arial" w:hAnsi="Arial" w:cs="Arial"/>
                <w:color w:val="000000" w:themeColor="text1"/>
                <w:sz w:val="22"/>
                <w:szCs w:val="22"/>
              </w:rPr>
              <w:t>1 part-time member of s</w:t>
            </w:r>
            <w:r w:rsidR="0006667E" w:rsidRPr="00876468">
              <w:rPr>
                <w:rFonts w:ascii="Arial" w:hAnsi="Arial" w:cs="Arial"/>
                <w:color w:val="000000" w:themeColor="text1"/>
                <w:sz w:val="22"/>
                <w:szCs w:val="22"/>
              </w:rPr>
              <w:t>taf</w:t>
            </w:r>
            <w:r w:rsidRPr="00876468">
              <w:rPr>
                <w:rFonts w:ascii="Arial" w:hAnsi="Arial" w:cs="Arial"/>
                <w:color w:val="000000" w:themeColor="text1"/>
                <w:sz w:val="22"/>
                <w:szCs w:val="22"/>
              </w:rPr>
              <w:t xml:space="preserve">f </w:t>
            </w:r>
            <w:r w:rsidR="0006667E" w:rsidRPr="00876468">
              <w:rPr>
                <w:rFonts w:ascii="Arial" w:hAnsi="Arial" w:cs="Arial"/>
                <w:color w:val="000000" w:themeColor="text1"/>
                <w:sz w:val="22"/>
                <w:szCs w:val="22"/>
              </w:rPr>
              <w:t>costs</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£14,190</w:t>
            </w:r>
            <w:r w:rsidR="00503094" w:rsidRPr="00876468">
              <w:rPr>
                <w:rFonts w:ascii="Arial" w:hAnsi="Arial" w:cs="Arial"/>
                <w:color w:val="000000" w:themeColor="text1"/>
                <w:sz w:val="22"/>
                <w:szCs w:val="22"/>
              </w:rPr>
              <w:t>)</w:t>
            </w:r>
          </w:p>
          <w:p w:rsidR="0006667E" w:rsidRPr="00876468" w:rsidRDefault="002645C7" w:rsidP="00853C52">
            <w:pPr>
              <w:pStyle w:val="ListParagraph"/>
              <w:numPr>
                <w:ilvl w:val="0"/>
                <w:numId w:val="43"/>
              </w:numPr>
              <w:rPr>
                <w:rFonts w:ascii="Arial" w:hAnsi="Arial" w:cs="Arial"/>
                <w:color w:val="000000" w:themeColor="text1"/>
                <w:sz w:val="22"/>
                <w:szCs w:val="22"/>
              </w:rPr>
            </w:pPr>
            <w:r w:rsidRPr="00876468">
              <w:rPr>
                <w:rFonts w:ascii="Arial" w:hAnsi="Arial" w:cs="Arial"/>
                <w:color w:val="000000" w:themeColor="text1"/>
                <w:sz w:val="22"/>
                <w:szCs w:val="22"/>
              </w:rPr>
              <w:t>M</w:t>
            </w:r>
            <w:r w:rsidR="0006667E" w:rsidRPr="00876468">
              <w:rPr>
                <w:rFonts w:ascii="Arial" w:hAnsi="Arial" w:cs="Arial"/>
                <w:color w:val="000000" w:themeColor="text1"/>
                <w:sz w:val="22"/>
                <w:szCs w:val="22"/>
              </w:rPr>
              <w:t xml:space="preserve">aterials costs for sessional activities, publicity, advertising </w:t>
            </w:r>
            <w:r w:rsidR="00503094" w:rsidRPr="00876468">
              <w:rPr>
                <w:rFonts w:ascii="Arial" w:hAnsi="Arial" w:cs="Arial"/>
                <w:color w:val="000000" w:themeColor="text1"/>
                <w:sz w:val="22"/>
                <w:szCs w:val="22"/>
              </w:rPr>
              <w:t>(</w:t>
            </w:r>
            <w:r w:rsidR="0006667E" w:rsidRPr="00876468">
              <w:rPr>
                <w:rFonts w:ascii="Arial" w:hAnsi="Arial" w:cs="Arial"/>
                <w:color w:val="000000" w:themeColor="text1"/>
                <w:sz w:val="22"/>
                <w:szCs w:val="22"/>
              </w:rPr>
              <w:t>£3,000</w:t>
            </w:r>
            <w:r w:rsidR="00503094" w:rsidRPr="00876468">
              <w:rPr>
                <w:rFonts w:ascii="Arial" w:hAnsi="Arial" w:cs="Arial"/>
                <w:color w:val="000000" w:themeColor="text1"/>
                <w:sz w:val="22"/>
                <w:szCs w:val="22"/>
              </w:rPr>
              <w:t>)</w:t>
            </w:r>
          </w:p>
          <w:p w:rsidR="002645C7" w:rsidRPr="00876468" w:rsidRDefault="002645C7" w:rsidP="002645C7">
            <w:pPr>
              <w:ind w:left="360"/>
              <w:rPr>
                <w:rFonts w:cs="Arial"/>
                <w:color w:val="000000" w:themeColor="text1"/>
                <w:szCs w:val="22"/>
                <w:u w:val="single"/>
              </w:rPr>
            </w:pPr>
            <w:r w:rsidRPr="00876468">
              <w:rPr>
                <w:rFonts w:cs="Arial"/>
                <w:color w:val="000000" w:themeColor="text1"/>
                <w:szCs w:val="22"/>
                <w:u w:val="single"/>
              </w:rPr>
              <w:t>Total = £17,190</w:t>
            </w:r>
          </w:p>
          <w:p w:rsidR="0006667E" w:rsidRPr="00876468" w:rsidRDefault="0006667E">
            <w:pPr>
              <w:rPr>
                <w:rFonts w:cs="Arial"/>
                <w:color w:val="000000" w:themeColor="text1"/>
                <w:szCs w:val="22"/>
              </w:rPr>
            </w:pP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r w:rsidRPr="00876468">
              <w:rPr>
                <w:rFonts w:cs="Arial"/>
                <w:b/>
                <w:color w:val="000000" w:themeColor="text1"/>
                <w:szCs w:val="22"/>
              </w:rPr>
              <w:t xml:space="preserve">Monitoring: </w:t>
            </w:r>
          </w:p>
          <w:p w:rsidR="0006667E" w:rsidRPr="00876468" w:rsidRDefault="0006667E" w:rsidP="00853C52">
            <w:pPr>
              <w:pStyle w:val="ListParagraph"/>
              <w:numPr>
                <w:ilvl w:val="0"/>
                <w:numId w:val="44"/>
              </w:numPr>
              <w:tabs>
                <w:tab w:val="left" w:pos="150"/>
              </w:tabs>
              <w:ind w:left="0" w:firstLine="0"/>
              <w:rPr>
                <w:rFonts w:ascii="Arial" w:hAnsi="Arial" w:cs="Arial"/>
                <w:color w:val="000000" w:themeColor="text1"/>
                <w:sz w:val="22"/>
                <w:szCs w:val="22"/>
              </w:rPr>
            </w:pPr>
            <w:r w:rsidRPr="00876468">
              <w:rPr>
                <w:rFonts w:ascii="Arial" w:hAnsi="Arial" w:cs="Arial"/>
                <w:color w:val="000000" w:themeColor="text1"/>
                <w:sz w:val="22"/>
                <w:szCs w:val="22"/>
              </w:rPr>
              <w:t>Levels of uptake</w:t>
            </w:r>
            <w:r w:rsidR="002645C7" w:rsidRPr="00876468">
              <w:rPr>
                <w:rFonts w:ascii="Arial" w:hAnsi="Arial" w:cs="Arial"/>
                <w:color w:val="000000" w:themeColor="text1"/>
                <w:sz w:val="22"/>
                <w:szCs w:val="22"/>
              </w:rPr>
              <w:t xml:space="preserve"> (including new volunteers)</w:t>
            </w:r>
            <w:r w:rsidRPr="00876468">
              <w:rPr>
                <w:rFonts w:ascii="Arial" w:hAnsi="Arial" w:cs="Arial"/>
                <w:color w:val="000000" w:themeColor="text1"/>
                <w:sz w:val="22"/>
                <w:szCs w:val="22"/>
              </w:rPr>
              <w:t xml:space="preserve"> from the identified area</w:t>
            </w:r>
          </w:p>
          <w:p w:rsidR="0006667E" w:rsidRPr="00876468" w:rsidRDefault="0006667E" w:rsidP="00853C52">
            <w:pPr>
              <w:pStyle w:val="ListParagraph"/>
              <w:numPr>
                <w:ilvl w:val="0"/>
                <w:numId w:val="44"/>
              </w:numPr>
              <w:tabs>
                <w:tab w:val="left" w:pos="150"/>
              </w:tabs>
              <w:ind w:left="0" w:firstLine="0"/>
              <w:rPr>
                <w:rFonts w:ascii="Arial" w:hAnsi="Arial" w:cs="Arial"/>
                <w:color w:val="000000" w:themeColor="text1"/>
                <w:sz w:val="22"/>
                <w:szCs w:val="22"/>
              </w:rPr>
            </w:pPr>
            <w:r w:rsidRPr="00876468">
              <w:rPr>
                <w:rFonts w:ascii="Arial" w:hAnsi="Arial" w:cs="Arial"/>
                <w:color w:val="000000" w:themeColor="text1"/>
                <w:sz w:val="22"/>
                <w:szCs w:val="22"/>
              </w:rPr>
              <w:t>Monitoring of all activities planned in response to members needs assessment</w:t>
            </w:r>
          </w:p>
          <w:p w:rsidR="0006667E" w:rsidRPr="00876468" w:rsidRDefault="0006667E" w:rsidP="00853C52">
            <w:pPr>
              <w:pStyle w:val="ListParagraph"/>
              <w:numPr>
                <w:ilvl w:val="0"/>
                <w:numId w:val="44"/>
              </w:numPr>
              <w:tabs>
                <w:tab w:val="left" w:pos="150"/>
              </w:tabs>
              <w:ind w:left="0" w:firstLine="0"/>
              <w:rPr>
                <w:rFonts w:ascii="Arial" w:hAnsi="Arial" w:cs="Arial"/>
                <w:color w:val="000000" w:themeColor="text1"/>
                <w:sz w:val="22"/>
                <w:szCs w:val="22"/>
              </w:rPr>
            </w:pPr>
            <w:r w:rsidRPr="00876468">
              <w:rPr>
                <w:rFonts w:ascii="Arial" w:hAnsi="Arial" w:cs="Arial"/>
                <w:color w:val="000000" w:themeColor="text1"/>
                <w:sz w:val="22"/>
                <w:szCs w:val="22"/>
              </w:rPr>
              <w:t>Access to activities for those with limited mobility</w:t>
            </w:r>
          </w:p>
          <w:p w:rsidR="0006667E" w:rsidRPr="00876468" w:rsidRDefault="0006667E" w:rsidP="00853C52">
            <w:pPr>
              <w:pStyle w:val="ListParagraph"/>
              <w:numPr>
                <w:ilvl w:val="0"/>
                <w:numId w:val="44"/>
              </w:numPr>
              <w:tabs>
                <w:tab w:val="left" w:pos="150"/>
              </w:tabs>
              <w:ind w:left="0" w:firstLine="0"/>
              <w:rPr>
                <w:rFonts w:ascii="Arial" w:hAnsi="Arial" w:cs="Arial"/>
                <w:color w:val="000000" w:themeColor="text1"/>
                <w:sz w:val="22"/>
                <w:szCs w:val="22"/>
              </w:rPr>
            </w:pPr>
            <w:r w:rsidRPr="00876468">
              <w:rPr>
                <w:rFonts w:ascii="Arial" w:hAnsi="Arial" w:cs="Arial"/>
                <w:color w:val="000000" w:themeColor="text1"/>
                <w:sz w:val="22"/>
                <w:szCs w:val="22"/>
              </w:rPr>
              <w:t>Ongoing feedback from new members</w:t>
            </w:r>
          </w:p>
          <w:p w:rsidR="0006667E" w:rsidRPr="00876468" w:rsidRDefault="0006667E" w:rsidP="002645C7">
            <w:pPr>
              <w:tabs>
                <w:tab w:val="left" w:pos="150"/>
              </w:tabs>
              <w:ind w:left="360"/>
              <w:rPr>
                <w:rFonts w:cs="Arial"/>
                <w:color w:val="000000" w:themeColor="text1"/>
                <w:szCs w:val="22"/>
              </w:rPr>
            </w:pPr>
          </w:p>
        </w:tc>
      </w:tr>
      <w:tr w:rsidR="00460D8E" w:rsidRPr="00876468" w:rsidTr="00460D8E">
        <w:tc>
          <w:tcPr>
            <w:tcW w:w="9039" w:type="dxa"/>
            <w:gridSpan w:val="5"/>
            <w:tcBorders>
              <w:top w:val="single" w:sz="4" w:space="0" w:color="auto"/>
              <w:left w:val="single" w:sz="4" w:space="0" w:color="auto"/>
              <w:bottom w:val="nil"/>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9039" w:type="dxa"/>
            <w:gridSpan w:val="5"/>
            <w:tcBorders>
              <w:top w:val="nil"/>
              <w:left w:val="single" w:sz="4" w:space="0" w:color="auto"/>
              <w:bottom w:val="single" w:sz="4" w:space="0" w:color="auto"/>
              <w:right w:val="single" w:sz="4" w:space="0" w:color="auto"/>
            </w:tcBorders>
          </w:tcPr>
          <w:p w:rsidR="0006667E" w:rsidRPr="00876468" w:rsidRDefault="0006667E">
            <w:pPr>
              <w:rPr>
                <w:rFonts w:cs="Arial"/>
                <w:color w:val="000000" w:themeColor="text1"/>
                <w:szCs w:val="22"/>
              </w:rPr>
            </w:pPr>
            <w:r w:rsidRPr="00876468">
              <w:rPr>
                <w:rFonts w:cs="Arial"/>
                <w:color w:val="000000" w:themeColor="text1"/>
                <w:szCs w:val="22"/>
              </w:rPr>
              <w:t>Total Project Cost                           £</w:t>
            </w:r>
            <w:r w:rsidR="002645C7" w:rsidRPr="00876468">
              <w:rPr>
                <w:rFonts w:cs="Arial"/>
                <w:color w:val="000000" w:themeColor="text1"/>
                <w:szCs w:val="22"/>
              </w:rPr>
              <w:t>17,190</w:t>
            </w:r>
          </w:p>
          <w:p w:rsidR="0006667E" w:rsidRPr="00876468" w:rsidRDefault="0006667E">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r>
            <w:r w:rsidR="002645C7" w:rsidRPr="00876468">
              <w:rPr>
                <w:rFonts w:cs="Arial"/>
                <w:color w:val="000000" w:themeColor="text1"/>
                <w:szCs w:val="22"/>
              </w:rPr>
              <w:t xml:space="preserve">  n/a</w:t>
            </w:r>
          </w:p>
          <w:p w:rsidR="0006667E" w:rsidRPr="00876468" w:rsidRDefault="0006667E">
            <w:pPr>
              <w:rPr>
                <w:rFonts w:cs="Arial"/>
                <w:color w:val="000000" w:themeColor="text1"/>
                <w:szCs w:val="22"/>
              </w:rPr>
            </w:pPr>
          </w:p>
        </w:tc>
      </w:tr>
      <w:tr w:rsidR="00460D8E" w:rsidRPr="00876468" w:rsidTr="00460D8E">
        <w:tc>
          <w:tcPr>
            <w:tcW w:w="9039" w:type="dxa"/>
            <w:gridSpan w:val="5"/>
            <w:tcBorders>
              <w:top w:val="nil"/>
              <w:left w:val="single" w:sz="4" w:space="0" w:color="auto"/>
              <w:bottom w:val="single" w:sz="4" w:space="0" w:color="auto"/>
              <w:right w:val="single" w:sz="4" w:space="0" w:color="auto"/>
            </w:tcBorders>
            <w:hideMark/>
          </w:tcPr>
          <w:p w:rsidR="0006667E" w:rsidRPr="00876468" w:rsidRDefault="0006667E">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9039" w:type="dxa"/>
            <w:gridSpan w:val="5"/>
            <w:tcBorders>
              <w:top w:val="nil"/>
              <w:left w:val="single" w:sz="4" w:space="0" w:color="auto"/>
              <w:bottom w:val="single" w:sz="4" w:space="0" w:color="auto"/>
              <w:right w:val="single" w:sz="4" w:space="0" w:color="auto"/>
            </w:tcBorders>
          </w:tcPr>
          <w:p w:rsidR="009B39F9" w:rsidRPr="00876468" w:rsidRDefault="009B39F9" w:rsidP="009B39F9">
            <w:pPr>
              <w:rPr>
                <w:rFonts w:cs="Arial"/>
                <w:color w:val="000000" w:themeColor="text1"/>
                <w:szCs w:val="22"/>
                <w:u w:val="single"/>
              </w:rPr>
            </w:pPr>
            <w:r w:rsidRPr="00876468">
              <w:rPr>
                <w:rFonts w:cs="Arial"/>
                <w:color w:val="000000" w:themeColor="text1"/>
                <w:szCs w:val="22"/>
                <w:u w:val="single"/>
              </w:rPr>
              <w:t xml:space="preserve">Secured </w:t>
            </w:r>
          </w:p>
          <w:p w:rsidR="009B39F9" w:rsidRPr="00876468" w:rsidRDefault="0006667E" w:rsidP="00853C52">
            <w:pPr>
              <w:pStyle w:val="ListParagraph"/>
              <w:numPr>
                <w:ilvl w:val="0"/>
                <w:numId w:val="44"/>
              </w:numPr>
              <w:rPr>
                <w:rFonts w:ascii="Arial" w:hAnsi="Arial" w:cs="Arial"/>
                <w:color w:val="000000" w:themeColor="text1"/>
                <w:sz w:val="22"/>
                <w:szCs w:val="22"/>
              </w:rPr>
            </w:pPr>
            <w:r w:rsidRPr="00876468">
              <w:rPr>
                <w:rFonts w:ascii="Arial" w:hAnsi="Arial" w:cs="Arial"/>
                <w:color w:val="000000" w:themeColor="text1"/>
                <w:sz w:val="22"/>
                <w:szCs w:val="22"/>
              </w:rPr>
              <w:t>Waitrose</w:t>
            </w:r>
            <w:r w:rsidR="002645C7" w:rsidRPr="00876468">
              <w:rPr>
                <w:rFonts w:ascii="Arial" w:hAnsi="Arial" w:cs="Arial"/>
                <w:color w:val="000000" w:themeColor="text1"/>
                <w:sz w:val="22"/>
                <w:szCs w:val="22"/>
              </w:rPr>
              <w:t xml:space="preserve"> Charity of the Year Funding </w:t>
            </w:r>
            <w:r w:rsidR="00503094" w:rsidRPr="00876468">
              <w:rPr>
                <w:rFonts w:ascii="Arial" w:hAnsi="Arial" w:cs="Arial"/>
                <w:color w:val="000000" w:themeColor="text1"/>
                <w:sz w:val="22"/>
                <w:szCs w:val="22"/>
              </w:rPr>
              <w:t>(</w:t>
            </w:r>
            <w:r w:rsidR="009B39F9" w:rsidRPr="00876468">
              <w:rPr>
                <w:rFonts w:ascii="Arial" w:hAnsi="Arial" w:cs="Arial"/>
                <w:color w:val="000000" w:themeColor="text1"/>
                <w:sz w:val="22"/>
                <w:szCs w:val="22"/>
              </w:rPr>
              <w:t xml:space="preserve">£6,000 to </w:t>
            </w:r>
            <w:r w:rsidR="002645C7" w:rsidRPr="00876468">
              <w:rPr>
                <w:rFonts w:ascii="Arial" w:hAnsi="Arial" w:cs="Arial"/>
                <w:color w:val="000000" w:themeColor="text1"/>
                <w:sz w:val="22"/>
                <w:szCs w:val="22"/>
              </w:rPr>
              <w:t>£8,000</w:t>
            </w:r>
            <w:r w:rsidR="00503094" w:rsidRPr="00876468">
              <w:rPr>
                <w:rFonts w:ascii="Arial" w:hAnsi="Arial" w:cs="Arial"/>
                <w:color w:val="000000" w:themeColor="text1"/>
                <w:sz w:val="22"/>
                <w:szCs w:val="22"/>
              </w:rPr>
              <w:t>)</w:t>
            </w:r>
          </w:p>
          <w:p w:rsidR="009B39F9" w:rsidRPr="00876468" w:rsidRDefault="00503094" w:rsidP="00853C52">
            <w:pPr>
              <w:pStyle w:val="ListParagraph"/>
              <w:numPr>
                <w:ilvl w:val="0"/>
                <w:numId w:val="44"/>
              </w:numPr>
              <w:rPr>
                <w:rFonts w:ascii="Arial" w:hAnsi="Arial" w:cs="Arial"/>
                <w:color w:val="000000" w:themeColor="text1"/>
                <w:sz w:val="22"/>
                <w:szCs w:val="22"/>
              </w:rPr>
            </w:pPr>
            <w:r w:rsidRPr="00876468">
              <w:rPr>
                <w:rFonts w:ascii="Arial" w:hAnsi="Arial" w:cs="Arial"/>
                <w:color w:val="000000" w:themeColor="text1"/>
                <w:sz w:val="22"/>
                <w:szCs w:val="22"/>
              </w:rPr>
              <w:t>Hillingdon Council</w:t>
            </w:r>
            <w:r w:rsidR="009B39F9"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w:t>
            </w:r>
            <w:r w:rsidR="009B39F9" w:rsidRPr="00876468">
              <w:rPr>
                <w:rFonts w:ascii="Arial" w:hAnsi="Arial" w:cs="Arial"/>
                <w:color w:val="000000" w:themeColor="text1"/>
                <w:sz w:val="22"/>
                <w:szCs w:val="22"/>
              </w:rPr>
              <w:t>£3,000</w:t>
            </w:r>
            <w:r w:rsidRPr="00876468">
              <w:rPr>
                <w:rFonts w:ascii="Arial" w:hAnsi="Arial" w:cs="Arial"/>
                <w:color w:val="000000" w:themeColor="text1"/>
                <w:sz w:val="22"/>
                <w:szCs w:val="22"/>
              </w:rPr>
              <w:t>)</w:t>
            </w:r>
          </w:p>
          <w:p w:rsidR="009B39F9" w:rsidRPr="00876468" w:rsidRDefault="009B39F9" w:rsidP="009B39F9">
            <w:pPr>
              <w:rPr>
                <w:rFonts w:cs="Arial"/>
                <w:color w:val="000000" w:themeColor="text1"/>
                <w:szCs w:val="22"/>
                <w:u w:val="single"/>
              </w:rPr>
            </w:pPr>
            <w:r w:rsidRPr="00876468">
              <w:rPr>
                <w:rFonts w:cs="Arial"/>
                <w:color w:val="000000" w:themeColor="text1"/>
                <w:szCs w:val="22"/>
                <w:u w:val="single"/>
              </w:rPr>
              <w:t>Decision Pending</w:t>
            </w:r>
          </w:p>
          <w:p w:rsidR="0006667E" w:rsidRPr="00876468" w:rsidRDefault="009B39F9" w:rsidP="00853C52">
            <w:pPr>
              <w:pStyle w:val="ListParagraph"/>
              <w:numPr>
                <w:ilvl w:val="0"/>
                <w:numId w:val="44"/>
              </w:numPr>
              <w:rPr>
                <w:rFonts w:ascii="Arial" w:hAnsi="Arial" w:cs="Arial"/>
                <w:color w:val="000000" w:themeColor="text1"/>
                <w:sz w:val="22"/>
                <w:szCs w:val="22"/>
              </w:rPr>
            </w:pPr>
            <w:r w:rsidRPr="00876468">
              <w:rPr>
                <w:rFonts w:ascii="Arial" w:hAnsi="Arial" w:cs="Arial"/>
                <w:color w:val="000000" w:themeColor="text1"/>
                <w:sz w:val="22"/>
                <w:szCs w:val="22"/>
              </w:rPr>
              <w:t xml:space="preserve">Church Urban Fund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£5,000</w:t>
            </w:r>
            <w:r w:rsidR="00503094" w:rsidRPr="00876468">
              <w:rPr>
                <w:rFonts w:ascii="Arial" w:hAnsi="Arial" w:cs="Arial"/>
                <w:color w:val="000000" w:themeColor="text1"/>
                <w:sz w:val="22"/>
                <w:szCs w:val="22"/>
              </w:rPr>
              <w:t>)</w:t>
            </w:r>
          </w:p>
          <w:p w:rsidR="0006667E" w:rsidRPr="00876468" w:rsidRDefault="0006667E" w:rsidP="009B39F9">
            <w:pPr>
              <w:pStyle w:val="ListParagraph"/>
              <w:rPr>
                <w:rFonts w:ascii="Arial" w:hAnsi="Arial" w:cs="Arial"/>
                <w:color w:val="000000" w:themeColor="text1"/>
                <w:sz w:val="22"/>
                <w:szCs w:val="22"/>
              </w:rPr>
            </w:pP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r w:rsidRPr="00876468">
              <w:rPr>
                <w:rFonts w:cs="Arial"/>
                <w:b/>
                <w:color w:val="000000" w:themeColor="text1"/>
                <w:szCs w:val="22"/>
              </w:rPr>
              <w:t>Application score</w:t>
            </w:r>
          </w:p>
          <w:p w:rsidR="0006667E" w:rsidRPr="00876468" w:rsidRDefault="0006667E">
            <w:pPr>
              <w:jc w:val="left"/>
              <w:rPr>
                <w:rFonts w:cs="Arial"/>
                <w:color w:val="000000" w:themeColor="text1"/>
                <w:szCs w:val="22"/>
              </w:rPr>
            </w:pPr>
            <w:r w:rsidRPr="00876468">
              <w:rPr>
                <w:rFonts w:cs="Arial"/>
                <w:b/>
                <w:color w:val="000000" w:themeColor="text1"/>
                <w:szCs w:val="22"/>
              </w:rPr>
              <w:t xml:space="preserve">The Priority Score is </w:t>
            </w:r>
            <w:r w:rsidR="001C6F68">
              <w:rPr>
                <w:rFonts w:cs="Arial"/>
                <w:b/>
                <w:color w:val="000000" w:themeColor="text1"/>
                <w:szCs w:val="22"/>
              </w:rPr>
              <w:t>36</w:t>
            </w:r>
            <w:r w:rsidR="00FB0530" w:rsidRPr="00876468">
              <w:rPr>
                <w:rFonts w:cs="Arial"/>
                <w:b/>
                <w:color w:val="000000" w:themeColor="text1"/>
                <w:szCs w:val="22"/>
              </w:rPr>
              <w:t>*</w:t>
            </w:r>
            <w:r w:rsidRPr="00876468">
              <w:rPr>
                <w:rFonts w:cs="Arial"/>
                <w:b/>
                <w:color w:val="000000" w:themeColor="text1"/>
                <w:szCs w:val="22"/>
              </w:rPr>
              <w:t xml:space="preserve"> </w:t>
            </w:r>
            <w:r w:rsidRPr="00876468">
              <w:rPr>
                <w:rFonts w:cs="Arial"/>
                <w:color w:val="000000" w:themeColor="text1"/>
                <w:szCs w:val="22"/>
              </w:rPr>
              <w:t>(maximum 100)</w:t>
            </w:r>
          </w:p>
          <w:p w:rsidR="0006667E" w:rsidRPr="00876468" w:rsidRDefault="0006667E">
            <w:pPr>
              <w:rPr>
                <w:rFonts w:cs="Arial"/>
                <w:color w:val="000000" w:themeColor="text1"/>
                <w:szCs w:val="22"/>
              </w:rPr>
            </w:pPr>
            <w:r w:rsidRPr="00876468">
              <w:rPr>
                <w:rFonts w:cs="Arial"/>
                <w:color w:val="000000" w:themeColor="text1"/>
                <w:szCs w:val="22"/>
              </w:rPr>
              <w:t>This is because it meets:</w:t>
            </w:r>
          </w:p>
          <w:p w:rsidR="0006667E" w:rsidRPr="00876468" w:rsidRDefault="0006667E" w:rsidP="00853C52">
            <w:pPr>
              <w:pStyle w:val="ListParagraph"/>
              <w:numPr>
                <w:ilvl w:val="0"/>
                <w:numId w:val="45"/>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06667E" w:rsidRPr="00876468" w:rsidRDefault="0006667E" w:rsidP="00853C52">
            <w:pPr>
              <w:pStyle w:val="ListParagraph"/>
              <w:numPr>
                <w:ilvl w:val="0"/>
                <w:numId w:val="45"/>
              </w:numPr>
              <w:rPr>
                <w:rFonts w:ascii="Arial" w:hAnsi="Arial" w:cs="Arial"/>
                <w:color w:val="000000" w:themeColor="text1"/>
                <w:sz w:val="22"/>
                <w:szCs w:val="22"/>
              </w:rPr>
            </w:pPr>
            <w:r w:rsidRPr="00876468">
              <w:rPr>
                <w:rFonts w:ascii="Arial" w:hAnsi="Arial" w:cs="Arial"/>
                <w:color w:val="000000" w:themeColor="text1"/>
                <w:sz w:val="22"/>
                <w:szCs w:val="22"/>
              </w:rPr>
              <w:t xml:space="preserve">1 objective of the Strategic Plan 2016-19 </w:t>
            </w:r>
          </w:p>
          <w:p w:rsidR="0006667E" w:rsidRPr="00876468" w:rsidRDefault="009B39F9">
            <w:pPr>
              <w:rPr>
                <w:rFonts w:cs="Arial"/>
                <w:color w:val="000000" w:themeColor="text1"/>
                <w:szCs w:val="22"/>
              </w:rPr>
            </w:pPr>
            <w:r w:rsidRPr="00876468">
              <w:rPr>
                <w:rFonts w:cs="Arial"/>
                <w:color w:val="000000" w:themeColor="text1"/>
                <w:szCs w:val="22"/>
              </w:rPr>
              <w:t>and meets 6</w:t>
            </w:r>
            <w:r w:rsidR="0006667E" w:rsidRPr="00876468">
              <w:rPr>
                <w:rFonts w:cs="Arial"/>
                <w:color w:val="000000" w:themeColor="text1"/>
                <w:szCs w:val="22"/>
              </w:rPr>
              <w:t xml:space="preserve"> identified grant priorities.</w:t>
            </w:r>
          </w:p>
          <w:p w:rsidR="0006667E" w:rsidRPr="00876468" w:rsidRDefault="0006667E">
            <w:pPr>
              <w:rPr>
                <w:rFonts w:cs="Arial"/>
                <w:color w:val="000000" w:themeColor="text1"/>
                <w:szCs w:val="22"/>
              </w:rPr>
            </w:pPr>
          </w:p>
          <w:p w:rsidR="0006667E" w:rsidRPr="00876468" w:rsidRDefault="0006667E">
            <w:pPr>
              <w:rPr>
                <w:rFonts w:cs="Arial"/>
                <w:color w:val="000000" w:themeColor="text1"/>
                <w:szCs w:val="22"/>
              </w:rPr>
            </w:pPr>
            <w:r w:rsidRPr="00876468">
              <w:rPr>
                <w:rFonts w:cs="Arial"/>
                <w:color w:val="000000" w:themeColor="text1"/>
                <w:szCs w:val="22"/>
              </w:rPr>
              <w:t>The aim it matches is:</w:t>
            </w:r>
          </w:p>
          <w:p w:rsidR="0006667E" w:rsidRPr="00876468" w:rsidRDefault="0006667E">
            <w:pPr>
              <w:rPr>
                <w:rFonts w:cs="Arial"/>
                <w:color w:val="000000" w:themeColor="text1"/>
                <w:szCs w:val="22"/>
              </w:rPr>
            </w:pPr>
            <w:r w:rsidRPr="00876468">
              <w:rPr>
                <w:rFonts w:cs="Arial"/>
                <w:color w:val="000000" w:themeColor="text1"/>
                <w:szCs w:val="22"/>
              </w:rPr>
              <w:t>1.3 Reduce health inequalities; promote healthy lifestyles, support learning &amp; community organisations</w:t>
            </w:r>
          </w:p>
          <w:p w:rsidR="0006667E" w:rsidRPr="00876468" w:rsidRDefault="0006667E">
            <w:pPr>
              <w:rPr>
                <w:rFonts w:cs="Arial"/>
                <w:color w:val="000000" w:themeColor="text1"/>
                <w:szCs w:val="22"/>
              </w:rPr>
            </w:pPr>
          </w:p>
          <w:p w:rsidR="0006667E" w:rsidRPr="00876468" w:rsidRDefault="0006667E">
            <w:pPr>
              <w:rPr>
                <w:rFonts w:cs="Arial"/>
                <w:color w:val="000000" w:themeColor="text1"/>
                <w:szCs w:val="22"/>
              </w:rPr>
            </w:pPr>
            <w:r w:rsidRPr="00876468">
              <w:rPr>
                <w:rFonts w:cs="Arial"/>
                <w:color w:val="000000" w:themeColor="text1"/>
                <w:szCs w:val="22"/>
              </w:rPr>
              <w:t>The objective it matches is:</w:t>
            </w:r>
          </w:p>
          <w:p w:rsidR="0006667E" w:rsidRPr="00876468" w:rsidRDefault="0006667E">
            <w:pPr>
              <w:rPr>
                <w:rFonts w:cs="Arial"/>
                <w:color w:val="000000" w:themeColor="text1"/>
                <w:szCs w:val="22"/>
              </w:rPr>
            </w:pPr>
            <w:r w:rsidRPr="00876468">
              <w:rPr>
                <w:rFonts w:cs="Arial"/>
                <w:color w:val="000000" w:themeColor="text1"/>
                <w:szCs w:val="22"/>
              </w:rPr>
              <w:t>1.3.2 Contribute to partnership working to reduce health inequalities.</w:t>
            </w:r>
          </w:p>
          <w:p w:rsidR="0006667E" w:rsidRPr="00876468" w:rsidRDefault="0006667E">
            <w:pPr>
              <w:autoSpaceDE w:val="0"/>
              <w:autoSpaceDN w:val="0"/>
              <w:adjustRightInd w:val="0"/>
              <w:rPr>
                <w:rFonts w:cs="Arial"/>
                <w:bCs/>
                <w:color w:val="000000" w:themeColor="text1"/>
                <w:szCs w:val="22"/>
              </w:rPr>
            </w:pPr>
          </w:p>
          <w:p w:rsidR="0006667E" w:rsidRPr="00876468" w:rsidRDefault="0006667E">
            <w:pPr>
              <w:rPr>
                <w:rFonts w:cs="Arial"/>
                <w:color w:val="000000" w:themeColor="text1"/>
                <w:szCs w:val="22"/>
              </w:rPr>
            </w:pPr>
            <w:r w:rsidRPr="00876468">
              <w:rPr>
                <w:rFonts w:cs="Arial"/>
                <w:color w:val="000000" w:themeColor="text1"/>
                <w:szCs w:val="22"/>
              </w:rPr>
              <w:t>The identified grant priorities it meets are:</w:t>
            </w:r>
          </w:p>
          <w:p w:rsidR="0006667E" w:rsidRPr="00876468" w:rsidRDefault="0006667E"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06667E" w:rsidRPr="00876468" w:rsidRDefault="0006667E"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06667E" w:rsidRPr="00876468" w:rsidRDefault="0006667E"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The applicant has secured at least 50</w:t>
            </w:r>
            <w:r w:rsidR="009B39F9" w:rsidRPr="00876468">
              <w:rPr>
                <w:rFonts w:ascii="Arial" w:hAnsi="Arial" w:cs="Arial"/>
                <w:color w:val="000000" w:themeColor="text1"/>
                <w:sz w:val="22"/>
                <w:szCs w:val="22"/>
              </w:rPr>
              <w:t xml:space="preserve">% match funding </w:t>
            </w:r>
            <w:r w:rsidRPr="00876468">
              <w:rPr>
                <w:rFonts w:ascii="Arial" w:hAnsi="Arial" w:cs="Arial"/>
                <w:color w:val="000000" w:themeColor="text1"/>
                <w:sz w:val="22"/>
                <w:szCs w:val="22"/>
              </w:rPr>
              <w:t>towards the project</w:t>
            </w:r>
          </w:p>
          <w:p w:rsidR="009B39F9" w:rsidRPr="00876468" w:rsidRDefault="009B39F9"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 xml:space="preserve">The project </w:t>
            </w:r>
            <w:r w:rsidR="0088713D" w:rsidRPr="00876468">
              <w:rPr>
                <w:rFonts w:ascii="Arial" w:hAnsi="Arial" w:cs="Arial"/>
                <w:color w:val="000000" w:themeColor="text1"/>
                <w:sz w:val="22"/>
                <w:szCs w:val="22"/>
              </w:rPr>
              <w:t xml:space="preserve">is </w:t>
            </w:r>
            <w:r w:rsidRPr="00876468">
              <w:rPr>
                <w:rFonts w:ascii="Arial" w:hAnsi="Arial" w:cs="Arial"/>
                <w:color w:val="000000" w:themeColor="text1"/>
                <w:sz w:val="22"/>
                <w:szCs w:val="22"/>
              </w:rPr>
              <w:t>aligned</w:t>
            </w:r>
            <w:r w:rsidR="00503094" w:rsidRPr="00876468">
              <w:rPr>
                <w:rFonts w:ascii="Arial" w:hAnsi="Arial" w:cs="Arial"/>
                <w:color w:val="000000" w:themeColor="text1"/>
                <w:sz w:val="22"/>
                <w:szCs w:val="22"/>
              </w:rPr>
              <w:t xml:space="preserve"> with</w:t>
            </w:r>
            <w:r w:rsidRPr="00876468">
              <w:rPr>
                <w:rFonts w:ascii="Arial" w:hAnsi="Arial" w:cs="Arial"/>
                <w:color w:val="000000" w:themeColor="text1"/>
                <w:sz w:val="22"/>
                <w:szCs w:val="22"/>
              </w:rPr>
              <w:t xml:space="preserve"> the Council’s Physical Activity Strategy</w:t>
            </w:r>
          </w:p>
          <w:p w:rsidR="0006667E" w:rsidRPr="00876468" w:rsidRDefault="0006667E"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 xml:space="preserve">Work with </w:t>
            </w:r>
            <w:r w:rsidR="009B39F9" w:rsidRPr="00876468">
              <w:rPr>
                <w:rFonts w:ascii="Arial" w:hAnsi="Arial" w:cs="Arial"/>
                <w:color w:val="000000" w:themeColor="text1"/>
                <w:sz w:val="22"/>
                <w:szCs w:val="22"/>
              </w:rPr>
              <w:t xml:space="preserve">some </w:t>
            </w:r>
            <w:r w:rsidRPr="00876468">
              <w:rPr>
                <w:rFonts w:ascii="Arial" w:hAnsi="Arial" w:cs="Arial"/>
                <w:color w:val="000000" w:themeColor="text1"/>
                <w:sz w:val="22"/>
                <w:szCs w:val="22"/>
              </w:rPr>
              <w:t xml:space="preserve">unrepresented groups who had not previously taken part </w:t>
            </w:r>
            <w:r w:rsidR="00503094" w:rsidRPr="00876468">
              <w:rPr>
                <w:rFonts w:ascii="Arial" w:hAnsi="Arial" w:cs="Arial"/>
                <w:color w:val="000000" w:themeColor="text1"/>
                <w:sz w:val="22"/>
                <w:szCs w:val="22"/>
              </w:rPr>
              <w:t xml:space="preserve">in or </w:t>
            </w:r>
            <w:r w:rsidRPr="00876468">
              <w:rPr>
                <w:rFonts w:ascii="Arial" w:hAnsi="Arial" w:cs="Arial"/>
                <w:color w:val="000000" w:themeColor="text1"/>
                <w:sz w:val="22"/>
                <w:szCs w:val="22"/>
              </w:rPr>
              <w:t>benefited from the project or service</w:t>
            </w:r>
          </w:p>
          <w:p w:rsidR="0088713D" w:rsidRPr="00876468" w:rsidRDefault="0088713D" w:rsidP="00853C52">
            <w:pPr>
              <w:pStyle w:val="ListParagraph"/>
              <w:numPr>
                <w:ilvl w:val="0"/>
                <w:numId w:val="46"/>
              </w:numPr>
              <w:rPr>
                <w:rFonts w:ascii="Arial" w:hAnsi="Arial" w:cs="Arial"/>
                <w:color w:val="000000" w:themeColor="text1"/>
                <w:sz w:val="22"/>
                <w:szCs w:val="22"/>
              </w:rPr>
            </w:pPr>
            <w:r w:rsidRPr="00876468">
              <w:rPr>
                <w:rFonts w:ascii="Arial" w:hAnsi="Arial" w:cs="Arial"/>
                <w:color w:val="000000" w:themeColor="text1"/>
                <w:sz w:val="22"/>
                <w:szCs w:val="22"/>
              </w:rPr>
              <w:t>Contributes to their wellbeing including physical activity, mental health and social isolation of people with disabilities</w:t>
            </w:r>
          </w:p>
          <w:p w:rsidR="00FB0530" w:rsidRPr="00876468" w:rsidRDefault="00FB0530" w:rsidP="00FB0530">
            <w:pPr>
              <w:rPr>
                <w:rFonts w:cs="Arial"/>
                <w:color w:val="000000" w:themeColor="text1"/>
                <w:sz w:val="20"/>
              </w:rPr>
            </w:pPr>
          </w:p>
          <w:p w:rsidR="00FB0530" w:rsidRPr="00876468" w:rsidRDefault="00FB0530" w:rsidP="00FB0530">
            <w:pPr>
              <w:tabs>
                <w:tab w:val="clear" w:pos="1260"/>
                <w:tab w:val="left" w:pos="1560"/>
              </w:tabs>
              <w:rPr>
                <w:rFonts w:cs="Arial"/>
                <w:i/>
                <w:color w:val="000000" w:themeColor="text1"/>
                <w:sz w:val="20"/>
              </w:rPr>
            </w:pPr>
            <w:r w:rsidRPr="00876468">
              <w:rPr>
                <w:rFonts w:cs="Arial"/>
                <w:i/>
                <w:color w:val="000000" w:themeColor="text1"/>
                <w:sz w:val="20"/>
              </w:rPr>
              <w:t>* As part of the grant application assessment officers deducted points from the overall project score because the percentage of people from Three Rivers attending NLH services is less than 50%</w:t>
            </w:r>
          </w:p>
          <w:p w:rsidR="0006667E" w:rsidRPr="00876468" w:rsidRDefault="0006667E" w:rsidP="009B39F9">
            <w:pPr>
              <w:jc w:val="left"/>
              <w:rPr>
                <w:rFonts w:cs="Arial"/>
                <w:i/>
                <w:color w:val="000000" w:themeColor="text1"/>
                <w:sz w:val="20"/>
              </w:rPr>
            </w:pP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r w:rsidRPr="00876468">
              <w:rPr>
                <w:rFonts w:cs="Arial"/>
                <w:b/>
                <w:color w:val="000000" w:themeColor="text1"/>
                <w:szCs w:val="22"/>
              </w:rPr>
              <w:t>Previous grants to organisation</w:t>
            </w:r>
          </w:p>
          <w:p w:rsidR="0006667E" w:rsidRPr="00876468" w:rsidRDefault="0006667E" w:rsidP="00BD7445">
            <w:pPr>
              <w:rPr>
                <w:rFonts w:cs="Arial"/>
                <w:color w:val="000000" w:themeColor="text1"/>
                <w:szCs w:val="22"/>
              </w:rPr>
            </w:pPr>
            <w:r w:rsidRPr="00876468">
              <w:rPr>
                <w:rFonts w:cs="Arial"/>
                <w:color w:val="000000" w:themeColor="text1"/>
                <w:szCs w:val="22"/>
              </w:rPr>
              <w:t>None</w:t>
            </w: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p>
        </w:tc>
      </w:tr>
      <w:tr w:rsidR="00460D8E" w:rsidRPr="00876468" w:rsidTr="00460D8E">
        <w:tc>
          <w:tcPr>
            <w:tcW w:w="9039" w:type="dxa"/>
            <w:gridSpan w:val="5"/>
            <w:tcBorders>
              <w:top w:val="single" w:sz="4" w:space="0" w:color="auto"/>
              <w:left w:val="single" w:sz="4" w:space="0" w:color="auto"/>
              <w:bottom w:val="single" w:sz="4" w:space="0" w:color="auto"/>
              <w:right w:val="single" w:sz="4" w:space="0" w:color="auto"/>
            </w:tcBorders>
          </w:tcPr>
          <w:p w:rsidR="0006667E" w:rsidRPr="00876468" w:rsidRDefault="0006667E">
            <w:pPr>
              <w:rPr>
                <w:rFonts w:cs="Arial"/>
                <w:b/>
                <w:color w:val="000000" w:themeColor="text1"/>
                <w:szCs w:val="22"/>
              </w:rPr>
            </w:pPr>
            <w:r w:rsidRPr="00876468">
              <w:rPr>
                <w:rFonts w:cs="Arial"/>
                <w:b/>
                <w:color w:val="000000" w:themeColor="text1"/>
                <w:szCs w:val="22"/>
              </w:rPr>
              <w:t xml:space="preserve">Recommendation </w:t>
            </w:r>
          </w:p>
          <w:p w:rsidR="0088713D" w:rsidRPr="00876468" w:rsidRDefault="0088713D" w:rsidP="00BD7445">
            <w:pPr>
              <w:rPr>
                <w:rFonts w:cs="Arial"/>
                <w:color w:val="000000" w:themeColor="text1"/>
                <w:szCs w:val="22"/>
              </w:rPr>
            </w:pPr>
            <w:r w:rsidRPr="00876468">
              <w:rPr>
                <w:rFonts w:cs="Arial"/>
                <w:color w:val="000000" w:themeColor="text1"/>
                <w:szCs w:val="22"/>
              </w:rPr>
              <w:t xml:space="preserve">That the Leisure &amp; Wellbeing Committee </w:t>
            </w:r>
            <w:r w:rsidR="00150DC7" w:rsidRPr="00876468">
              <w:rPr>
                <w:rFonts w:cs="Arial"/>
                <w:color w:val="000000" w:themeColor="text1"/>
                <w:szCs w:val="22"/>
              </w:rPr>
              <w:t>declines</w:t>
            </w:r>
            <w:r w:rsidRPr="00876468">
              <w:rPr>
                <w:rFonts w:cs="Arial"/>
                <w:color w:val="000000" w:themeColor="text1"/>
                <w:szCs w:val="22"/>
              </w:rPr>
              <w:t xml:space="preserve"> the grant application.</w:t>
            </w:r>
          </w:p>
        </w:tc>
      </w:tr>
    </w:tbl>
    <w:p w:rsidR="00AD5DCB" w:rsidRPr="00876468" w:rsidRDefault="0006667E" w:rsidP="002933FD">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br w:type="page"/>
      </w:r>
      <w:r w:rsidRPr="00876468">
        <w:rPr>
          <w:rFonts w:cs="Arial"/>
          <w:b/>
          <w:color w:val="000000" w:themeColor="text1"/>
          <w:szCs w:val="22"/>
        </w:rPr>
        <w:lastRenderedPageBreak/>
        <w:t>Appendix C</w:t>
      </w:r>
    </w:p>
    <w:p w:rsidR="0006667E" w:rsidRPr="00876468" w:rsidRDefault="0006667E" w:rsidP="00AD5DCB">
      <w:pPr>
        <w:tabs>
          <w:tab w:val="clear" w:pos="1260"/>
        </w:tabs>
        <w:jc w:val="left"/>
        <w:rPr>
          <w:rFonts w:cs="Arial"/>
          <w:b/>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159"/>
      </w:tblGrid>
      <w:tr w:rsidR="00460D8E" w:rsidRPr="00876468" w:rsidTr="00460D8E">
        <w:trPr>
          <w:trHeight w:hRule="exact" w:val="272"/>
        </w:trPr>
        <w:tc>
          <w:tcPr>
            <w:tcW w:w="3474" w:type="dxa"/>
            <w:shd w:val="clear" w:color="auto" w:fill="auto"/>
          </w:tcPr>
          <w:p w:rsidR="00AD5DCB" w:rsidRPr="00876468" w:rsidRDefault="00AD5DCB" w:rsidP="00AD5DCB">
            <w:pPr>
              <w:jc w:val="left"/>
              <w:rPr>
                <w:rFonts w:cs="Arial"/>
                <w:b/>
                <w:color w:val="000000" w:themeColor="text1"/>
                <w:szCs w:val="22"/>
              </w:rPr>
            </w:pPr>
            <w:r w:rsidRPr="00876468">
              <w:rPr>
                <w:rFonts w:cs="Arial"/>
                <w:b/>
                <w:color w:val="000000" w:themeColor="text1"/>
                <w:szCs w:val="22"/>
              </w:rPr>
              <w:t>Organisation</w:t>
            </w:r>
          </w:p>
        </w:tc>
        <w:tc>
          <w:tcPr>
            <w:tcW w:w="3639" w:type="dxa"/>
            <w:gridSpan w:val="2"/>
            <w:shd w:val="clear" w:color="auto" w:fill="auto"/>
          </w:tcPr>
          <w:p w:rsidR="00AD5DCB" w:rsidRPr="00876468" w:rsidRDefault="00AD5DCB" w:rsidP="009D2DA6">
            <w:pPr>
              <w:rPr>
                <w:rFonts w:cs="Arial"/>
                <w:color w:val="000000" w:themeColor="text1"/>
                <w:szCs w:val="22"/>
              </w:rPr>
            </w:pPr>
            <w:r w:rsidRPr="00876468">
              <w:rPr>
                <w:rFonts w:cs="Arial"/>
                <w:color w:val="000000" w:themeColor="text1"/>
                <w:szCs w:val="22"/>
              </w:rPr>
              <w:t>SafeRoading</w:t>
            </w:r>
            <w:r w:rsidR="009D2DA6" w:rsidRPr="00876468">
              <w:rPr>
                <w:rFonts w:cs="Arial"/>
                <w:color w:val="000000" w:themeColor="text1"/>
                <w:szCs w:val="22"/>
              </w:rPr>
              <w:t xml:space="preserve"> Ltd</w:t>
            </w:r>
          </w:p>
        </w:tc>
        <w:tc>
          <w:tcPr>
            <w:tcW w:w="908" w:type="dxa"/>
          </w:tcPr>
          <w:p w:rsidR="00AD5DCB" w:rsidRPr="00876468" w:rsidRDefault="00AD5DCB" w:rsidP="002C125A">
            <w:pPr>
              <w:rPr>
                <w:rFonts w:cs="Arial"/>
                <w:b/>
                <w:color w:val="000000" w:themeColor="text1"/>
                <w:szCs w:val="22"/>
              </w:rPr>
            </w:pPr>
            <w:r w:rsidRPr="00876468">
              <w:rPr>
                <w:rFonts w:cs="Arial"/>
                <w:b/>
                <w:color w:val="000000" w:themeColor="text1"/>
                <w:szCs w:val="22"/>
              </w:rPr>
              <w:t>Ref</w:t>
            </w:r>
          </w:p>
        </w:tc>
        <w:tc>
          <w:tcPr>
            <w:tcW w:w="1159" w:type="dxa"/>
          </w:tcPr>
          <w:p w:rsidR="00AD5DCB" w:rsidRPr="00876468" w:rsidRDefault="00503094" w:rsidP="002C125A">
            <w:pPr>
              <w:rPr>
                <w:rFonts w:cs="Arial"/>
                <w:color w:val="000000" w:themeColor="text1"/>
                <w:szCs w:val="22"/>
              </w:rPr>
            </w:pPr>
            <w:r w:rsidRPr="00876468">
              <w:rPr>
                <w:rFonts w:cs="Arial"/>
                <w:color w:val="000000" w:themeColor="text1"/>
                <w:szCs w:val="22"/>
              </w:rPr>
              <w:t>16/17/03</w:t>
            </w:r>
          </w:p>
        </w:tc>
      </w:tr>
      <w:tr w:rsidR="00460D8E" w:rsidRPr="00876468" w:rsidTr="00460D8E">
        <w:trPr>
          <w:trHeight w:hRule="exact" w:val="272"/>
        </w:trPr>
        <w:tc>
          <w:tcPr>
            <w:tcW w:w="3474" w:type="dxa"/>
            <w:shd w:val="clear" w:color="auto" w:fill="auto"/>
          </w:tcPr>
          <w:p w:rsidR="00AD5DCB" w:rsidRPr="00876468" w:rsidRDefault="00AD5DCB" w:rsidP="00AD5DCB">
            <w:pPr>
              <w:jc w:val="left"/>
              <w:rPr>
                <w:rFonts w:cs="Arial"/>
                <w:b/>
                <w:color w:val="000000" w:themeColor="text1"/>
                <w:szCs w:val="22"/>
              </w:rPr>
            </w:pPr>
            <w:r w:rsidRPr="00876468">
              <w:rPr>
                <w:rFonts w:cs="Arial"/>
                <w:b/>
                <w:color w:val="000000" w:themeColor="text1"/>
                <w:szCs w:val="22"/>
              </w:rPr>
              <w:t>Amount Requested</w:t>
            </w:r>
          </w:p>
        </w:tc>
        <w:tc>
          <w:tcPr>
            <w:tcW w:w="5706" w:type="dxa"/>
            <w:gridSpan w:val="4"/>
            <w:shd w:val="clear" w:color="auto" w:fill="auto"/>
          </w:tcPr>
          <w:p w:rsidR="00AD5DCB" w:rsidRPr="00876468" w:rsidRDefault="00AD5DCB" w:rsidP="002C125A">
            <w:pPr>
              <w:rPr>
                <w:rFonts w:cs="Arial"/>
                <w:color w:val="000000" w:themeColor="text1"/>
                <w:szCs w:val="22"/>
              </w:rPr>
            </w:pPr>
            <w:r w:rsidRPr="00876468">
              <w:rPr>
                <w:rFonts w:cs="Arial"/>
                <w:color w:val="000000" w:themeColor="text1"/>
                <w:szCs w:val="22"/>
              </w:rPr>
              <w:t>£4,200</w:t>
            </w:r>
          </w:p>
        </w:tc>
      </w:tr>
      <w:tr w:rsidR="00460D8E" w:rsidRPr="00876468" w:rsidTr="00460D8E">
        <w:trPr>
          <w:trHeight w:hRule="exact" w:val="272"/>
        </w:trPr>
        <w:tc>
          <w:tcPr>
            <w:tcW w:w="3474" w:type="dxa"/>
            <w:shd w:val="clear" w:color="auto" w:fill="auto"/>
          </w:tcPr>
          <w:p w:rsidR="00AD5DCB" w:rsidRPr="00876468" w:rsidRDefault="00AD5DCB" w:rsidP="00AD5DCB">
            <w:pPr>
              <w:jc w:val="left"/>
              <w:rPr>
                <w:rFonts w:cs="Arial"/>
                <w:b/>
                <w:color w:val="000000" w:themeColor="text1"/>
                <w:szCs w:val="22"/>
              </w:rPr>
            </w:pPr>
            <w:r w:rsidRPr="00876468">
              <w:rPr>
                <w:rFonts w:cs="Arial"/>
                <w:b/>
                <w:color w:val="000000" w:themeColor="text1"/>
                <w:szCs w:val="22"/>
              </w:rPr>
              <w:t>Grant Recommended</w:t>
            </w:r>
          </w:p>
        </w:tc>
        <w:tc>
          <w:tcPr>
            <w:tcW w:w="5706" w:type="dxa"/>
            <w:gridSpan w:val="4"/>
            <w:shd w:val="clear" w:color="auto" w:fill="auto"/>
          </w:tcPr>
          <w:p w:rsidR="00AD5DCB" w:rsidRPr="00876468" w:rsidRDefault="00503094" w:rsidP="002C125A">
            <w:pPr>
              <w:rPr>
                <w:rFonts w:cs="Arial"/>
                <w:color w:val="000000" w:themeColor="text1"/>
                <w:szCs w:val="22"/>
              </w:rPr>
            </w:pPr>
            <w:r w:rsidRPr="00876468">
              <w:rPr>
                <w:rFonts w:cs="Arial"/>
                <w:color w:val="000000" w:themeColor="text1"/>
                <w:szCs w:val="22"/>
              </w:rPr>
              <w:t>£3,000</w:t>
            </w:r>
          </w:p>
        </w:tc>
      </w:tr>
      <w:tr w:rsidR="00460D8E" w:rsidRPr="00876468" w:rsidTr="00460D8E">
        <w:tc>
          <w:tcPr>
            <w:tcW w:w="9180" w:type="dxa"/>
            <w:gridSpan w:val="5"/>
            <w:shd w:val="clear" w:color="auto" w:fill="auto"/>
          </w:tcPr>
          <w:p w:rsidR="00AD5DCB" w:rsidRPr="00876468" w:rsidRDefault="00AD5DCB" w:rsidP="00AD5DCB">
            <w:pPr>
              <w:jc w:val="left"/>
              <w:rPr>
                <w:rFonts w:cs="Arial"/>
                <w:color w:val="000000" w:themeColor="text1"/>
                <w:szCs w:val="22"/>
              </w:rPr>
            </w:pPr>
            <w:r w:rsidRPr="00876468">
              <w:rPr>
                <w:rFonts w:cs="Arial"/>
                <w:b/>
                <w:color w:val="000000" w:themeColor="text1"/>
                <w:szCs w:val="22"/>
              </w:rPr>
              <w:t>About the Organisation:</w:t>
            </w:r>
            <w:r w:rsidRPr="00876468">
              <w:rPr>
                <w:rFonts w:cs="Arial"/>
                <w:color w:val="000000" w:themeColor="text1"/>
                <w:szCs w:val="22"/>
              </w:rPr>
              <w:br/>
              <w:t>SafeRoading</w:t>
            </w:r>
            <w:r w:rsidR="009D2DA6" w:rsidRPr="00876468">
              <w:rPr>
                <w:rFonts w:cs="Arial"/>
                <w:color w:val="000000" w:themeColor="text1"/>
                <w:szCs w:val="22"/>
              </w:rPr>
              <w:t xml:space="preserve"> (SR)</w:t>
            </w:r>
            <w:r w:rsidRPr="00876468">
              <w:rPr>
                <w:rFonts w:cs="Arial"/>
                <w:color w:val="000000" w:themeColor="text1"/>
                <w:szCs w:val="22"/>
              </w:rPr>
              <w:t xml:space="preserve"> provides a number of training programs to get people back on the road through driving lessons and cycle proficiency, drink drive and speed awareness courses, driving</w:t>
            </w:r>
            <w:r w:rsidR="000A5728" w:rsidRPr="00876468">
              <w:rPr>
                <w:rFonts w:cs="Arial"/>
                <w:color w:val="000000" w:themeColor="text1"/>
                <w:szCs w:val="22"/>
              </w:rPr>
              <w:t xml:space="preserve"> tuition for disabled learners.  SR</w:t>
            </w:r>
            <w:r w:rsidRPr="00876468">
              <w:rPr>
                <w:rFonts w:cs="Arial"/>
                <w:color w:val="000000" w:themeColor="text1"/>
                <w:szCs w:val="22"/>
              </w:rPr>
              <w:t xml:space="preserve"> also </w:t>
            </w:r>
            <w:r w:rsidR="00ED0EBA" w:rsidRPr="00876468">
              <w:rPr>
                <w:rFonts w:cs="Arial"/>
                <w:color w:val="000000" w:themeColor="text1"/>
                <w:szCs w:val="22"/>
              </w:rPr>
              <w:t>aims</w:t>
            </w:r>
            <w:r w:rsidRPr="00876468">
              <w:rPr>
                <w:rFonts w:cs="Arial"/>
                <w:color w:val="000000" w:themeColor="text1"/>
                <w:szCs w:val="22"/>
              </w:rPr>
              <w:t xml:space="preserve"> to i</w:t>
            </w:r>
            <w:r w:rsidR="000A5728" w:rsidRPr="00876468">
              <w:rPr>
                <w:rFonts w:cs="Arial"/>
                <w:color w:val="000000" w:themeColor="text1"/>
                <w:szCs w:val="22"/>
              </w:rPr>
              <w:t>ncrease road safety by changing a</w:t>
            </w:r>
            <w:r w:rsidRPr="00876468">
              <w:rPr>
                <w:rFonts w:cs="Arial"/>
                <w:color w:val="000000" w:themeColor="text1"/>
                <w:szCs w:val="22"/>
              </w:rPr>
              <w:t>ttitudes and transferring skills.</w:t>
            </w:r>
            <w:r w:rsidRPr="00876468">
              <w:rPr>
                <w:rFonts w:cs="Arial"/>
                <w:color w:val="000000" w:themeColor="text1"/>
                <w:szCs w:val="22"/>
              </w:rPr>
              <w:br/>
            </w:r>
            <w:r w:rsidRPr="00876468">
              <w:rPr>
                <w:rFonts w:cs="Arial"/>
                <w:color w:val="000000" w:themeColor="text1"/>
                <w:szCs w:val="22"/>
              </w:rPr>
              <w:br/>
              <w:t>Individuals pay for the driving tuition and courses for cycle proficiency</w:t>
            </w:r>
            <w:r w:rsidR="00415A15" w:rsidRPr="00876468">
              <w:rPr>
                <w:rFonts w:cs="Arial"/>
                <w:color w:val="000000" w:themeColor="text1"/>
                <w:szCs w:val="22"/>
              </w:rPr>
              <w:t xml:space="preserve">.  </w:t>
            </w:r>
            <w:r w:rsidRPr="00876468">
              <w:rPr>
                <w:rFonts w:cs="Arial"/>
                <w:color w:val="000000" w:themeColor="text1"/>
                <w:szCs w:val="22"/>
              </w:rPr>
              <w:t xml:space="preserve">Drink Drive and Speed Awareness courses are </w:t>
            </w:r>
            <w:r w:rsidR="000A5728" w:rsidRPr="00876468">
              <w:rPr>
                <w:rFonts w:cs="Arial"/>
                <w:color w:val="000000" w:themeColor="text1"/>
                <w:szCs w:val="22"/>
              </w:rPr>
              <w:t xml:space="preserve">funded </w:t>
            </w:r>
            <w:r w:rsidR="001163E5" w:rsidRPr="00876468">
              <w:rPr>
                <w:rFonts w:cs="Arial"/>
                <w:color w:val="000000" w:themeColor="text1"/>
                <w:szCs w:val="22"/>
              </w:rPr>
              <w:t>by</w:t>
            </w:r>
            <w:r w:rsidRPr="00876468">
              <w:rPr>
                <w:rFonts w:cs="Arial"/>
                <w:color w:val="000000" w:themeColor="text1"/>
                <w:szCs w:val="22"/>
              </w:rPr>
              <w:t xml:space="preserve"> schemes working closely with other organisations.</w:t>
            </w:r>
          </w:p>
          <w:p w:rsidR="009D2DA6" w:rsidRPr="00876468" w:rsidRDefault="009D2DA6" w:rsidP="00AD5DCB">
            <w:pPr>
              <w:jc w:val="left"/>
              <w:rPr>
                <w:rFonts w:cs="Arial"/>
                <w:color w:val="000000" w:themeColor="text1"/>
                <w:szCs w:val="22"/>
              </w:rPr>
            </w:pPr>
          </w:p>
          <w:p w:rsidR="009D2DA6" w:rsidRPr="00876468" w:rsidRDefault="003A07CA" w:rsidP="00AD5DCB">
            <w:pPr>
              <w:jc w:val="left"/>
              <w:rPr>
                <w:rFonts w:cs="Arial"/>
                <w:color w:val="000000" w:themeColor="text1"/>
                <w:szCs w:val="22"/>
              </w:rPr>
            </w:pPr>
            <w:r w:rsidRPr="00876468">
              <w:rPr>
                <w:rFonts w:cs="Arial"/>
                <w:color w:val="000000" w:themeColor="text1"/>
                <w:szCs w:val="22"/>
              </w:rPr>
              <w:t xml:space="preserve">The </w:t>
            </w:r>
            <w:r w:rsidR="002F2363" w:rsidRPr="00876468">
              <w:rPr>
                <w:rFonts w:cs="Arial"/>
                <w:color w:val="000000" w:themeColor="text1"/>
                <w:szCs w:val="22"/>
              </w:rPr>
              <w:t>Collective Group CIC</w:t>
            </w:r>
            <w:r w:rsidR="00AC1DB4" w:rsidRPr="00876468">
              <w:rPr>
                <w:rFonts w:cs="Arial"/>
                <w:color w:val="000000" w:themeColor="text1"/>
                <w:szCs w:val="22"/>
              </w:rPr>
              <w:t xml:space="preserve"> (TCG)</w:t>
            </w:r>
            <w:r w:rsidR="002F2363" w:rsidRPr="00876468">
              <w:rPr>
                <w:rFonts w:cs="Arial"/>
                <w:color w:val="000000" w:themeColor="text1"/>
                <w:szCs w:val="22"/>
              </w:rPr>
              <w:t xml:space="preserve"> </w:t>
            </w:r>
            <w:r w:rsidRPr="00876468">
              <w:rPr>
                <w:rFonts w:cs="Arial"/>
                <w:color w:val="000000" w:themeColor="text1"/>
                <w:szCs w:val="22"/>
              </w:rPr>
              <w:t xml:space="preserve">will be managed as a separate entity </w:t>
            </w:r>
            <w:r w:rsidR="006C6DE0" w:rsidRPr="00876468">
              <w:rPr>
                <w:rFonts w:cs="Arial"/>
                <w:color w:val="000000" w:themeColor="text1"/>
                <w:szCs w:val="22"/>
              </w:rPr>
              <w:t xml:space="preserve">linked </w:t>
            </w:r>
            <w:r w:rsidRPr="00876468">
              <w:rPr>
                <w:rFonts w:cs="Arial"/>
                <w:color w:val="000000" w:themeColor="text1"/>
                <w:szCs w:val="22"/>
              </w:rPr>
              <w:t>to SafeRoading Ltd with all funds generated (including any potential Council grant) being invested into the ‘Share the Road’ project only.</w:t>
            </w:r>
          </w:p>
          <w:p w:rsidR="009536E4" w:rsidRPr="00876468" w:rsidRDefault="009536E4" w:rsidP="00AD5DCB">
            <w:pPr>
              <w:jc w:val="left"/>
              <w:rPr>
                <w:rFonts w:cs="Arial"/>
                <w:color w:val="000000" w:themeColor="text1"/>
                <w:szCs w:val="22"/>
              </w:rPr>
            </w:pPr>
          </w:p>
        </w:tc>
      </w:tr>
      <w:tr w:rsidR="00460D8E" w:rsidRPr="00876468" w:rsidTr="00460D8E">
        <w:trPr>
          <w:trHeight w:hRule="exact" w:val="533"/>
        </w:trPr>
        <w:tc>
          <w:tcPr>
            <w:tcW w:w="3474" w:type="dxa"/>
            <w:shd w:val="clear" w:color="auto" w:fill="auto"/>
          </w:tcPr>
          <w:p w:rsidR="00AD5DCB" w:rsidRPr="00876468" w:rsidRDefault="005303ED" w:rsidP="00DD0F10">
            <w:pPr>
              <w:jc w:val="center"/>
              <w:rPr>
                <w:rFonts w:cs="Arial"/>
                <w:color w:val="000000" w:themeColor="text1"/>
                <w:szCs w:val="22"/>
              </w:rPr>
            </w:pPr>
            <w:r w:rsidRPr="00876468">
              <w:rPr>
                <w:rFonts w:cs="Arial"/>
                <w:b/>
                <w:color w:val="000000" w:themeColor="text1"/>
                <w:szCs w:val="22"/>
              </w:rPr>
              <w:t>Expenditure</w:t>
            </w:r>
            <w:r w:rsidRPr="00876468">
              <w:rPr>
                <w:rFonts w:cs="Arial"/>
                <w:color w:val="000000" w:themeColor="text1"/>
                <w:szCs w:val="22"/>
              </w:rPr>
              <w:br/>
              <w:t>(</w:t>
            </w:r>
            <w:r w:rsidR="00DD0F10" w:rsidRPr="00876468">
              <w:rPr>
                <w:rFonts w:cs="Arial"/>
                <w:color w:val="000000" w:themeColor="text1"/>
                <w:szCs w:val="22"/>
              </w:rPr>
              <w:t xml:space="preserve">FY </w:t>
            </w:r>
            <w:r w:rsidRPr="00876468">
              <w:rPr>
                <w:rFonts w:cs="Arial"/>
                <w:color w:val="000000" w:themeColor="text1"/>
                <w:szCs w:val="22"/>
              </w:rPr>
              <w:t>201</w:t>
            </w:r>
            <w:r w:rsidR="00DD0F10" w:rsidRPr="00876468">
              <w:rPr>
                <w:rFonts w:cs="Arial"/>
                <w:color w:val="000000" w:themeColor="text1"/>
                <w:szCs w:val="22"/>
              </w:rPr>
              <w:t>4</w:t>
            </w:r>
            <w:r w:rsidR="00AD5DCB" w:rsidRPr="00876468">
              <w:rPr>
                <w:rFonts w:cs="Arial"/>
                <w:color w:val="000000" w:themeColor="text1"/>
                <w:szCs w:val="22"/>
              </w:rPr>
              <w:t>)</w:t>
            </w:r>
          </w:p>
        </w:tc>
        <w:tc>
          <w:tcPr>
            <w:tcW w:w="3104" w:type="dxa"/>
            <w:shd w:val="clear" w:color="auto" w:fill="auto"/>
          </w:tcPr>
          <w:p w:rsidR="00AD5DCB" w:rsidRPr="00876468" w:rsidRDefault="00AD5DCB" w:rsidP="00DD0F10">
            <w:pPr>
              <w:jc w:val="center"/>
              <w:rPr>
                <w:rFonts w:cs="Arial"/>
                <w:color w:val="000000" w:themeColor="text1"/>
                <w:szCs w:val="22"/>
              </w:rPr>
            </w:pPr>
            <w:r w:rsidRPr="00876468">
              <w:rPr>
                <w:rFonts w:cs="Arial"/>
                <w:b/>
                <w:color w:val="000000" w:themeColor="text1"/>
                <w:szCs w:val="22"/>
              </w:rPr>
              <w:t>Income</w:t>
            </w:r>
            <w:r w:rsidRPr="00876468">
              <w:rPr>
                <w:rFonts w:cs="Arial"/>
                <w:color w:val="000000" w:themeColor="text1"/>
                <w:szCs w:val="22"/>
              </w:rPr>
              <w:br/>
              <w:t>(</w:t>
            </w:r>
            <w:r w:rsidR="00DD0F10" w:rsidRPr="00876468">
              <w:rPr>
                <w:rFonts w:cs="Arial"/>
                <w:color w:val="000000" w:themeColor="text1"/>
                <w:szCs w:val="22"/>
              </w:rPr>
              <w:t xml:space="preserve">FY </w:t>
            </w:r>
            <w:r w:rsidR="005303ED" w:rsidRPr="00876468">
              <w:rPr>
                <w:rFonts w:cs="Arial"/>
                <w:color w:val="000000" w:themeColor="text1"/>
                <w:szCs w:val="22"/>
              </w:rPr>
              <w:t>2014</w:t>
            </w:r>
            <w:r w:rsidRPr="00876468">
              <w:rPr>
                <w:rFonts w:cs="Arial"/>
                <w:color w:val="000000" w:themeColor="text1"/>
                <w:szCs w:val="22"/>
              </w:rPr>
              <w:t>)</w:t>
            </w:r>
          </w:p>
        </w:tc>
        <w:tc>
          <w:tcPr>
            <w:tcW w:w="2602" w:type="dxa"/>
            <w:gridSpan w:val="3"/>
            <w:shd w:val="clear" w:color="auto" w:fill="auto"/>
          </w:tcPr>
          <w:p w:rsidR="00AD5DCB" w:rsidRPr="00876468" w:rsidRDefault="00AD5DCB" w:rsidP="00DD0F10">
            <w:pPr>
              <w:jc w:val="center"/>
              <w:rPr>
                <w:rFonts w:cs="Arial"/>
                <w:color w:val="000000" w:themeColor="text1"/>
                <w:szCs w:val="22"/>
              </w:rPr>
            </w:pPr>
            <w:r w:rsidRPr="00876468">
              <w:rPr>
                <w:rFonts w:cs="Arial"/>
                <w:b/>
                <w:color w:val="000000" w:themeColor="text1"/>
                <w:szCs w:val="22"/>
              </w:rPr>
              <w:t>Cash Balance</w:t>
            </w:r>
            <w:r w:rsidRPr="00876468">
              <w:rPr>
                <w:rFonts w:cs="Arial"/>
                <w:color w:val="000000" w:themeColor="text1"/>
                <w:szCs w:val="22"/>
              </w:rPr>
              <w:br/>
            </w:r>
            <w:r w:rsidR="00DD0F10" w:rsidRPr="00876468">
              <w:rPr>
                <w:rFonts w:cs="Arial"/>
                <w:color w:val="000000" w:themeColor="text1"/>
                <w:szCs w:val="22"/>
              </w:rPr>
              <w:t>(</w:t>
            </w:r>
            <w:r w:rsidRPr="00876468">
              <w:rPr>
                <w:rFonts w:cs="Arial"/>
                <w:color w:val="000000" w:themeColor="text1"/>
                <w:szCs w:val="22"/>
              </w:rPr>
              <w:t xml:space="preserve">as at </w:t>
            </w:r>
            <w:r w:rsidR="005303ED" w:rsidRPr="00876468">
              <w:rPr>
                <w:rFonts w:cs="Arial"/>
                <w:color w:val="000000" w:themeColor="text1"/>
                <w:szCs w:val="22"/>
              </w:rPr>
              <w:t>31</w:t>
            </w:r>
            <w:r w:rsidRPr="00876468">
              <w:rPr>
                <w:rFonts w:cs="Arial"/>
                <w:color w:val="000000" w:themeColor="text1"/>
                <w:szCs w:val="22"/>
              </w:rPr>
              <w:t>/</w:t>
            </w:r>
            <w:r w:rsidR="005303ED" w:rsidRPr="00876468">
              <w:rPr>
                <w:rFonts w:cs="Arial"/>
                <w:color w:val="000000" w:themeColor="text1"/>
                <w:szCs w:val="22"/>
              </w:rPr>
              <w:t>12</w:t>
            </w:r>
            <w:r w:rsidRPr="00876468">
              <w:rPr>
                <w:rFonts w:cs="Arial"/>
                <w:color w:val="000000" w:themeColor="text1"/>
                <w:szCs w:val="22"/>
              </w:rPr>
              <w:t>/1</w:t>
            </w:r>
            <w:r w:rsidR="005303ED" w:rsidRPr="00876468">
              <w:rPr>
                <w:rFonts w:cs="Arial"/>
                <w:color w:val="000000" w:themeColor="text1"/>
                <w:szCs w:val="22"/>
              </w:rPr>
              <w:t>4</w:t>
            </w:r>
            <w:r w:rsidR="00DD0F10" w:rsidRPr="00876468">
              <w:rPr>
                <w:rFonts w:cs="Arial"/>
                <w:color w:val="000000" w:themeColor="text1"/>
                <w:szCs w:val="22"/>
              </w:rPr>
              <w:t>)</w:t>
            </w:r>
          </w:p>
        </w:tc>
      </w:tr>
      <w:tr w:rsidR="00460D8E" w:rsidRPr="00876468" w:rsidTr="00460D8E">
        <w:trPr>
          <w:trHeight w:hRule="exact" w:val="284"/>
        </w:trPr>
        <w:tc>
          <w:tcPr>
            <w:tcW w:w="3474" w:type="dxa"/>
            <w:shd w:val="clear" w:color="auto" w:fill="auto"/>
          </w:tcPr>
          <w:p w:rsidR="00AD5DCB" w:rsidRPr="00876468" w:rsidRDefault="005303ED" w:rsidP="00DD0F10">
            <w:pPr>
              <w:jc w:val="center"/>
              <w:rPr>
                <w:rFonts w:cs="Arial"/>
                <w:color w:val="000000" w:themeColor="text1"/>
                <w:szCs w:val="22"/>
              </w:rPr>
            </w:pPr>
            <w:r w:rsidRPr="00876468">
              <w:rPr>
                <w:rFonts w:cs="Arial"/>
                <w:color w:val="000000" w:themeColor="text1"/>
                <w:szCs w:val="22"/>
              </w:rPr>
              <w:t>£16,120</w:t>
            </w:r>
            <w:r w:rsidR="00BD6B47" w:rsidRPr="00876468">
              <w:rPr>
                <w:rFonts w:cs="Arial"/>
                <w:color w:val="000000" w:themeColor="text1"/>
                <w:szCs w:val="22"/>
              </w:rPr>
              <w:br/>
            </w:r>
          </w:p>
        </w:tc>
        <w:tc>
          <w:tcPr>
            <w:tcW w:w="3104" w:type="dxa"/>
            <w:shd w:val="clear" w:color="auto" w:fill="auto"/>
          </w:tcPr>
          <w:p w:rsidR="00AD5DCB" w:rsidRPr="00876468" w:rsidRDefault="005303ED" w:rsidP="00DD0F10">
            <w:pPr>
              <w:jc w:val="center"/>
              <w:rPr>
                <w:rFonts w:cs="Arial"/>
                <w:color w:val="000000" w:themeColor="text1"/>
                <w:szCs w:val="22"/>
              </w:rPr>
            </w:pPr>
            <w:r w:rsidRPr="00876468">
              <w:rPr>
                <w:rFonts w:cs="Arial"/>
                <w:color w:val="000000" w:themeColor="text1"/>
                <w:szCs w:val="22"/>
              </w:rPr>
              <w:t>£11,290</w:t>
            </w:r>
          </w:p>
        </w:tc>
        <w:tc>
          <w:tcPr>
            <w:tcW w:w="2602" w:type="dxa"/>
            <w:gridSpan w:val="3"/>
            <w:shd w:val="clear" w:color="auto" w:fill="auto"/>
          </w:tcPr>
          <w:p w:rsidR="00AD5DCB" w:rsidRPr="00876468" w:rsidRDefault="0010563B" w:rsidP="00DD0F10">
            <w:pPr>
              <w:jc w:val="center"/>
              <w:rPr>
                <w:rFonts w:cs="Arial"/>
                <w:color w:val="000000" w:themeColor="text1"/>
                <w:szCs w:val="22"/>
              </w:rPr>
            </w:pPr>
            <w:r w:rsidRPr="00876468">
              <w:rPr>
                <w:rFonts w:cs="Arial"/>
                <w:color w:val="000000" w:themeColor="text1"/>
                <w:szCs w:val="22"/>
              </w:rPr>
              <w:t>£7,690</w:t>
            </w:r>
          </w:p>
        </w:tc>
      </w:tr>
      <w:tr w:rsidR="00460D8E" w:rsidRPr="00876468" w:rsidTr="00460D8E">
        <w:trPr>
          <w:trHeight w:hRule="exact" w:val="284"/>
        </w:trPr>
        <w:tc>
          <w:tcPr>
            <w:tcW w:w="9180" w:type="dxa"/>
            <w:gridSpan w:val="5"/>
            <w:shd w:val="clear" w:color="auto" w:fill="auto"/>
          </w:tcPr>
          <w:p w:rsidR="00AD5DCB" w:rsidRPr="00876468" w:rsidRDefault="00AD5DCB" w:rsidP="00AD5DCB">
            <w:pPr>
              <w:jc w:val="left"/>
              <w:rPr>
                <w:rFonts w:cs="Arial"/>
                <w:color w:val="000000" w:themeColor="text1"/>
                <w:szCs w:val="22"/>
              </w:rPr>
            </w:pPr>
          </w:p>
        </w:tc>
      </w:tr>
      <w:tr w:rsidR="00460D8E" w:rsidRPr="00876468" w:rsidTr="00460D8E">
        <w:tc>
          <w:tcPr>
            <w:tcW w:w="9180" w:type="dxa"/>
            <w:gridSpan w:val="5"/>
            <w:shd w:val="clear" w:color="auto" w:fill="auto"/>
          </w:tcPr>
          <w:p w:rsidR="00AD5DCB" w:rsidRPr="00876468" w:rsidRDefault="00AD5DCB" w:rsidP="00492253">
            <w:pPr>
              <w:jc w:val="left"/>
              <w:rPr>
                <w:rFonts w:cs="Arial"/>
                <w:color w:val="000000" w:themeColor="text1"/>
                <w:szCs w:val="22"/>
              </w:rPr>
            </w:pPr>
            <w:r w:rsidRPr="00876468">
              <w:rPr>
                <w:rFonts w:cs="Arial"/>
                <w:b/>
                <w:color w:val="000000" w:themeColor="text1"/>
                <w:szCs w:val="22"/>
              </w:rPr>
              <w:t>About the Project:</w:t>
            </w:r>
            <w:r w:rsidRPr="00876468">
              <w:rPr>
                <w:rFonts w:cs="Arial"/>
                <w:color w:val="000000" w:themeColor="text1"/>
                <w:szCs w:val="22"/>
              </w:rPr>
              <w:br/>
              <w:t>There is a growing concern that our roads are getting busier with mo</w:t>
            </w:r>
            <w:r w:rsidR="00503094" w:rsidRPr="00876468">
              <w:rPr>
                <w:rFonts w:cs="Arial"/>
                <w:color w:val="000000" w:themeColor="text1"/>
                <w:szCs w:val="22"/>
              </w:rPr>
              <w:t>re vehicles than</w:t>
            </w:r>
            <w:r w:rsidRPr="00876468">
              <w:rPr>
                <w:rFonts w:cs="Arial"/>
                <w:color w:val="000000" w:themeColor="text1"/>
                <w:szCs w:val="22"/>
              </w:rPr>
              <w:t xml:space="preserve"> ever</w:t>
            </w:r>
            <w:r w:rsidR="00503094" w:rsidRPr="00876468">
              <w:rPr>
                <w:rFonts w:cs="Arial"/>
                <w:color w:val="000000" w:themeColor="text1"/>
                <w:szCs w:val="22"/>
              </w:rPr>
              <w:t xml:space="preserve">, </w:t>
            </w:r>
            <w:r w:rsidRPr="00876468">
              <w:rPr>
                <w:rFonts w:cs="Arial"/>
                <w:color w:val="000000" w:themeColor="text1"/>
                <w:szCs w:val="22"/>
              </w:rPr>
              <w:t xml:space="preserve">making them unsafe for cyclists and motorists alike.  While there are excellent training structures in place for learner drivers, there isn’t an equivalent </w:t>
            </w:r>
            <w:r w:rsidR="00D93304" w:rsidRPr="00876468">
              <w:rPr>
                <w:rFonts w:cs="Arial"/>
                <w:color w:val="000000" w:themeColor="text1"/>
                <w:szCs w:val="22"/>
              </w:rPr>
              <w:t xml:space="preserve">for cyclists. Without </w:t>
            </w:r>
            <w:r w:rsidRPr="00876468">
              <w:rPr>
                <w:rFonts w:cs="Arial"/>
                <w:color w:val="000000" w:themeColor="text1"/>
                <w:szCs w:val="22"/>
              </w:rPr>
              <w:t>increase</w:t>
            </w:r>
            <w:r w:rsidR="00D93304" w:rsidRPr="00876468">
              <w:rPr>
                <w:rFonts w:cs="Arial"/>
                <w:color w:val="000000" w:themeColor="text1"/>
                <w:szCs w:val="22"/>
              </w:rPr>
              <w:t>d</w:t>
            </w:r>
            <w:r w:rsidRPr="00876468">
              <w:rPr>
                <w:rFonts w:cs="Arial"/>
                <w:color w:val="000000" w:themeColor="text1"/>
                <w:szCs w:val="22"/>
              </w:rPr>
              <w:t xml:space="preserve"> awareness</w:t>
            </w:r>
            <w:r w:rsidR="00D93304" w:rsidRPr="00876468">
              <w:rPr>
                <w:rFonts w:cs="Arial"/>
                <w:color w:val="000000" w:themeColor="text1"/>
                <w:szCs w:val="22"/>
              </w:rPr>
              <w:t>/</w:t>
            </w:r>
            <w:r w:rsidRPr="00876468">
              <w:rPr>
                <w:rFonts w:cs="Arial"/>
                <w:color w:val="000000" w:themeColor="text1"/>
                <w:szCs w:val="22"/>
              </w:rPr>
              <w:t>mutual respect</w:t>
            </w:r>
            <w:r w:rsidR="00D93304" w:rsidRPr="00876468">
              <w:rPr>
                <w:rFonts w:cs="Arial"/>
                <w:color w:val="000000" w:themeColor="text1"/>
                <w:szCs w:val="22"/>
              </w:rPr>
              <w:t xml:space="preserve"> </w:t>
            </w:r>
            <w:r w:rsidRPr="00876468">
              <w:rPr>
                <w:rFonts w:cs="Arial"/>
                <w:color w:val="000000" w:themeColor="text1"/>
                <w:szCs w:val="22"/>
              </w:rPr>
              <w:t xml:space="preserve">there </w:t>
            </w:r>
            <w:r w:rsidR="00D93304" w:rsidRPr="00876468">
              <w:rPr>
                <w:rFonts w:cs="Arial"/>
                <w:color w:val="000000" w:themeColor="text1"/>
                <w:szCs w:val="22"/>
              </w:rPr>
              <w:t>are</w:t>
            </w:r>
            <w:r w:rsidRPr="00876468">
              <w:rPr>
                <w:rFonts w:cs="Arial"/>
                <w:color w:val="000000" w:themeColor="text1"/>
                <w:szCs w:val="22"/>
              </w:rPr>
              <w:t xml:space="preserve"> always </w:t>
            </w:r>
            <w:r w:rsidR="00D93304" w:rsidRPr="00876468">
              <w:rPr>
                <w:rFonts w:cs="Arial"/>
                <w:color w:val="000000" w:themeColor="text1"/>
                <w:szCs w:val="22"/>
              </w:rPr>
              <w:t>r</w:t>
            </w:r>
            <w:r w:rsidRPr="00876468">
              <w:rPr>
                <w:rFonts w:cs="Arial"/>
                <w:color w:val="000000" w:themeColor="text1"/>
                <w:szCs w:val="22"/>
              </w:rPr>
              <w:t>isk</w:t>
            </w:r>
            <w:r w:rsidR="00D93304" w:rsidRPr="00876468">
              <w:rPr>
                <w:rFonts w:cs="Arial"/>
                <w:color w:val="000000" w:themeColor="text1"/>
                <w:szCs w:val="22"/>
              </w:rPr>
              <w:t>s</w:t>
            </w:r>
            <w:r w:rsidRPr="00876468">
              <w:rPr>
                <w:rFonts w:cs="Arial"/>
                <w:color w:val="000000" w:themeColor="text1"/>
                <w:szCs w:val="22"/>
              </w:rPr>
              <w:t xml:space="preserve"> on our increasingly busy roads.</w:t>
            </w:r>
            <w:r w:rsidRPr="00876468">
              <w:rPr>
                <w:rFonts w:cs="Arial"/>
                <w:color w:val="000000" w:themeColor="text1"/>
                <w:szCs w:val="22"/>
              </w:rPr>
              <w:br/>
            </w:r>
            <w:r w:rsidRPr="00876468">
              <w:rPr>
                <w:rFonts w:cs="Arial"/>
                <w:color w:val="000000" w:themeColor="text1"/>
                <w:szCs w:val="22"/>
              </w:rPr>
              <w:br/>
            </w:r>
            <w:r w:rsidR="00AC1DB4" w:rsidRPr="00876468">
              <w:rPr>
                <w:rFonts w:cs="Arial"/>
                <w:color w:val="000000" w:themeColor="text1"/>
                <w:szCs w:val="22"/>
              </w:rPr>
              <w:t xml:space="preserve">TCG </w:t>
            </w:r>
            <w:r w:rsidR="00FD78C2" w:rsidRPr="00876468">
              <w:rPr>
                <w:rFonts w:cs="Arial"/>
                <w:color w:val="000000" w:themeColor="text1"/>
                <w:szCs w:val="22"/>
              </w:rPr>
              <w:t>has</w:t>
            </w:r>
            <w:r w:rsidRPr="00876468">
              <w:rPr>
                <w:rFonts w:cs="Arial"/>
                <w:color w:val="000000" w:themeColor="text1"/>
                <w:szCs w:val="22"/>
              </w:rPr>
              <w:t xml:space="preserve"> set up</w:t>
            </w:r>
            <w:r w:rsidR="00503094" w:rsidRPr="00876468">
              <w:rPr>
                <w:rFonts w:cs="Arial"/>
                <w:color w:val="000000" w:themeColor="text1"/>
                <w:szCs w:val="22"/>
              </w:rPr>
              <w:t xml:space="preserve"> the</w:t>
            </w:r>
            <w:r w:rsidRPr="00876468">
              <w:rPr>
                <w:rFonts w:cs="Arial"/>
                <w:color w:val="000000" w:themeColor="text1"/>
                <w:szCs w:val="22"/>
              </w:rPr>
              <w:t xml:space="preserve"> pilot Share The Road Cycle Clubs </w:t>
            </w:r>
            <w:r w:rsidR="00503094" w:rsidRPr="00876468">
              <w:rPr>
                <w:rFonts w:cs="Arial"/>
                <w:color w:val="000000" w:themeColor="text1"/>
                <w:szCs w:val="22"/>
              </w:rPr>
              <w:t xml:space="preserve">that </w:t>
            </w:r>
            <w:r w:rsidR="00ED0EBA" w:rsidRPr="00876468">
              <w:rPr>
                <w:rFonts w:cs="Arial"/>
                <w:color w:val="000000" w:themeColor="text1"/>
                <w:szCs w:val="22"/>
              </w:rPr>
              <w:t>encourages</w:t>
            </w:r>
            <w:r w:rsidRPr="00876468">
              <w:rPr>
                <w:rFonts w:cs="Arial"/>
                <w:color w:val="000000" w:themeColor="text1"/>
                <w:szCs w:val="22"/>
              </w:rPr>
              <w:t xml:space="preserve"> families to cycle safely and enjoy the activity as a </w:t>
            </w:r>
            <w:r w:rsidR="00FD78C2" w:rsidRPr="00876468">
              <w:rPr>
                <w:rFonts w:cs="Arial"/>
                <w:color w:val="000000" w:themeColor="text1"/>
                <w:szCs w:val="22"/>
              </w:rPr>
              <w:t xml:space="preserve">family </w:t>
            </w:r>
            <w:r w:rsidR="000F77B9" w:rsidRPr="00876468">
              <w:rPr>
                <w:rFonts w:cs="Arial"/>
                <w:color w:val="000000" w:themeColor="text1"/>
                <w:szCs w:val="22"/>
              </w:rPr>
              <w:t xml:space="preserve">unit.  </w:t>
            </w:r>
            <w:r w:rsidRPr="00876468">
              <w:rPr>
                <w:rFonts w:cs="Arial"/>
                <w:color w:val="000000" w:themeColor="text1"/>
                <w:szCs w:val="22"/>
              </w:rPr>
              <w:t xml:space="preserve">Share the Roads project is aimed at all road users and to raise awareness, accountability and </w:t>
            </w:r>
            <w:r w:rsidR="006C6DE0" w:rsidRPr="00876468">
              <w:rPr>
                <w:rFonts w:cs="Arial"/>
                <w:color w:val="000000" w:themeColor="text1"/>
                <w:szCs w:val="22"/>
              </w:rPr>
              <w:t xml:space="preserve">collective </w:t>
            </w:r>
            <w:r w:rsidRPr="00876468">
              <w:rPr>
                <w:rFonts w:cs="Arial"/>
                <w:color w:val="000000" w:themeColor="text1"/>
                <w:szCs w:val="22"/>
              </w:rPr>
              <w:t>responsibility.</w:t>
            </w:r>
            <w:r w:rsidRPr="00876468">
              <w:rPr>
                <w:rFonts w:cs="Arial"/>
                <w:color w:val="000000" w:themeColor="text1"/>
                <w:szCs w:val="22"/>
              </w:rPr>
              <w:br/>
            </w:r>
            <w:r w:rsidRPr="00876468">
              <w:rPr>
                <w:rFonts w:cs="Arial"/>
                <w:color w:val="000000" w:themeColor="text1"/>
                <w:szCs w:val="22"/>
              </w:rPr>
              <w:br/>
              <w:t>The weekly 2 hour sessions will last for 12 months at a designated venue where members will receive basic training on cycling and riding on the roads.  Once they are confident and reach a competent level, they will be taken on the roads.  The idea being many will start cycling more frequently to make short and local journeys.</w:t>
            </w:r>
            <w:r w:rsidR="00241F4A">
              <w:rPr>
                <w:rFonts w:cs="Arial"/>
                <w:color w:val="000000" w:themeColor="text1"/>
                <w:szCs w:val="22"/>
              </w:rPr>
              <w:t xml:space="preserve">  The sessions will be led by staff / volunteers who are trained to be instructors and who have undergone DBS checks.</w:t>
            </w:r>
            <w:r w:rsidR="00241F4A">
              <w:rPr>
                <w:rFonts w:cs="Arial"/>
                <w:color w:val="000000" w:themeColor="text1"/>
                <w:szCs w:val="22"/>
              </w:rPr>
              <w:br/>
            </w:r>
            <w:r w:rsidRPr="00876468">
              <w:rPr>
                <w:rFonts w:cs="Arial"/>
                <w:color w:val="000000" w:themeColor="text1"/>
                <w:szCs w:val="22"/>
              </w:rPr>
              <w:br/>
              <w:t>Running alongside the sessions will be ‘Dr Bike’ support to train participants in basic bike maintenance and planning journeys alongside learning to apply Highway Code.  This will be a fun, family activity</w:t>
            </w:r>
            <w:r w:rsidR="00492253" w:rsidRPr="00876468">
              <w:rPr>
                <w:rFonts w:cs="Arial"/>
                <w:color w:val="000000" w:themeColor="text1"/>
                <w:szCs w:val="22"/>
              </w:rPr>
              <w:t xml:space="preserve"> where other issues such as</w:t>
            </w:r>
            <w:r w:rsidR="00D93304" w:rsidRPr="00876468">
              <w:rPr>
                <w:rFonts w:cs="Arial"/>
                <w:color w:val="000000" w:themeColor="text1"/>
                <w:szCs w:val="22"/>
              </w:rPr>
              <w:t xml:space="preserve"> diet</w:t>
            </w:r>
            <w:r w:rsidRPr="00876468">
              <w:rPr>
                <w:rFonts w:cs="Arial"/>
                <w:color w:val="000000" w:themeColor="text1"/>
                <w:szCs w:val="22"/>
              </w:rPr>
              <w:t xml:space="preserve"> and health </w:t>
            </w:r>
            <w:r w:rsidR="00492253" w:rsidRPr="00876468">
              <w:rPr>
                <w:rFonts w:cs="Arial"/>
                <w:color w:val="000000" w:themeColor="text1"/>
                <w:szCs w:val="22"/>
              </w:rPr>
              <w:t>will be highlighted</w:t>
            </w:r>
            <w:r w:rsidRPr="00876468">
              <w:rPr>
                <w:rFonts w:cs="Arial"/>
                <w:color w:val="000000" w:themeColor="text1"/>
                <w:szCs w:val="22"/>
              </w:rPr>
              <w:t>.</w:t>
            </w:r>
            <w:r w:rsidRPr="00876468">
              <w:rPr>
                <w:rFonts w:cs="Arial"/>
                <w:color w:val="000000" w:themeColor="text1"/>
                <w:szCs w:val="22"/>
              </w:rPr>
              <w:br/>
            </w:r>
            <w:r w:rsidRPr="00876468">
              <w:rPr>
                <w:rFonts w:cs="Arial"/>
                <w:color w:val="000000" w:themeColor="text1"/>
                <w:szCs w:val="22"/>
              </w:rPr>
              <w:br/>
              <w:t>Over the course of the scheme, the project will allow over 300 people to have participated and learned to ride on the roads.</w:t>
            </w:r>
            <w:r w:rsidR="00492253" w:rsidRPr="00876468">
              <w:rPr>
                <w:rFonts w:cs="Arial"/>
                <w:color w:val="000000" w:themeColor="text1"/>
                <w:szCs w:val="22"/>
              </w:rPr>
              <w:t xml:space="preserve">  </w:t>
            </w:r>
            <w:r w:rsidRPr="00876468">
              <w:rPr>
                <w:rFonts w:cs="Arial"/>
                <w:color w:val="000000" w:themeColor="text1"/>
                <w:szCs w:val="22"/>
              </w:rPr>
              <w:t xml:space="preserve">This will be broken down on a monthly basis so we will have </w:t>
            </w:r>
            <w:r w:rsidR="00492253" w:rsidRPr="00876468">
              <w:rPr>
                <w:rFonts w:cs="Arial"/>
                <w:color w:val="000000" w:themeColor="text1"/>
                <w:szCs w:val="22"/>
              </w:rPr>
              <w:t>40</w:t>
            </w:r>
            <w:r w:rsidRPr="00876468">
              <w:rPr>
                <w:rFonts w:cs="Arial"/>
                <w:color w:val="000000" w:themeColor="text1"/>
                <w:szCs w:val="22"/>
              </w:rPr>
              <w:t xml:space="preserve"> new participants each month. Once they complete their month, they will be then encouraged to complete the Bikeabili</w:t>
            </w:r>
            <w:r w:rsidR="000F77B9" w:rsidRPr="00876468">
              <w:rPr>
                <w:rFonts w:cs="Arial"/>
                <w:color w:val="000000" w:themeColor="text1"/>
                <w:szCs w:val="22"/>
              </w:rPr>
              <w:t>ty Training Level 1, 2 and or 3.  With some additional funding the member fees will be kept low to encourage participation and commitment.</w:t>
            </w:r>
            <w:r w:rsidR="00492253" w:rsidRPr="00876468">
              <w:rPr>
                <w:rFonts w:cs="Arial"/>
                <w:color w:val="000000" w:themeColor="text1"/>
                <w:szCs w:val="22"/>
              </w:rPr>
              <w:br/>
            </w:r>
            <w:r w:rsidR="00492253" w:rsidRPr="00876468">
              <w:rPr>
                <w:rFonts w:cs="Arial"/>
                <w:color w:val="000000" w:themeColor="text1"/>
                <w:szCs w:val="22"/>
              </w:rPr>
              <w:br/>
            </w:r>
            <w:r w:rsidR="00AC1DB4" w:rsidRPr="00876468">
              <w:rPr>
                <w:rFonts w:cs="Arial"/>
                <w:color w:val="000000" w:themeColor="text1"/>
                <w:szCs w:val="22"/>
              </w:rPr>
              <w:t xml:space="preserve">TCG </w:t>
            </w:r>
            <w:r w:rsidR="00492253" w:rsidRPr="00876468">
              <w:rPr>
                <w:rFonts w:cs="Arial"/>
                <w:color w:val="000000" w:themeColor="text1"/>
                <w:szCs w:val="22"/>
              </w:rPr>
              <w:t xml:space="preserve">will also </w:t>
            </w:r>
            <w:r w:rsidRPr="00876468">
              <w:rPr>
                <w:rFonts w:cs="Arial"/>
                <w:color w:val="000000" w:themeColor="text1"/>
                <w:szCs w:val="22"/>
              </w:rPr>
              <w:t xml:space="preserve">work with </w:t>
            </w:r>
            <w:r w:rsidR="000F77B9" w:rsidRPr="00876468">
              <w:rPr>
                <w:rFonts w:cs="Arial"/>
                <w:color w:val="000000" w:themeColor="text1"/>
                <w:szCs w:val="22"/>
              </w:rPr>
              <w:t xml:space="preserve">participants </w:t>
            </w:r>
            <w:r w:rsidRPr="00876468">
              <w:rPr>
                <w:rFonts w:cs="Arial"/>
                <w:color w:val="000000" w:themeColor="text1"/>
                <w:szCs w:val="22"/>
              </w:rPr>
              <w:t xml:space="preserve">and train them to assist </w:t>
            </w:r>
            <w:r w:rsidR="000F77B9" w:rsidRPr="00876468">
              <w:rPr>
                <w:rFonts w:cs="Arial"/>
                <w:color w:val="000000" w:themeColor="text1"/>
                <w:szCs w:val="22"/>
              </w:rPr>
              <w:t>i</w:t>
            </w:r>
            <w:r w:rsidRPr="00876468">
              <w:rPr>
                <w:rFonts w:cs="Arial"/>
                <w:color w:val="000000" w:themeColor="text1"/>
                <w:szCs w:val="22"/>
              </w:rPr>
              <w:t>nstructors</w:t>
            </w:r>
            <w:r w:rsidR="000F77B9" w:rsidRPr="00876468">
              <w:rPr>
                <w:rFonts w:cs="Arial"/>
                <w:color w:val="000000" w:themeColor="text1"/>
                <w:szCs w:val="22"/>
              </w:rPr>
              <w:t xml:space="preserve"> and become volunteers within the project</w:t>
            </w:r>
            <w:r w:rsidRPr="00876468">
              <w:rPr>
                <w:rFonts w:cs="Arial"/>
                <w:color w:val="000000" w:themeColor="text1"/>
                <w:szCs w:val="22"/>
              </w:rPr>
              <w:t>.</w:t>
            </w:r>
            <w:r w:rsidR="000F77B9" w:rsidRPr="00876468">
              <w:rPr>
                <w:rFonts w:cs="Arial"/>
                <w:color w:val="000000" w:themeColor="text1"/>
                <w:szCs w:val="22"/>
              </w:rPr>
              <w:t xml:space="preserve">  </w:t>
            </w:r>
            <w:r w:rsidR="002D1917" w:rsidRPr="00876468">
              <w:rPr>
                <w:rFonts w:cs="Arial"/>
                <w:color w:val="000000" w:themeColor="text1"/>
                <w:szCs w:val="22"/>
              </w:rPr>
              <w:t>SR w</w:t>
            </w:r>
            <w:r w:rsidRPr="00876468">
              <w:rPr>
                <w:rFonts w:cs="Arial"/>
                <w:color w:val="000000" w:themeColor="text1"/>
                <w:szCs w:val="22"/>
              </w:rPr>
              <w:t xml:space="preserve">ill </w:t>
            </w:r>
            <w:r w:rsidR="002D1917" w:rsidRPr="00876468">
              <w:rPr>
                <w:rFonts w:cs="Arial"/>
                <w:color w:val="000000" w:themeColor="text1"/>
                <w:szCs w:val="22"/>
              </w:rPr>
              <w:t>set</w:t>
            </w:r>
            <w:r w:rsidRPr="00876468">
              <w:rPr>
                <w:rFonts w:cs="Arial"/>
                <w:color w:val="000000" w:themeColor="text1"/>
                <w:szCs w:val="22"/>
              </w:rPr>
              <w:t xml:space="preserve"> </w:t>
            </w:r>
            <w:r w:rsidR="00503094" w:rsidRPr="00876468">
              <w:rPr>
                <w:rFonts w:cs="Arial"/>
                <w:color w:val="000000" w:themeColor="text1"/>
                <w:szCs w:val="22"/>
              </w:rPr>
              <w:t>a</w:t>
            </w:r>
            <w:r w:rsidRPr="00876468">
              <w:rPr>
                <w:rFonts w:cs="Arial"/>
                <w:color w:val="000000" w:themeColor="text1"/>
                <w:szCs w:val="22"/>
              </w:rPr>
              <w:t xml:space="preserve"> limit </w:t>
            </w:r>
            <w:r w:rsidR="002D1917" w:rsidRPr="00876468">
              <w:rPr>
                <w:rFonts w:cs="Arial"/>
                <w:color w:val="000000" w:themeColor="text1"/>
                <w:szCs w:val="22"/>
              </w:rPr>
              <w:t xml:space="preserve">of a </w:t>
            </w:r>
            <w:r w:rsidRPr="00876468">
              <w:rPr>
                <w:rFonts w:cs="Arial"/>
                <w:color w:val="000000" w:themeColor="text1"/>
                <w:szCs w:val="22"/>
              </w:rPr>
              <w:t>maximum of 20</w:t>
            </w:r>
            <w:r w:rsidR="00492253" w:rsidRPr="00876468">
              <w:rPr>
                <w:rFonts w:cs="Arial"/>
                <w:color w:val="000000" w:themeColor="text1"/>
                <w:szCs w:val="22"/>
              </w:rPr>
              <w:t xml:space="preserve"> people</w:t>
            </w:r>
            <w:r w:rsidR="002D1917" w:rsidRPr="00876468">
              <w:rPr>
                <w:rFonts w:cs="Arial"/>
                <w:color w:val="000000" w:themeColor="text1"/>
                <w:szCs w:val="22"/>
              </w:rPr>
              <w:t xml:space="preserve"> to be trained </w:t>
            </w:r>
            <w:r w:rsidRPr="00876468">
              <w:rPr>
                <w:rFonts w:cs="Arial"/>
                <w:color w:val="000000" w:themeColor="text1"/>
                <w:szCs w:val="22"/>
              </w:rPr>
              <w:t xml:space="preserve">so </w:t>
            </w:r>
            <w:r w:rsidR="002D1917" w:rsidRPr="00876468">
              <w:rPr>
                <w:rFonts w:cs="Arial"/>
                <w:color w:val="000000" w:themeColor="text1"/>
                <w:szCs w:val="22"/>
              </w:rPr>
              <w:t>it</w:t>
            </w:r>
            <w:r w:rsidRPr="00876468">
              <w:rPr>
                <w:rFonts w:cs="Arial"/>
                <w:color w:val="000000" w:themeColor="text1"/>
                <w:szCs w:val="22"/>
              </w:rPr>
              <w:t xml:space="preserve"> can be delivered safely.</w:t>
            </w:r>
            <w:r w:rsidR="00D93304" w:rsidRPr="00876468">
              <w:rPr>
                <w:rFonts w:cs="Arial"/>
                <w:color w:val="000000" w:themeColor="text1"/>
                <w:szCs w:val="22"/>
              </w:rPr>
              <w:t xml:space="preserve">  </w:t>
            </w:r>
            <w:r w:rsidRPr="00876468">
              <w:rPr>
                <w:rFonts w:cs="Arial"/>
                <w:color w:val="000000" w:themeColor="text1"/>
                <w:szCs w:val="22"/>
              </w:rPr>
              <w:t xml:space="preserve">Once </w:t>
            </w:r>
            <w:r w:rsidR="00492253" w:rsidRPr="00876468">
              <w:rPr>
                <w:rFonts w:cs="Arial"/>
                <w:color w:val="000000" w:themeColor="text1"/>
                <w:szCs w:val="22"/>
              </w:rPr>
              <w:t>participants a</w:t>
            </w:r>
            <w:r w:rsidRPr="00876468">
              <w:rPr>
                <w:rFonts w:cs="Arial"/>
                <w:color w:val="000000" w:themeColor="text1"/>
                <w:szCs w:val="22"/>
              </w:rPr>
              <w:t>ttain</w:t>
            </w:r>
            <w:r w:rsidR="00503094" w:rsidRPr="00876468">
              <w:rPr>
                <w:rFonts w:cs="Arial"/>
                <w:color w:val="000000" w:themeColor="text1"/>
                <w:szCs w:val="22"/>
              </w:rPr>
              <w:t xml:space="preserve"> </w:t>
            </w:r>
            <w:r w:rsidR="00492253" w:rsidRPr="00876468">
              <w:rPr>
                <w:rFonts w:cs="Arial"/>
                <w:color w:val="000000" w:themeColor="text1"/>
                <w:szCs w:val="22"/>
              </w:rPr>
              <w:t>level 1 Bikeability</w:t>
            </w:r>
            <w:r w:rsidR="00503094" w:rsidRPr="00876468">
              <w:rPr>
                <w:rFonts w:cs="Arial"/>
                <w:color w:val="000000" w:themeColor="text1"/>
                <w:szCs w:val="22"/>
              </w:rPr>
              <w:t xml:space="preserve"> </w:t>
            </w:r>
            <w:r w:rsidRPr="00876468">
              <w:rPr>
                <w:rFonts w:cs="Arial"/>
                <w:color w:val="000000" w:themeColor="text1"/>
                <w:szCs w:val="22"/>
              </w:rPr>
              <w:t xml:space="preserve">they will </w:t>
            </w:r>
            <w:r w:rsidR="00815C76" w:rsidRPr="00876468">
              <w:rPr>
                <w:rFonts w:cs="Arial"/>
                <w:color w:val="000000" w:themeColor="text1"/>
                <w:szCs w:val="22"/>
              </w:rPr>
              <w:t xml:space="preserve">also </w:t>
            </w:r>
            <w:r w:rsidRPr="00876468">
              <w:rPr>
                <w:rFonts w:cs="Arial"/>
                <w:color w:val="000000" w:themeColor="text1"/>
                <w:szCs w:val="22"/>
              </w:rPr>
              <w:t xml:space="preserve">get an automatic registration on </w:t>
            </w:r>
            <w:r w:rsidR="00492253" w:rsidRPr="00876468">
              <w:rPr>
                <w:rFonts w:cs="Arial"/>
                <w:color w:val="000000" w:themeColor="text1"/>
                <w:szCs w:val="22"/>
              </w:rPr>
              <w:t>a</w:t>
            </w:r>
            <w:r w:rsidRPr="00876468">
              <w:rPr>
                <w:rFonts w:cs="Arial"/>
                <w:color w:val="000000" w:themeColor="text1"/>
                <w:szCs w:val="22"/>
              </w:rPr>
              <w:t xml:space="preserve"> new on-line SafeRoading Cycle Reg</w:t>
            </w:r>
            <w:r w:rsidR="00492253" w:rsidRPr="00876468">
              <w:rPr>
                <w:rFonts w:cs="Arial"/>
                <w:color w:val="000000" w:themeColor="text1"/>
                <w:szCs w:val="22"/>
              </w:rPr>
              <w:t>istration</w:t>
            </w:r>
            <w:r w:rsidRPr="00876468">
              <w:rPr>
                <w:rFonts w:cs="Arial"/>
                <w:color w:val="000000" w:themeColor="text1"/>
                <w:szCs w:val="22"/>
              </w:rPr>
              <w:t xml:space="preserve"> Tool allowing them to print out a unique license number, putting them in line with motorised vehicles.</w:t>
            </w:r>
          </w:p>
          <w:p w:rsidR="00992DC3" w:rsidRPr="00876468" w:rsidRDefault="00992DC3" w:rsidP="00492253">
            <w:pPr>
              <w:jc w:val="left"/>
              <w:rPr>
                <w:rFonts w:cs="Arial"/>
                <w:color w:val="000000" w:themeColor="text1"/>
                <w:szCs w:val="22"/>
              </w:rPr>
            </w:pPr>
          </w:p>
        </w:tc>
      </w:tr>
      <w:tr w:rsidR="00460D8E" w:rsidRPr="00876468" w:rsidTr="00460D8E">
        <w:trPr>
          <w:trHeight w:val="1050"/>
        </w:trPr>
        <w:tc>
          <w:tcPr>
            <w:tcW w:w="9180" w:type="dxa"/>
            <w:gridSpan w:val="5"/>
            <w:shd w:val="clear" w:color="auto" w:fill="auto"/>
          </w:tcPr>
          <w:tbl>
            <w:tblPr>
              <w:tblW w:w="9237" w:type="dxa"/>
              <w:jc w:val="center"/>
              <w:tblLayout w:type="fixed"/>
              <w:tblLook w:val="0000" w:firstRow="0" w:lastRow="0" w:firstColumn="0" w:lastColumn="0" w:noHBand="0" w:noVBand="0"/>
            </w:tblPr>
            <w:tblGrid>
              <w:gridCol w:w="8975"/>
              <w:gridCol w:w="262"/>
            </w:tblGrid>
            <w:tr w:rsidR="00AD5DCB" w:rsidRPr="00876468" w:rsidTr="002C125A">
              <w:trPr>
                <w:trHeight w:val="77"/>
                <w:jc w:val="center"/>
              </w:trPr>
              <w:tc>
                <w:tcPr>
                  <w:tcW w:w="8975" w:type="dxa"/>
                  <w:tcBorders>
                    <w:top w:val="nil"/>
                    <w:left w:val="nil"/>
                    <w:bottom w:val="nil"/>
                    <w:right w:val="nil"/>
                  </w:tcBorders>
                  <w:shd w:val="clear" w:color="auto" w:fill="auto"/>
                  <w:noWrap/>
                  <w:vAlign w:val="bottom"/>
                </w:tcPr>
                <w:p w:rsidR="00AD5DCB" w:rsidRPr="00876468" w:rsidRDefault="00AD5DCB" w:rsidP="00AD5DCB">
                  <w:pPr>
                    <w:jc w:val="left"/>
                    <w:rPr>
                      <w:rFonts w:cs="Arial"/>
                      <w:b/>
                      <w:color w:val="000000" w:themeColor="text1"/>
                      <w:szCs w:val="22"/>
                    </w:rPr>
                  </w:pPr>
                  <w:r w:rsidRPr="00876468">
                    <w:rPr>
                      <w:rFonts w:cs="Arial"/>
                      <w:b/>
                      <w:color w:val="000000" w:themeColor="text1"/>
                      <w:szCs w:val="22"/>
                    </w:rPr>
                    <w:t>Expenditure</w:t>
                  </w:r>
                </w:p>
                <w:p w:rsidR="00AD5DCB" w:rsidRPr="00876468" w:rsidRDefault="002F2363" w:rsidP="00853C52">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Two</w:t>
                  </w:r>
                  <w:r w:rsidR="00AD5DCB" w:rsidRPr="00876468">
                    <w:rPr>
                      <w:rFonts w:ascii="Arial" w:hAnsi="Arial" w:cs="Arial"/>
                      <w:color w:val="000000" w:themeColor="text1"/>
                      <w:sz w:val="22"/>
                      <w:szCs w:val="22"/>
                    </w:rPr>
                    <w:t xml:space="preserve"> Instructors </w:t>
                  </w:r>
                  <w:r w:rsidR="00F00D0E" w:rsidRPr="00876468">
                    <w:rPr>
                      <w:rFonts w:ascii="Arial" w:hAnsi="Arial" w:cs="Arial"/>
                      <w:color w:val="000000" w:themeColor="text1"/>
                      <w:sz w:val="22"/>
                      <w:szCs w:val="22"/>
                    </w:rPr>
                    <w:t>-</w:t>
                  </w:r>
                  <w:r w:rsidR="00AD5DCB" w:rsidRPr="00876468">
                    <w:rPr>
                      <w:rFonts w:ascii="Arial" w:hAnsi="Arial" w:cs="Arial"/>
                      <w:color w:val="000000" w:themeColor="text1"/>
                      <w:sz w:val="22"/>
                      <w:szCs w:val="22"/>
                    </w:rPr>
                    <w:t xml:space="preserve"> 2 hour sessions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4</w:t>
                  </w:r>
                  <w:r w:rsidR="00AD5DCB" w:rsidRPr="00876468">
                    <w:rPr>
                      <w:rFonts w:ascii="Arial" w:hAnsi="Arial" w:cs="Arial"/>
                      <w:color w:val="000000" w:themeColor="text1"/>
                      <w:sz w:val="22"/>
                      <w:szCs w:val="22"/>
                    </w:rPr>
                    <w:t>,</w:t>
                  </w:r>
                  <w:r w:rsidR="003D27E0" w:rsidRPr="00876468">
                    <w:rPr>
                      <w:rFonts w:ascii="Arial" w:hAnsi="Arial" w:cs="Arial"/>
                      <w:color w:val="000000" w:themeColor="text1"/>
                      <w:sz w:val="22"/>
                      <w:szCs w:val="22"/>
                    </w:rPr>
                    <w:t>605</w:t>
                  </w:r>
                  <w:r w:rsidR="00503094" w:rsidRPr="00876468">
                    <w:rPr>
                      <w:rFonts w:ascii="Arial" w:hAnsi="Arial" w:cs="Arial"/>
                      <w:color w:val="000000" w:themeColor="text1"/>
                      <w:sz w:val="22"/>
                      <w:szCs w:val="22"/>
                    </w:rPr>
                    <w:t>)</w:t>
                  </w:r>
                </w:p>
                <w:p w:rsidR="00AD5DCB" w:rsidRPr="00876468" w:rsidRDefault="00AD5DCB" w:rsidP="00853C52">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Bikeability Training</w:t>
                  </w:r>
                  <w:r w:rsidR="00503094"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 xml:space="preserve">Level 1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2</w:t>
                  </w:r>
                  <w:r w:rsidR="00770491"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1</w:t>
                  </w:r>
                  <w:r w:rsidRPr="00876468">
                    <w:rPr>
                      <w:rFonts w:ascii="Arial" w:hAnsi="Arial" w:cs="Arial"/>
                      <w:color w:val="000000" w:themeColor="text1"/>
                      <w:sz w:val="22"/>
                      <w:szCs w:val="22"/>
                    </w:rPr>
                    <w:t xml:space="preserve">00 / Level 2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4</w:t>
                  </w:r>
                  <w:r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2</w:t>
                  </w:r>
                  <w:r w:rsidRPr="00876468">
                    <w:rPr>
                      <w:rFonts w:ascii="Arial" w:hAnsi="Arial" w:cs="Arial"/>
                      <w:color w:val="000000" w:themeColor="text1"/>
                      <w:sz w:val="22"/>
                      <w:szCs w:val="22"/>
                    </w:rPr>
                    <w:t xml:space="preserve">00 / Level 3 -  </w:t>
                  </w:r>
                  <w:r w:rsidR="00503094"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5</w:t>
                  </w:r>
                  <w:r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625</w:t>
                  </w:r>
                  <w:r w:rsidR="00503094" w:rsidRPr="00876468">
                    <w:rPr>
                      <w:rFonts w:ascii="Arial" w:hAnsi="Arial" w:cs="Arial"/>
                      <w:color w:val="000000" w:themeColor="text1"/>
                      <w:sz w:val="22"/>
                      <w:szCs w:val="22"/>
                    </w:rPr>
                    <w:t>)</w:t>
                  </w:r>
                </w:p>
                <w:p w:rsidR="00AD5DCB" w:rsidRPr="00876468" w:rsidRDefault="00AD5DCB" w:rsidP="00853C52">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Venue Hire total</w:t>
                  </w:r>
                  <w:r w:rsidR="00F00D0E"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002F2363" w:rsidRPr="00876468">
                    <w:rPr>
                      <w:rFonts w:ascii="Arial" w:hAnsi="Arial" w:cs="Arial"/>
                      <w:color w:val="000000" w:themeColor="text1"/>
                      <w:sz w:val="22"/>
                      <w:szCs w:val="22"/>
                    </w:rPr>
                    <w:t>7</w:t>
                  </w:r>
                  <w:r w:rsidRPr="00876468">
                    <w:rPr>
                      <w:rFonts w:ascii="Arial" w:hAnsi="Arial" w:cs="Arial"/>
                      <w:color w:val="000000" w:themeColor="text1"/>
                      <w:sz w:val="22"/>
                      <w:szCs w:val="22"/>
                    </w:rPr>
                    <w:t>50</w:t>
                  </w:r>
                  <w:r w:rsidR="00503094" w:rsidRPr="00876468">
                    <w:rPr>
                      <w:rFonts w:ascii="Arial" w:hAnsi="Arial" w:cs="Arial"/>
                      <w:color w:val="000000" w:themeColor="text1"/>
                      <w:sz w:val="22"/>
                      <w:szCs w:val="22"/>
                    </w:rPr>
                    <w:t>)</w:t>
                  </w:r>
                </w:p>
                <w:p w:rsidR="00AD5DCB" w:rsidRPr="00876468" w:rsidRDefault="00AD5DCB" w:rsidP="00853C52">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lastRenderedPageBreak/>
                    <w:t xml:space="preserve">Insurance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Pr="00876468">
                    <w:rPr>
                      <w:rFonts w:ascii="Arial" w:hAnsi="Arial" w:cs="Arial"/>
                      <w:color w:val="000000" w:themeColor="text1"/>
                      <w:sz w:val="22"/>
                      <w:szCs w:val="22"/>
                    </w:rPr>
                    <w:t>200</w:t>
                  </w:r>
                  <w:r w:rsidR="00503094" w:rsidRPr="00876468">
                    <w:rPr>
                      <w:rFonts w:ascii="Arial" w:hAnsi="Arial" w:cs="Arial"/>
                      <w:color w:val="000000" w:themeColor="text1"/>
                      <w:sz w:val="22"/>
                      <w:szCs w:val="22"/>
                    </w:rPr>
                    <w:t>)</w:t>
                  </w:r>
                </w:p>
                <w:p w:rsidR="00AD5DCB" w:rsidRPr="00876468" w:rsidRDefault="00AD5DCB" w:rsidP="00853C52">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 xml:space="preserve">Marketing/Advertising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003D27E0" w:rsidRPr="00876468">
                    <w:rPr>
                      <w:rFonts w:ascii="Arial" w:hAnsi="Arial" w:cs="Arial"/>
                      <w:color w:val="000000" w:themeColor="text1"/>
                      <w:sz w:val="22"/>
                      <w:szCs w:val="22"/>
                    </w:rPr>
                    <w:t>900</w:t>
                  </w:r>
                  <w:r w:rsidR="00503094" w:rsidRPr="00876468">
                    <w:rPr>
                      <w:rFonts w:ascii="Arial" w:hAnsi="Arial" w:cs="Arial"/>
                      <w:color w:val="000000" w:themeColor="text1"/>
                      <w:sz w:val="22"/>
                      <w:szCs w:val="22"/>
                    </w:rPr>
                    <w:t>)</w:t>
                  </w:r>
                </w:p>
                <w:p w:rsidR="003D27E0" w:rsidRPr="00876468" w:rsidRDefault="00AD5DCB" w:rsidP="003D27E0">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Miscellaneous</w:t>
                  </w:r>
                  <w:r w:rsidR="00D93304" w:rsidRPr="00876468">
                    <w:rPr>
                      <w:rFonts w:ascii="Arial" w:hAnsi="Arial" w:cs="Arial"/>
                      <w:color w:val="000000" w:themeColor="text1"/>
                      <w:sz w:val="22"/>
                      <w:szCs w:val="22"/>
                    </w:rPr>
                    <w:t>: Hi-</w:t>
                  </w:r>
                  <w:r w:rsidR="00F00D0E" w:rsidRPr="00876468">
                    <w:rPr>
                      <w:rFonts w:ascii="Arial" w:hAnsi="Arial" w:cs="Arial"/>
                      <w:color w:val="000000" w:themeColor="text1"/>
                      <w:sz w:val="22"/>
                      <w:szCs w:val="22"/>
                    </w:rPr>
                    <w:t>v</w:t>
                  </w:r>
                  <w:r w:rsidR="00D93304" w:rsidRPr="00876468">
                    <w:rPr>
                      <w:rFonts w:ascii="Arial" w:hAnsi="Arial" w:cs="Arial"/>
                      <w:color w:val="000000" w:themeColor="text1"/>
                      <w:sz w:val="22"/>
                      <w:szCs w:val="22"/>
                    </w:rPr>
                    <w:t>iz</w:t>
                  </w:r>
                  <w:r w:rsidR="00815C76" w:rsidRPr="00876468">
                    <w:rPr>
                      <w:rFonts w:ascii="Arial" w:hAnsi="Arial" w:cs="Arial"/>
                      <w:color w:val="000000" w:themeColor="text1"/>
                      <w:sz w:val="22"/>
                      <w:szCs w:val="22"/>
                    </w:rPr>
                    <w:t xml:space="preserve"> gear</w:t>
                  </w:r>
                  <w:r w:rsidR="00D93304" w:rsidRPr="00876468">
                    <w:rPr>
                      <w:rFonts w:ascii="Arial" w:hAnsi="Arial" w:cs="Arial"/>
                      <w:color w:val="000000" w:themeColor="text1"/>
                      <w:sz w:val="22"/>
                      <w:szCs w:val="22"/>
                    </w:rPr>
                    <w:t>, Bikeability badges/certificates, accessories</w:t>
                  </w:r>
                  <w:r w:rsidR="00815C76" w:rsidRPr="00876468">
                    <w:rPr>
                      <w:rFonts w:ascii="Arial" w:hAnsi="Arial" w:cs="Arial"/>
                      <w:color w:val="000000" w:themeColor="text1"/>
                      <w:sz w:val="22"/>
                      <w:szCs w:val="22"/>
                    </w:rPr>
                    <w:t xml:space="preserve"> </w:t>
                  </w:r>
                  <w:r w:rsidR="00F00D0E" w:rsidRPr="00876468">
                    <w:rPr>
                      <w:rFonts w:ascii="Arial" w:hAnsi="Arial" w:cs="Arial"/>
                      <w:color w:val="000000" w:themeColor="text1"/>
                      <w:sz w:val="22"/>
                      <w:szCs w:val="22"/>
                    </w:rPr>
                    <w:t>-</w:t>
                  </w:r>
                  <w:r w:rsidR="00815C76" w:rsidRPr="00876468">
                    <w:rPr>
                      <w:rFonts w:ascii="Arial" w:hAnsi="Arial" w:cs="Arial"/>
                      <w:color w:val="000000" w:themeColor="text1"/>
                      <w:sz w:val="22"/>
                      <w:szCs w:val="22"/>
                    </w:rPr>
                    <w:t xml:space="preserve"> </w:t>
                  </w:r>
                  <w:r w:rsidR="00503094" w:rsidRPr="00876468">
                    <w:rPr>
                      <w:rFonts w:ascii="Arial" w:hAnsi="Arial" w:cs="Arial"/>
                      <w:color w:val="000000" w:themeColor="text1"/>
                      <w:sz w:val="22"/>
                      <w:szCs w:val="22"/>
                    </w:rPr>
                    <w:t>(£</w:t>
                  </w:r>
                  <w:r w:rsidR="00D93304" w:rsidRPr="00876468">
                    <w:rPr>
                      <w:rFonts w:ascii="Arial" w:hAnsi="Arial" w:cs="Arial"/>
                      <w:color w:val="000000" w:themeColor="text1"/>
                      <w:sz w:val="22"/>
                      <w:szCs w:val="22"/>
                    </w:rPr>
                    <w:t>800</w:t>
                  </w:r>
                  <w:r w:rsidR="00503094" w:rsidRPr="00876468">
                    <w:rPr>
                      <w:rFonts w:ascii="Arial" w:hAnsi="Arial" w:cs="Arial"/>
                      <w:color w:val="000000" w:themeColor="text1"/>
                      <w:sz w:val="22"/>
                      <w:szCs w:val="22"/>
                    </w:rPr>
                    <w:t>)</w:t>
                  </w:r>
                </w:p>
                <w:p w:rsidR="003D27E0" w:rsidRPr="00876468" w:rsidRDefault="003D27E0" w:rsidP="003D27E0">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 xml:space="preserve">Tablet for on-site registration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(£300)</w:t>
                  </w:r>
                </w:p>
                <w:p w:rsidR="003D27E0" w:rsidRPr="00876468" w:rsidRDefault="003D27E0" w:rsidP="003D27E0">
                  <w:pPr>
                    <w:pStyle w:val="ListParagraph"/>
                    <w:numPr>
                      <w:ilvl w:val="0"/>
                      <w:numId w:val="51"/>
                    </w:numPr>
                    <w:rPr>
                      <w:rFonts w:ascii="Arial" w:hAnsi="Arial" w:cs="Arial"/>
                      <w:color w:val="000000" w:themeColor="text1"/>
                      <w:sz w:val="22"/>
                      <w:szCs w:val="22"/>
                    </w:rPr>
                  </w:pPr>
                  <w:r w:rsidRPr="00876468">
                    <w:rPr>
                      <w:rFonts w:ascii="Arial" w:hAnsi="Arial" w:cs="Arial"/>
                      <w:color w:val="000000" w:themeColor="text1"/>
                      <w:sz w:val="22"/>
                      <w:szCs w:val="22"/>
                    </w:rPr>
                    <w:t xml:space="preserve">Adult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Mid Age Training </w:t>
                  </w:r>
                  <w:r w:rsidR="00F00D0E" w:rsidRPr="00876468">
                    <w:rPr>
                      <w:rFonts w:ascii="Arial" w:hAnsi="Arial" w:cs="Arial"/>
                      <w:color w:val="000000" w:themeColor="text1"/>
                      <w:sz w:val="22"/>
                      <w:szCs w:val="22"/>
                    </w:rPr>
                    <w:t>b</w:t>
                  </w:r>
                  <w:r w:rsidRPr="00876468">
                    <w:rPr>
                      <w:rFonts w:ascii="Arial" w:hAnsi="Arial" w:cs="Arial"/>
                      <w:color w:val="000000" w:themeColor="text1"/>
                      <w:sz w:val="22"/>
                      <w:szCs w:val="22"/>
                    </w:rPr>
                    <w:t xml:space="preserve">ikes x 3 </w:t>
                  </w:r>
                  <w:r w:rsidR="00F00D0E"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(£800) </w:t>
                  </w:r>
                </w:p>
                <w:p w:rsidR="002F2363" w:rsidRPr="00876468" w:rsidRDefault="002F2363" w:rsidP="002F2363">
                  <w:pPr>
                    <w:rPr>
                      <w:color w:val="000000" w:themeColor="text1"/>
                    </w:rPr>
                  </w:pPr>
                  <w:r w:rsidRPr="00876468">
                    <w:rPr>
                      <w:b/>
                      <w:color w:val="000000" w:themeColor="text1"/>
                      <w:u w:val="single"/>
                    </w:rPr>
                    <w:t>Total Project Cost : £20,28</w:t>
                  </w:r>
                  <w:r w:rsidR="003D27E0" w:rsidRPr="00876468">
                    <w:rPr>
                      <w:b/>
                      <w:color w:val="000000" w:themeColor="text1"/>
                      <w:u w:val="single"/>
                    </w:rPr>
                    <w:t>0</w:t>
                  </w:r>
                </w:p>
                <w:p w:rsidR="00AD5DCB" w:rsidRPr="00876468" w:rsidRDefault="00AD5DCB" w:rsidP="003D27E0">
                  <w:pPr>
                    <w:rPr>
                      <w:rFonts w:cs="Arial"/>
                      <w:i/>
                      <w:color w:val="000000" w:themeColor="text1"/>
                      <w:szCs w:val="22"/>
                    </w:rPr>
                  </w:pPr>
                </w:p>
              </w:tc>
              <w:tc>
                <w:tcPr>
                  <w:tcW w:w="262" w:type="dxa"/>
                  <w:tcBorders>
                    <w:top w:val="nil"/>
                    <w:left w:val="nil"/>
                    <w:bottom w:val="nil"/>
                    <w:right w:val="nil"/>
                  </w:tcBorders>
                  <w:shd w:val="clear" w:color="auto" w:fill="auto"/>
                  <w:noWrap/>
                  <w:vAlign w:val="bottom"/>
                </w:tcPr>
                <w:p w:rsidR="00AD5DCB" w:rsidRPr="00876468" w:rsidRDefault="00AD5DCB" w:rsidP="00AD5DCB">
                  <w:pPr>
                    <w:jc w:val="left"/>
                    <w:rPr>
                      <w:rFonts w:cs="Arial"/>
                      <w:color w:val="000000" w:themeColor="text1"/>
                      <w:szCs w:val="22"/>
                    </w:rPr>
                  </w:pPr>
                </w:p>
              </w:tc>
            </w:tr>
          </w:tbl>
          <w:p w:rsidR="00AD5DCB" w:rsidRPr="00876468" w:rsidRDefault="00AD5DCB" w:rsidP="00AD5DCB">
            <w:pPr>
              <w:jc w:val="left"/>
              <w:rPr>
                <w:rFonts w:cs="Arial"/>
                <w:color w:val="000000" w:themeColor="text1"/>
                <w:szCs w:val="22"/>
                <w:u w:val="single"/>
              </w:rPr>
            </w:pPr>
          </w:p>
        </w:tc>
      </w:tr>
      <w:tr w:rsidR="00460D8E" w:rsidRPr="00876468" w:rsidTr="00460D8E">
        <w:tc>
          <w:tcPr>
            <w:tcW w:w="9180" w:type="dxa"/>
            <w:gridSpan w:val="5"/>
            <w:tcBorders>
              <w:bottom w:val="single" w:sz="4" w:space="0" w:color="auto"/>
            </w:tcBorders>
            <w:shd w:val="clear" w:color="auto" w:fill="auto"/>
          </w:tcPr>
          <w:p w:rsidR="00AD5DCB" w:rsidRPr="00876468" w:rsidRDefault="00AD5DCB" w:rsidP="00AD5DCB">
            <w:pPr>
              <w:jc w:val="left"/>
              <w:rPr>
                <w:rFonts w:cs="Arial"/>
                <w:color w:val="000000" w:themeColor="text1"/>
                <w:szCs w:val="22"/>
              </w:rPr>
            </w:pPr>
            <w:r w:rsidRPr="00876468">
              <w:rPr>
                <w:rFonts w:cs="Arial"/>
                <w:b/>
                <w:color w:val="000000" w:themeColor="text1"/>
                <w:szCs w:val="22"/>
              </w:rPr>
              <w:lastRenderedPageBreak/>
              <w:t>Monitoring</w:t>
            </w:r>
            <w:r w:rsidRPr="00876468">
              <w:rPr>
                <w:rFonts w:cs="Arial"/>
                <w:color w:val="000000" w:themeColor="text1"/>
                <w:szCs w:val="22"/>
              </w:rPr>
              <w:t>:</w:t>
            </w:r>
          </w:p>
          <w:p w:rsidR="00AD5DCB" w:rsidRPr="00876468" w:rsidRDefault="00AD5DCB" w:rsidP="00853C52">
            <w:pPr>
              <w:pStyle w:val="ListParagraph"/>
              <w:numPr>
                <w:ilvl w:val="0"/>
                <w:numId w:val="53"/>
              </w:numPr>
              <w:rPr>
                <w:rFonts w:ascii="Arial" w:hAnsi="Arial" w:cs="Arial"/>
                <w:color w:val="000000" w:themeColor="text1"/>
                <w:sz w:val="22"/>
                <w:szCs w:val="22"/>
              </w:rPr>
            </w:pPr>
            <w:r w:rsidRPr="00876468">
              <w:rPr>
                <w:rFonts w:ascii="Arial" w:hAnsi="Arial" w:cs="Arial"/>
                <w:color w:val="000000" w:themeColor="text1"/>
                <w:sz w:val="22"/>
                <w:szCs w:val="22"/>
              </w:rPr>
              <w:t>Monitor member</w:t>
            </w:r>
            <w:r w:rsidR="00D93304" w:rsidRPr="00876468">
              <w:rPr>
                <w:rFonts w:ascii="Arial" w:hAnsi="Arial" w:cs="Arial"/>
                <w:color w:val="000000" w:themeColor="text1"/>
                <w:sz w:val="22"/>
                <w:szCs w:val="22"/>
              </w:rPr>
              <w:t xml:space="preserve"> numbers and</w:t>
            </w:r>
            <w:r w:rsidRPr="00876468">
              <w:rPr>
                <w:rFonts w:ascii="Arial" w:hAnsi="Arial" w:cs="Arial"/>
                <w:color w:val="000000" w:themeColor="text1"/>
                <w:sz w:val="22"/>
                <w:szCs w:val="22"/>
              </w:rPr>
              <w:t xml:space="preserve"> progress</w:t>
            </w:r>
            <w:r w:rsidR="00D93304" w:rsidRPr="00876468">
              <w:rPr>
                <w:rFonts w:ascii="Arial" w:hAnsi="Arial" w:cs="Arial"/>
                <w:color w:val="000000" w:themeColor="text1"/>
                <w:sz w:val="22"/>
                <w:szCs w:val="22"/>
              </w:rPr>
              <w:t xml:space="preserve"> (ability and learning)</w:t>
            </w:r>
          </w:p>
          <w:p w:rsidR="00815C76" w:rsidRPr="00876468" w:rsidRDefault="00AD5DCB" w:rsidP="00853C52">
            <w:pPr>
              <w:pStyle w:val="ListParagraph"/>
              <w:numPr>
                <w:ilvl w:val="0"/>
                <w:numId w:val="53"/>
              </w:numPr>
              <w:rPr>
                <w:color w:val="000000" w:themeColor="text1"/>
              </w:rPr>
            </w:pPr>
            <w:r w:rsidRPr="00876468">
              <w:rPr>
                <w:rFonts w:ascii="Arial" w:hAnsi="Arial" w:cs="Arial"/>
                <w:color w:val="000000" w:themeColor="text1"/>
                <w:sz w:val="22"/>
                <w:szCs w:val="22"/>
              </w:rPr>
              <w:t>Completion of the Bikeability courses</w:t>
            </w:r>
            <w:r w:rsidR="00815C76" w:rsidRPr="00876468">
              <w:rPr>
                <w:rFonts w:ascii="Arial" w:hAnsi="Arial" w:cs="Arial"/>
                <w:color w:val="000000" w:themeColor="text1"/>
                <w:sz w:val="22"/>
                <w:szCs w:val="22"/>
              </w:rPr>
              <w:t xml:space="preserve"> Level1, 2 &amp; 3</w:t>
            </w:r>
          </w:p>
          <w:p w:rsidR="00AD5DCB" w:rsidRPr="00876468" w:rsidRDefault="00815C76" w:rsidP="00853C52">
            <w:pPr>
              <w:pStyle w:val="ListParagraph"/>
              <w:numPr>
                <w:ilvl w:val="0"/>
                <w:numId w:val="53"/>
              </w:numPr>
              <w:rPr>
                <w:color w:val="000000" w:themeColor="text1"/>
              </w:rPr>
            </w:pPr>
            <w:r w:rsidRPr="00876468">
              <w:rPr>
                <w:rFonts w:ascii="Arial" w:hAnsi="Arial" w:cs="Arial"/>
                <w:color w:val="000000" w:themeColor="text1"/>
                <w:sz w:val="22"/>
                <w:szCs w:val="22"/>
              </w:rPr>
              <w:t>Numbers becoming trainers / volunteers</w:t>
            </w:r>
            <w:r w:rsidR="00D93304" w:rsidRPr="00876468">
              <w:rPr>
                <w:rFonts w:ascii="Arial" w:hAnsi="Arial" w:cs="Arial"/>
                <w:color w:val="000000" w:themeColor="text1"/>
                <w:sz w:val="22"/>
                <w:szCs w:val="22"/>
              </w:rPr>
              <w:br/>
            </w:r>
          </w:p>
        </w:tc>
      </w:tr>
      <w:tr w:rsidR="00460D8E" w:rsidRPr="00876468" w:rsidTr="00460D8E">
        <w:tc>
          <w:tcPr>
            <w:tcW w:w="9180" w:type="dxa"/>
            <w:gridSpan w:val="5"/>
            <w:tcBorders>
              <w:bottom w:val="nil"/>
            </w:tcBorders>
            <w:shd w:val="clear" w:color="auto" w:fill="auto"/>
          </w:tcPr>
          <w:p w:rsidR="00AD5DCB" w:rsidRPr="00876468" w:rsidRDefault="00AD5DCB" w:rsidP="00AD5DCB">
            <w:pPr>
              <w:jc w:val="left"/>
              <w:rPr>
                <w:rFonts w:cs="Arial"/>
                <w:b/>
                <w:color w:val="000000" w:themeColor="text1"/>
                <w:szCs w:val="22"/>
              </w:rPr>
            </w:pPr>
            <w:r w:rsidRPr="00876468">
              <w:rPr>
                <w:rFonts w:cs="Arial"/>
                <w:b/>
                <w:color w:val="000000" w:themeColor="text1"/>
                <w:szCs w:val="22"/>
              </w:rPr>
              <w:t>Funding</w:t>
            </w:r>
          </w:p>
        </w:tc>
      </w:tr>
      <w:tr w:rsidR="00460D8E" w:rsidRPr="00876468" w:rsidTr="00460D8E">
        <w:tc>
          <w:tcPr>
            <w:tcW w:w="9180" w:type="dxa"/>
            <w:gridSpan w:val="5"/>
            <w:tcBorders>
              <w:top w:val="nil"/>
            </w:tcBorders>
            <w:shd w:val="clear" w:color="auto" w:fill="auto"/>
          </w:tcPr>
          <w:p w:rsidR="00AD5DCB" w:rsidRPr="00876468" w:rsidRDefault="00AD5DCB" w:rsidP="003D27E0">
            <w:pPr>
              <w:jc w:val="left"/>
              <w:rPr>
                <w:rFonts w:cs="Arial"/>
                <w:color w:val="000000" w:themeColor="text1"/>
                <w:szCs w:val="22"/>
              </w:rPr>
            </w:pPr>
            <w:r w:rsidRPr="00876468">
              <w:rPr>
                <w:rFonts w:cs="Arial"/>
                <w:color w:val="000000" w:themeColor="text1"/>
                <w:szCs w:val="22"/>
              </w:rPr>
              <w:t xml:space="preserve">Total Project Cost                   </w:t>
            </w:r>
            <w:r w:rsidR="00CE7E55" w:rsidRPr="00876468">
              <w:rPr>
                <w:rFonts w:cs="Arial"/>
                <w:color w:val="000000" w:themeColor="text1"/>
                <w:szCs w:val="22"/>
              </w:rPr>
              <w:t xml:space="preserve">        £</w:t>
            </w:r>
            <w:r w:rsidR="003D27E0" w:rsidRPr="00876468">
              <w:rPr>
                <w:rFonts w:cs="Arial"/>
                <w:color w:val="000000" w:themeColor="text1"/>
                <w:szCs w:val="22"/>
              </w:rPr>
              <w:t>20</w:t>
            </w:r>
            <w:r w:rsidR="00CE7E55" w:rsidRPr="00876468">
              <w:rPr>
                <w:rFonts w:cs="Arial"/>
                <w:color w:val="000000" w:themeColor="text1"/>
                <w:szCs w:val="22"/>
              </w:rPr>
              <w:t>,</w:t>
            </w:r>
            <w:r w:rsidR="003D27E0" w:rsidRPr="00876468">
              <w:rPr>
                <w:rFonts w:cs="Arial"/>
                <w:color w:val="000000" w:themeColor="text1"/>
                <w:szCs w:val="22"/>
              </w:rPr>
              <w:t>28</w:t>
            </w:r>
            <w:r w:rsidR="00CE7E55" w:rsidRPr="00876468">
              <w:rPr>
                <w:rFonts w:cs="Arial"/>
                <w:color w:val="000000" w:themeColor="text1"/>
                <w:szCs w:val="22"/>
              </w:rPr>
              <w:t>0</w:t>
            </w:r>
            <w:r w:rsidRPr="00876468">
              <w:rPr>
                <w:rFonts w:cs="Arial"/>
                <w:color w:val="000000" w:themeColor="text1"/>
                <w:szCs w:val="22"/>
              </w:rPr>
              <w:t xml:space="preserve">        </w:t>
            </w:r>
            <w:r w:rsidRPr="00876468">
              <w:rPr>
                <w:rFonts w:cs="Arial"/>
                <w:color w:val="000000" w:themeColor="text1"/>
                <w:szCs w:val="22"/>
              </w:rPr>
              <w:br/>
              <w:t xml:space="preserve">% of project cost recommended </w:t>
            </w:r>
            <w:r w:rsidRPr="00876468">
              <w:rPr>
                <w:rFonts w:cs="Arial"/>
                <w:color w:val="000000" w:themeColor="text1"/>
                <w:szCs w:val="22"/>
              </w:rPr>
              <w:tab/>
            </w:r>
            <w:r w:rsidR="003D27E0" w:rsidRPr="00876468">
              <w:rPr>
                <w:rFonts w:cs="Arial"/>
                <w:color w:val="000000" w:themeColor="text1"/>
                <w:szCs w:val="22"/>
              </w:rPr>
              <w:t>15</w:t>
            </w:r>
            <w:r w:rsidRPr="00876468">
              <w:rPr>
                <w:rFonts w:cs="Arial"/>
                <w:color w:val="000000" w:themeColor="text1"/>
                <w:szCs w:val="22"/>
              </w:rPr>
              <w:t>%</w:t>
            </w:r>
            <w:r w:rsidR="0011519E" w:rsidRPr="00876468">
              <w:rPr>
                <w:rFonts w:cs="Arial"/>
                <w:color w:val="000000" w:themeColor="text1"/>
                <w:szCs w:val="22"/>
              </w:rPr>
              <w:br/>
            </w:r>
          </w:p>
        </w:tc>
      </w:tr>
      <w:tr w:rsidR="00460D8E" w:rsidRPr="00876468" w:rsidTr="00460D8E">
        <w:trPr>
          <w:trHeight w:hRule="exact" w:val="284"/>
        </w:trPr>
        <w:tc>
          <w:tcPr>
            <w:tcW w:w="9180" w:type="dxa"/>
            <w:gridSpan w:val="5"/>
            <w:tcBorders>
              <w:top w:val="nil"/>
            </w:tcBorders>
            <w:shd w:val="clear" w:color="auto" w:fill="auto"/>
          </w:tcPr>
          <w:p w:rsidR="00AD5DCB" w:rsidRPr="00876468" w:rsidRDefault="0011519E" w:rsidP="00AD5DCB">
            <w:pPr>
              <w:jc w:val="left"/>
              <w:rPr>
                <w:rFonts w:cs="Arial"/>
                <w:b/>
                <w:color w:val="000000" w:themeColor="text1"/>
                <w:szCs w:val="22"/>
              </w:rPr>
            </w:pPr>
            <w:r w:rsidRPr="00876468">
              <w:rPr>
                <w:rFonts w:cs="Arial"/>
                <w:b/>
                <w:color w:val="000000" w:themeColor="text1"/>
                <w:szCs w:val="22"/>
              </w:rPr>
              <w:br/>
            </w:r>
          </w:p>
          <w:p w:rsidR="0011519E" w:rsidRPr="00876468" w:rsidRDefault="0011519E" w:rsidP="00AD5DCB">
            <w:pPr>
              <w:jc w:val="left"/>
              <w:rPr>
                <w:rFonts w:cs="Arial"/>
                <w:b/>
                <w:color w:val="000000" w:themeColor="text1"/>
                <w:szCs w:val="22"/>
              </w:rPr>
            </w:pPr>
          </w:p>
        </w:tc>
      </w:tr>
      <w:tr w:rsidR="00460D8E" w:rsidRPr="00876468" w:rsidTr="00460D8E">
        <w:trPr>
          <w:trHeight w:hRule="exact" w:val="1698"/>
        </w:trPr>
        <w:tc>
          <w:tcPr>
            <w:tcW w:w="9180" w:type="dxa"/>
            <w:gridSpan w:val="5"/>
            <w:tcBorders>
              <w:top w:val="nil"/>
            </w:tcBorders>
            <w:shd w:val="clear" w:color="auto" w:fill="auto"/>
          </w:tcPr>
          <w:p w:rsidR="00CE7E55" w:rsidRPr="00241F4A" w:rsidRDefault="00CE7E55" w:rsidP="00CE7E55">
            <w:pPr>
              <w:jc w:val="left"/>
              <w:rPr>
                <w:rFonts w:cs="Arial"/>
                <w:b/>
                <w:color w:val="000000" w:themeColor="text1"/>
                <w:szCs w:val="22"/>
              </w:rPr>
            </w:pPr>
            <w:r w:rsidRPr="00241F4A">
              <w:rPr>
                <w:rFonts w:cs="Arial"/>
                <w:b/>
                <w:color w:val="000000" w:themeColor="text1"/>
                <w:szCs w:val="22"/>
              </w:rPr>
              <w:t>Other Possible Funding Sources</w:t>
            </w:r>
          </w:p>
          <w:p w:rsidR="00116F4B" w:rsidRPr="00241F4A" w:rsidRDefault="00116F4B" w:rsidP="00CE7E55">
            <w:pPr>
              <w:jc w:val="left"/>
              <w:rPr>
                <w:rFonts w:cs="Arial"/>
                <w:color w:val="000000" w:themeColor="text1"/>
                <w:szCs w:val="22"/>
                <w:u w:val="single"/>
              </w:rPr>
            </w:pPr>
            <w:r w:rsidRPr="00241F4A">
              <w:rPr>
                <w:rFonts w:cs="Arial"/>
                <w:color w:val="000000" w:themeColor="text1"/>
                <w:szCs w:val="22"/>
                <w:u w:val="single"/>
              </w:rPr>
              <w:t>Secured</w:t>
            </w:r>
          </w:p>
          <w:p w:rsidR="00116F4B" w:rsidRPr="00241F4A" w:rsidRDefault="00770491" w:rsidP="00853C52">
            <w:pPr>
              <w:pStyle w:val="ListParagraph"/>
              <w:numPr>
                <w:ilvl w:val="0"/>
                <w:numId w:val="52"/>
              </w:numPr>
              <w:rPr>
                <w:rFonts w:ascii="Arial" w:hAnsi="Arial" w:cs="Arial"/>
                <w:color w:val="000000" w:themeColor="text1"/>
                <w:sz w:val="22"/>
                <w:szCs w:val="22"/>
              </w:rPr>
            </w:pPr>
            <w:r w:rsidRPr="00241F4A">
              <w:rPr>
                <w:rFonts w:ascii="Arial" w:hAnsi="Arial" w:cs="Arial"/>
                <w:color w:val="000000" w:themeColor="text1"/>
                <w:sz w:val="22"/>
                <w:szCs w:val="22"/>
              </w:rPr>
              <w:t>SafeRoading Ltd</w:t>
            </w:r>
            <w:r w:rsidR="00116F4B" w:rsidRPr="00241F4A">
              <w:rPr>
                <w:rFonts w:ascii="Arial" w:hAnsi="Arial" w:cs="Arial"/>
                <w:color w:val="000000" w:themeColor="text1"/>
                <w:sz w:val="22"/>
                <w:szCs w:val="22"/>
              </w:rPr>
              <w:t xml:space="preserve"> (£3,700)</w:t>
            </w:r>
          </w:p>
          <w:p w:rsidR="0054745C" w:rsidRPr="00241F4A" w:rsidRDefault="0054745C" w:rsidP="00853C52">
            <w:pPr>
              <w:pStyle w:val="ListParagraph"/>
              <w:numPr>
                <w:ilvl w:val="0"/>
                <w:numId w:val="52"/>
              </w:numPr>
              <w:rPr>
                <w:rFonts w:ascii="Arial" w:hAnsi="Arial" w:cs="Arial"/>
                <w:color w:val="000000" w:themeColor="text1"/>
                <w:sz w:val="22"/>
                <w:szCs w:val="22"/>
              </w:rPr>
            </w:pPr>
            <w:r w:rsidRPr="00241F4A">
              <w:rPr>
                <w:rFonts w:ascii="Arial" w:hAnsi="Arial" w:cs="Arial"/>
                <w:color w:val="000000" w:themeColor="text1"/>
                <w:sz w:val="22"/>
                <w:szCs w:val="22"/>
              </w:rPr>
              <w:t>Thrive Homes, (£tbc, funding to be released when a tenant completes a course)</w:t>
            </w:r>
          </w:p>
          <w:p w:rsidR="00116F4B" w:rsidRPr="00241F4A" w:rsidRDefault="00116F4B" w:rsidP="00116F4B">
            <w:pPr>
              <w:rPr>
                <w:rFonts w:cs="Arial"/>
                <w:color w:val="000000" w:themeColor="text1"/>
                <w:szCs w:val="22"/>
              </w:rPr>
            </w:pPr>
            <w:r w:rsidRPr="00241F4A">
              <w:rPr>
                <w:rFonts w:cs="Arial"/>
                <w:color w:val="000000" w:themeColor="text1"/>
                <w:szCs w:val="22"/>
                <w:u w:val="single"/>
              </w:rPr>
              <w:t>Decision Pending or tbc</w:t>
            </w:r>
          </w:p>
          <w:p w:rsidR="006C6DE0" w:rsidRPr="00241F4A" w:rsidRDefault="00116F4B">
            <w:pPr>
              <w:pStyle w:val="ListParagraph"/>
              <w:numPr>
                <w:ilvl w:val="0"/>
                <w:numId w:val="52"/>
              </w:numPr>
              <w:rPr>
                <w:rFonts w:ascii="Arial" w:hAnsi="Arial" w:cs="Arial"/>
                <w:color w:val="000000" w:themeColor="text1"/>
                <w:sz w:val="22"/>
                <w:szCs w:val="22"/>
              </w:rPr>
            </w:pPr>
            <w:r w:rsidRPr="00241F4A">
              <w:rPr>
                <w:rFonts w:ascii="Arial" w:hAnsi="Arial" w:cs="Arial"/>
                <w:color w:val="000000" w:themeColor="text1"/>
                <w:sz w:val="22"/>
                <w:szCs w:val="22"/>
              </w:rPr>
              <w:t>Participants (£4,500)</w:t>
            </w:r>
            <w:r w:rsidR="0054745C" w:rsidRPr="00241F4A">
              <w:rPr>
                <w:rFonts w:ascii="Arial" w:hAnsi="Arial" w:cs="Arial"/>
                <w:color w:val="000000" w:themeColor="text1"/>
                <w:sz w:val="22"/>
                <w:szCs w:val="22"/>
              </w:rPr>
              <w:t xml:space="preserve">, </w:t>
            </w:r>
            <w:r w:rsidR="003D27E0" w:rsidRPr="00241F4A">
              <w:rPr>
                <w:rFonts w:ascii="Arial" w:hAnsi="Arial" w:cs="Arial"/>
                <w:color w:val="000000" w:themeColor="text1"/>
                <w:sz w:val="22"/>
                <w:szCs w:val="22"/>
              </w:rPr>
              <w:t>Other applications (£tbc), S</w:t>
            </w:r>
            <w:r w:rsidR="006C6DE0" w:rsidRPr="00241F4A">
              <w:rPr>
                <w:rFonts w:ascii="Arial" w:hAnsi="Arial" w:cs="Arial"/>
                <w:color w:val="000000" w:themeColor="text1"/>
                <w:sz w:val="22"/>
                <w:szCs w:val="22"/>
              </w:rPr>
              <w:t>upport from businesses</w:t>
            </w:r>
            <w:r w:rsidR="003D27E0" w:rsidRPr="00241F4A">
              <w:rPr>
                <w:rFonts w:ascii="Arial" w:hAnsi="Arial" w:cs="Arial"/>
                <w:color w:val="000000" w:themeColor="text1"/>
                <w:sz w:val="22"/>
                <w:szCs w:val="22"/>
              </w:rPr>
              <w:t xml:space="preserve"> (£tbc)</w:t>
            </w:r>
          </w:p>
          <w:p w:rsidR="003D27E0" w:rsidRPr="00241F4A" w:rsidRDefault="003D27E0" w:rsidP="003D27E0">
            <w:pPr>
              <w:rPr>
                <w:rFonts w:cs="Arial"/>
                <w:color w:val="000000" w:themeColor="text1"/>
                <w:szCs w:val="22"/>
              </w:rPr>
            </w:pPr>
          </w:p>
          <w:p w:rsidR="003D27E0" w:rsidRPr="00241F4A" w:rsidRDefault="003D27E0" w:rsidP="003D27E0">
            <w:pPr>
              <w:rPr>
                <w:rFonts w:cs="Arial"/>
                <w:color w:val="000000" w:themeColor="text1"/>
                <w:szCs w:val="22"/>
              </w:rPr>
            </w:pPr>
          </w:p>
        </w:tc>
      </w:tr>
      <w:tr w:rsidR="00460D8E" w:rsidRPr="00876468" w:rsidTr="00460D8E">
        <w:tc>
          <w:tcPr>
            <w:tcW w:w="9180" w:type="dxa"/>
            <w:gridSpan w:val="5"/>
            <w:tcBorders>
              <w:top w:val="nil"/>
            </w:tcBorders>
            <w:shd w:val="clear" w:color="auto" w:fill="auto"/>
          </w:tcPr>
          <w:p w:rsidR="004C4D49" w:rsidRPr="00241F4A" w:rsidRDefault="004C4D49" w:rsidP="003D27E0">
            <w:pPr>
              <w:rPr>
                <w:rFonts w:cs="Arial"/>
                <w:color w:val="000000" w:themeColor="text1"/>
                <w:szCs w:val="22"/>
              </w:rPr>
            </w:pPr>
          </w:p>
        </w:tc>
      </w:tr>
      <w:tr w:rsidR="00460D8E" w:rsidRPr="00876468" w:rsidTr="00460D8E">
        <w:tc>
          <w:tcPr>
            <w:tcW w:w="9180" w:type="dxa"/>
            <w:gridSpan w:val="5"/>
            <w:shd w:val="clear" w:color="auto" w:fill="auto"/>
          </w:tcPr>
          <w:p w:rsidR="00AD5DCB" w:rsidRPr="00241F4A" w:rsidRDefault="00AD5DCB" w:rsidP="00AD5DCB">
            <w:pPr>
              <w:jc w:val="left"/>
              <w:rPr>
                <w:rFonts w:cs="Arial"/>
                <w:b/>
                <w:color w:val="000000" w:themeColor="text1"/>
                <w:szCs w:val="22"/>
              </w:rPr>
            </w:pPr>
            <w:r w:rsidRPr="00241F4A">
              <w:rPr>
                <w:rFonts w:cs="Arial"/>
                <w:b/>
                <w:color w:val="000000" w:themeColor="text1"/>
                <w:szCs w:val="22"/>
              </w:rPr>
              <w:t>Application score</w:t>
            </w:r>
          </w:p>
          <w:p w:rsidR="00AD5DCB" w:rsidRPr="00241F4A" w:rsidRDefault="00AD5DCB" w:rsidP="00AD5DCB">
            <w:pPr>
              <w:jc w:val="left"/>
              <w:rPr>
                <w:rFonts w:cs="Arial"/>
                <w:color w:val="000000" w:themeColor="text1"/>
                <w:szCs w:val="22"/>
              </w:rPr>
            </w:pPr>
            <w:r w:rsidRPr="00241F4A">
              <w:rPr>
                <w:rFonts w:cs="Arial"/>
                <w:color w:val="000000" w:themeColor="text1"/>
                <w:szCs w:val="22"/>
              </w:rPr>
              <w:t xml:space="preserve">The Priority Score is </w:t>
            </w:r>
            <w:r w:rsidR="00511D73" w:rsidRPr="00241F4A">
              <w:rPr>
                <w:rFonts w:cs="Arial"/>
                <w:color w:val="000000" w:themeColor="text1"/>
                <w:szCs w:val="22"/>
              </w:rPr>
              <w:t>55</w:t>
            </w:r>
          </w:p>
          <w:p w:rsidR="00992DC3" w:rsidRPr="00241F4A" w:rsidRDefault="00AD5DCB" w:rsidP="00AD5DCB">
            <w:pPr>
              <w:jc w:val="left"/>
              <w:rPr>
                <w:rFonts w:cs="Arial"/>
                <w:color w:val="000000" w:themeColor="text1"/>
                <w:szCs w:val="22"/>
              </w:rPr>
            </w:pPr>
            <w:r w:rsidRPr="00241F4A">
              <w:rPr>
                <w:rFonts w:cs="Arial"/>
                <w:color w:val="000000" w:themeColor="text1"/>
                <w:szCs w:val="22"/>
              </w:rPr>
              <w:t>This is because it meets</w:t>
            </w:r>
          </w:p>
          <w:p w:rsidR="00AD5DCB" w:rsidRPr="00241F4A" w:rsidRDefault="00AD5DCB" w:rsidP="00853C52">
            <w:pPr>
              <w:pStyle w:val="ListParagraph"/>
              <w:numPr>
                <w:ilvl w:val="0"/>
                <w:numId w:val="54"/>
              </w:numPr>
              <w:rPr>
                <w:rFonts w:ascii="Arial" w:hAnsi="Arial" w:cs="Arial"/>
                <w:color w:val="000000" w:themeColor="text1"/>
                <w:sz w:val="22"/>
                <w:szCs w:val="22"/>
              </w:rPr>
            </w:pPr>
            <w:r w:rsidRPr="00241F4A">
              <w:rPr>
                <w:rFonts w:ascii="Arial" w:hAnsi="Arial" w:cs="Arial"/>
                <w:color w:val="000000" w:themeColor="text1"/>
                <w:sz w:val="22"/>
                <w:szCs w:val="22"/>
              </w:rPr>
              <w:t>1 aim of the Strategic Plan</w:t>
            </w:r>
          </w:p>
          <w:p w:rsidR="00AD5DCB" w:rsidRPr="00241F4A" w:rsidRDefault="00992DC3" w:rsidP="00853C52">
            <w:pPr>
              <w:pStyle w:val="ListParagraph"/>
              <w:numPr>
                <w:ilvl w:val="0"/>
                <w:numId w:val="54"/>
              </w:numPr>
              <w:rPr>
                <w:rFonts w:ascii="Arial" w:hAnsi="Arial" w:cs="Arial"/>
                <w:color w:val="000000" w:themeColor="text1"/>
                <w:sz w:val="22"/>
                <w:szCs w:val="22"/>
              </w:rPr>
            </w:pPr>
            <w:r w:rsidRPr="00241F4A">
              <w:rPr>
                <w:rFonts w:ascii="Arial" w:hAnsi="Arial" w:cs="Arial"/>
                <w:color w:val="000000" w:themeColor="text1"/>
                <w:sz w:val="22"/>
                <w:szCs w:val="22"/>
              </w:rPr>
              <w:t xml:space="preserve">2 </w:t>
            </w:r>
            <w:r w:rsidR="00AD5DCB" w:rsidRPr="00241F4A">
              <w:rPr>
                <w:rFonts w:ascii="Arial" w:hAnsi="Arial" w:cs="Arial"/>
                <w:color w:val="000000" w:themeColor="text1"/>
                <w:sz w:val="22"/>
                <w:szCs w:val="22"/>
              </w:rPr>
              <w:t xml:space="preserve">objectives of the Strategic Plan  </w:t>
            </w:r>
          </w:p>
          <w:p w:rsidR="00AD5DCB" w:rsidRPr="00241F4A" w:rsidRDefault="00AD5DCB" w:rsidP="00AD5DCB">
            <w:pPr>
              <w:jc w:val="left"/>
              <w:rPr>
                <w:rFonts w:cs="Arial"/>
                <w:color w:val="000000" w:themeColor="text1"/>
                <w:szCs w:val="22"/>
              </w:rPr>
            </w:pPr>
            <w:r w:rsidRPr="00241F4A">
              <w:rPr>
                <w:rFonts w:cs="Arial"/>
                <w:color w:val="000000" w:themeColor="text1"/>
                <w:szCs w:val="22"/>
              </w:rPr>
              <w:t xml:space="preserve">and meets </w:t>
            </w:r>
            <w:r w:rsidR="00BA77E7" w:rsidRPr="00241F4A">
              <w:rPr>
                <w:rFonts w:cs="Arial"/>
                <w:color w:val="000000" w:themeColor="text1"/>
                <w:szCs w:val="22"/>
              </w:rPr>
              <w:t>7</w:t>
            </w:r>
            <w:r w:rsidR="00992DC3" w:rsidRPr="00241F4A">
              <w:rPr>
                <w:rFonts w:cs="Arial"/>
                <w:color w:val="000000" w:themeColor="text1"/>
                <w:szCs w:val="22"/>
              </w:rPr>
              <w:t xml:space="preserve"> identified grant priorities</w:t>
            </w:r>
          </w:p>
          <w:p w:rsidR="00770491" w:rsidRPr="00241F4A" w:rsidRDefault="00992DC3" w:rsidP="00AD5DCB">
            <w:pPr>
              <w:jc w:val="left"/>
              <w:rPr>
                <w:rFonts w:cs="Arial"/>
                <w:color w:val="000000" w:themeColor="text1"/>
                <w:szCs w:val="22"/>
              </w:rPr>
            </w:pPr>
            <w:r w:rsidRPr="00241F4A">
              <w:rPr>
                <w:rFonts w:cs="Arial"/>
                <w:color w:val="000000" w:themeColor="text1"/>
                <w:szCs w:val="22"/>
              </w:rPr>
              <w:br/>
            </w:r>
            <w:r w:rsidR="00AD5DCB" w:rsidRPr="00241F4A">
              <w:rPr>
                <w:rFonts w:cs="Arial"/>
                <w:color w:val="000000" w:themeColor="text1"/>
                <w:szCs w:val="22"/>
              </w:rPr>
              <w:t>The aim it matches is:</w:t>
            </w:r>
          </w:p>
          <w:p w:rsidR="00BD4757" w:rsidRPr="00241F4A" w:rsidRDefault="00BD4757" w:rsidP="00BD4757">
            <w:pPr>
              <w:rPr>
                <w:rFonts w:cs="Arial"/>
                <w:color w:val="000000" w:themeColor="text1"/>
                <w:szCs w:val="22"/>
              </w:rPr>
            </w:pPr>
            <w:r w:rsidRPr="00241F4A">
              <w:rPr>
                <w:rFonts w:cs="Arial"/>
                <w:color w:val="000000" w:themeColor="text1"/>
                <w:szCs w:val="22"/>
              </w:rPr>
              <w:t>1.3 Reduce health inequalities; promote healthy lifestyles, support learning &amp; community organisations</w:t>
            </w:r>
          </w:p>
          <w:p w:rsidR="00992DC3" w:rsidRPr="00241F4A" w:rsidRDefault="00992DC3" w:rsidP="00AD5DCB">
            <w:pPr>
              <w:jc w:val="left"/>
              <w:rPr>
                <w:rFonts w:cs="Arial"/>
                <w:color w:val="000000" w:themeColor="text1"/>
                <w:szCs w:val="22"/>
              </w:rPr>
            </w:pPr>
          </w:p>
          <w:p w:rsidR="00AD5DCB" w:rsidRPr="00241F4A" w:rsidRDefault="00AD5DCB" w:rsidP="00AD5DCB">
            <w:pPr>
              <w:jc w:val="left"/>
              <w:rPr>
                <w:rFonts w:cs="Arial"/>
                <w:color w:val="000000" w:themeColor="text1"/>
                <w:szCs w:val="22"/>
              </w:rPr>
            </w:pPr>
            <w:r w:rsidRPr="00241F4A">
              <w:rPr>
                <w:rFonts w:cs="Arial"/>
                <w:color w:val="000000" w:themeColor="text1"/>
                <w:szCs w:val="22"/>
              </w:rPr>
              <w:t>The objectives it matches are:</w:t>
            </w:r>
          </w:p>
          <w:p w:rsidR="00992DC3" w:rsidRPr="00241F4A" w:rsidRDefault="00BD4757" w:rsidP="00BD4757">
            <w:pPr>
              <w:rPr>
                <w:rFonts w:cs="Arial"/>
                <w:color w:val="000000" w:themeColor="text1"/>
                <w:szCs w:val="22"/>
              </w:rPr>
            </w:pPr>
            <w:r w:rsidRPr="00241F4A">
              <w:rPr>
                <w:rFonts w:cs="Arial"/>
                <w:color w:val="000000" w:themeColor="text1"/>
                <w:szCs w:val="22"/>
              </w:rPr>
              <w:t xml:space="preserve">1.2.1 </w:t>
            </w:r>
            <w:r w:rsidR="00992DC3" w:rsidRPr="00241F4A">
              <w:rPr>
                <w:rFonts w:cs="Arial"/>
                <w:color w:val="000000" w:themeColor="text1"/>
                <w:szCs w:val="22"/>
              </w:rPr>
              <w:t>Ensure the s</w:t>
            </w:r>
            <w:r w:rsidRPr="00241F4A">
              <w:rPr>
                <w:rFonts w:cs="Arial"/>
                <w:color w:val="000000" w:themeColor="text1"/>
                <w:szCs w:val="22"/>
              </w:rPr>
              <w:t>afety of people in the district</w:t>
            </w:r>
          </w:p>
          <w:p w:rsidR="00992DC3" w:rsidRPr="00241F4A" w:rsidRDefault="00BD4757" w:rsidP="00BD4757">
            <w:pPr>
              <w:rPr>
                <w:rFonts w:cs="Arial"/>
                <w:color w:val="000000" w:themeColor="text1"/>
                <w:szCs w:val="22"/>
              </w:rPr>
            </w:pPr>
            <w:r w:rsidRPr="00241F4A">
              <w:rPr>
                <w:rFonts w:cs="Arial"/>
                <w:color w:val="000000" w:themeColor="text1"/>
                <w:szCs w:val="22"/>
              </w:rPr>
              <w:t xml:space="preserve">1.3.1 </w:t>
            </w:r>
            <w:r w:rsidR="00992DC3" w:rsidRPr="00241F4A">
              <w:rPr>
                <w:rFonts w:cs="Arial"/>
                <w:color w:val="000000" w:themeColor="text1"/>
                <w:szCs w:val="22"/>
              </w:rPr>
              <w:t>Improve and facilitate access to leisure and recreational activities for adults</w:t>
            </w:r>
          </w:p>
          <w:p w:rsidR="00992DC3" w:rsidRPr="00241F4A" w:rsidRDefault="00992DC3" w:rsidP="00AD5DCB">
            <w:pPr>
              <w:jc w:val="left"/>
              <w:rPr>
                <w:rFonts w:cs="Arial"/>
                <w:color w:val="000000" w:themeColor="text1"/>
                <w:szCs w:val="22"/>
              </w:rPr>
            </w:pPr>
          </w:p>
          <w:p w:rsidR="00AD5DCB" w:rsidRPr="00241F4A" w:rsidRDefault="00AD5DCB" w:rsidP="00AD5DCB">
            <w:pPr>
              <w:jc w:val="left"/>
              <w:rPr>
                <w:rFonts w:cs="Arial"/>
                <w:color w:val="000000" w:themeColor="text1"/>
                <w:szCs w:val="22"/>
              </w:rPr>
            </w:pPr>
            <w:r w:rsidRPr="00241F4A">
              <w:rPr>
                <w:rFonts w:cs="Arial"/>
                <w:color w:val="000000" w:themeColor="text1"/>
                <w:szCs w:val="22"/>
              </w:rPr>
              <w:t>The identified grant priorities it meets are:</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Predominantly based on unpaid volunteers</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Contributes to educating the community</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Fully accessible to all community / not exclusive to its members</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New initiative, with no previous Three Rivers Grant funding</w:t>
            </w:r>
          </w:p>
          <w:p w:rsidR="00BA77E7" w:rsidRPr="00241F4A" w:rsidRDefault="00BA77E7"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The project aligned the Council’s Physical Activity Strategy</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Works with residents living in areas of deprivation</w:t>
            </w:r>
          </w:p>
          <w:p w:rsidR="00992DC3" w:rsidRPr="00241F4A" w:rsidRDefault="00992DC3" w:rsidP="00853C52">
            <w:pPr>
              <w:pStyle w:val="ListParagraph"/>
              <w:numPr>
                <w:ilvl w:val="0"/>
                <w:numId w:val="12"/>
              </w:numPr>
              <w:rPr>
                <w:rFonts w:ascii="Arial" w:hAnsi="Arial" w:cs="Arial"/>
                <w:color w:val="000000" w:themeColor="text1"/>
                <w:sz w:val="22"/>
                <w:szCs w:val="22"/>
              </w:rPr>
            </w:pPr>
            <w:r w:rsidRPr="00241F4A">
              <w:rPr>
                <w:rFonts w:ascii="Arial" w:hAnsi="Arial" w:cs="Arial"/>
                <w:color w:val="000000" w:themeColor="text1"/>
                <w:sz w:val="22"/>
                <w:szCs w:val="22"/>
              </w:rPr>
              <w:t>80% or more of people benefiting from the project are Three Rivers residents</w:t>
            </w:r>
          </w:p>
          <w:p w:rsidR="00770491" w:rsidRPr="00241F4A" w:rsidRDefault="00770491" w:rsidP="00AD5DCB">
            <w:pPr>
              <w:jc w:val="left"/>
              <w:rPr>
                <w:rFonts w:cs="Arial"/>
                <w:color w:val="000000" w:themeColor="text1"/>
                <w:szCs w:val="22"/>
              </w:rPr>
            </w:pPr>
          </w:p>
        </w:tc>
      </w:tr>
      <w:tr w:rsidR="00460D8E" w:rsidRPr="00876468" w:rsidTr="00460D8E">
        <w:tc>
          <w:tcPr>
            <w:tcW w:w="9180" w:type="dxa"/>
            <w:gridSpan w:val="5"/>
            <w:shd w:val="clear" w:color="auto" w:fill="auto"/>
          </w:tcPr>
          <w:p w:rsidR="003A07CA" w:rsidRPr="00876468" w:rsidRDefault="00AD5DCB" w:rsidP="00AD5DCB">
            <w:pPr>
              <w:jc w:val="left"/>
              <w:rPr>
                <w:rFonts w:cs="Arial"/>
                <w:b/>
                <w:color w:val="000000" w:themeColor="text1"/>
                <w:szCs w:val="22"/>
              </w:rPr>
            </w:pPr>
            <w:r w:rsidRPr="00876468">
              <w:rPr>
                <w:rFonts w:cs="Arial"/>
                <w:b/>
                <w:color w:val="000000" w:themeColor="text1"/>
                <w:szCs w:val="22"/>
              </w:rPr>
              <w:t>Previous grants to organisation</w:t>
            </w:r>
          </w:p>
          <w:p w:rsidR="00AD5DCB" w:rsidRPr="00876468" w:rsidRDefault="003A07CA" w:rsidP="00D93304">
            <w:pPr>
              <w:jc w:val="left"/>
              <w:rPr>
                <w:rFonts w:cs="Arial"/>
                <w:color w:val="000000" w:themeColor="text1"/>
                <w:szCs w:val="22"/>
              </w:rPr>
            </w:pPr>
            <w:r w:rsidRPr="00876468">
              <w:rPr>
                <w:rFonts w:cs="Arial"/>
                <w:color w:val="000000" w:themeColor="text1"/>
                <w:szCs w:val="22"/>
              </w:rPr>
              <w:t>None</w:t>
            </w:r>
            <w:r w:rsidR="00D93304" w:rsidRPr="00876468">
              <w:rPr>
                <w:rFonts w:cs="Arial"/>
                <w:color w:val="000000" w:themeColor="text1"/>
                <w:szCs w:val="22"/>
              </w:rPr>
              <w:br/>
            </w:r>
          </w:p>
        </w:tc>
      </w:tr>
      <w:tr w:rsidR="00460D8E" w:rsidRPr="00876468" w:rsidTr="00460D8E">
        <w:trPr>
          <w:trHeight w:val="656"/>
        </w:trPr>
        <w:tc>
          <w:tcPr>
            <w:tcW w:w="9180" w:type="dxa"/>
            <w:gridSpan w:val="5"/>
            <w:shd w:val="clear" w:color="auto" w:fill="auto"/>
          </w:tcPr>
          <w:p w:rsidR="00BD6B47" w:rsidRPr="00876468" w:rsidRDefault="00AD5DCB" w:rsidP="00BD6B47">
            <w:pPr>
              <w:rPr>
                <w:rFonts w:cs="Arial"/>
                <w:color w:val="000000" w:themeColor="text1"/>
                <w:szCs w:val="22"/>
              </w:rPr>
            </w:pPr>
            <w:r w:rsidRPr="00876468">
              <w:rPr>
                <w:rFonts w:cs="Arial"/>
                <w:b/>
                <w:color w:val="000000" w:themeColor="text1"/>
                <w:szCs w:val="22"/>
              </w:rPr>
              <w:t>Recommendation</w:t>
            </w:r>
            <w:r w:rsidRPr="00876468">
              <w:rPr>
                <w:rFonts w:cs="Arial"/>
                <w:color w:val="000000" w:themeColor="text1"/>
                <w:szCs w:val="22"/>
              </w:rPr>
              <w:br/>
              <w:t>That the Leisure, Wellbeing and Health Committee award a</w:t>
            </w:r>
            <w:r w:rsidR="00990B95">
              <w:rPr>
                <w:rFonts w:cs="Arial"/>
                <w:color w:val="000000" w:themeColor="text1"/>
                <w:szCs w:val="22"/>
              </w:rPr>
              <w:t xml:space="preserve"> grant of</w:t>
            </w:r>
            <w:r w:rsidRPr="00876468">
              <w:rPr>
                <w:rFonts w:cs="Arial"/>
                <w:color w:val="000000" w:themeColor="text1"/>
                <w:szCs w:val="22"/>
              </w:rPr>
              <w:t xml:space="preserve"> </w:t>
            </w:r>
            <w:r w:rsidR="00992DC3" w:rsidRPr="00876468">
              <w:rPr>
                <w:rFonts w:cs="Arial"/>
                <w:color w:val="000000" w:themeColor="text1"/>
                <w:szCs w:val="22"/>
              </w:rPr>
              <w:t xml:space="preserve">£3,000 </w:t>
            </w:r>
            <w:r w:rsidRPr="00876468">
              <w:rPr>
                <w:rFonts w:cs="Arial"/>
                <w:color w:val="000000" w:themeColor="text1"/>
                <w:szCs w:val="22"/>
              </w:rPr>
              <w:t>to be used for the purpose listed above</w:t>
            </w:r>
            <w:r w:rsidRPr="00876468">
              <w:rPr>
                <w:rFonts w:cs="Arial"/>
                <w:iCs/>
                <w:color w:val="000000" w:themeColor="text1"/>
                <w:szCs w:val="22"/>
              </w:rPr>
              <w:t>.</w:t>
            </w:r>
          </w:p>
        </w:tc>
      </w:tr>
    </w:tbl>
    <w:p w:rsidR="00D93304" w:rsidRPr="00876468" w:rsidRDefault="00D93304">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br w:type="page"/>
      </w:r>
    </w:p>
    <w:p w:rsidR="0007447E" w:rsidRPr="00876468" w:rsidRDefault="0006667E">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lastRenderedPageBreak/>
        <w:t>Appendix D</w:t>
      </w:r>
    </w:p>
    <w:p w:rsidR="0007447E" w:rsidRPr="00876468" w:rsidRDefault="0007447E">
      <w:pPr>
        <w:tabs>
          <w:tab w:val="clear" w:pos="1260"/>
          <w:tab w:val="clear" w:pos="1980"/>
          <w:tab w:val="clear" w:pos="2700"/>
          <w:tab w:val="clear" w:pos="3420"/>
        </w:tabs>
        <w:jc w:val="left"/>
        <w:rPr>
          <w:rFonts w:cs="Arial"/>
          <w:b/>
          <w:color w:val="000000" w:themeColor="text1"/>
          <w:szCs w:val="22"/>
        </w:rPr>
      </w:pPr>
    </w:p>
    <w:tbl>
      <w:tblPr>
        <w:tblStyle w:val="TableGrid"/>
        <w:tblW w:w="8897" w:type="dxa"/>
        <w:tblLook w:val="01E0" w:firstRow="1" w:lastRow="1" w:firstColumn="1" w:lastColumn="1" w:noHBand="0" w:noVBand="0"/>
      </w:tblPr>
      <w:tblGrid>
        <w:gridCol w:w="2843"/>
        <w:gridCol w:w="2840"/>
        <w:gridCol w:w="801"/>
        <w:gridCol w:w="709"/>
        <w:gridCol w:w="1704"/>
      </w:tblGrid>
      <w:tr w:rsidR="00460D8E" w:rsidRPr="00876468" w:rsidTr="00460D8E">
        <w:tc>
          <w:tcPr>
            <w:tcW w:w="2843" w:type="dxa"/>
          </w:tcPr>
          <w:p w:rsidR="0007447E" w:rsidRPr="00876468" w:rsidRDefault="0007447E" w:rsidP="00BA47A9">
            <w:pPr>
              <w:rPr>
                <w:rFonts w:cs="Arial"/>
                <w:b/>
                <w:color w:val="000000" w:themeColor="text1"/>
                <w:szCs w:val="22"/>
              </w:rPr>
            </w:pPr>
            <w:r w:rsidRPr="00876468">
              <w:rPr>
                <w:rFonts w:cs="Arial"/>
                <w:b/>
                <w:color w:val="000000" w:themeColor="text1"/>
                <w:szCs w:val="22"/>
              </w:rPr>
              <w:t>Organisation</w:t>
            </w:r>
          </w:p>
        </w:tc>
        <w:tc>
          <w:tcPr>
            <w:tcW w:w="3641" w:type="dxa"/>
            <w:gridSpan w:val="2"/>
          </w:tcPr>
          <w:p w:rsidR="0007447E" w:rsidRPr="00876468" w:rsidRDefault="0007447E" w:rsidP="00BA47A9">
            <w:pPr>
              <w:rPr>
                <w:rFonts w:cs="Arial"/>
                <w:color w:val="000000" w:themeColor="text1"/>
                <w:szCs w:val="22"/>
              </w:rPr>
            </w:pPr>
            <w:r w:rsidRPr="00876468">
              <w:rPr>
                <w:rFonts w:cs="Arial"/>
                <w:color w:val="000000" w:themeColor="text1"/>
                <w:szCs w:val="22"/>
              </w:rPr>
              <w:t>Small Acts of Kindness</w:t>
            </w:r>
          </w:p>
        </w:tc>
        <w:tc>
          <w:tcPr>
            <w:tcW w:w="709" w:type="dxa"/>
          </w:tcPr>
          <w:p w:rsidR="0007447E" w:rsidRPr="00876468" w:rsidRDefault="0007447E" w:rsidP="00BA47A9">
            <w:pPr>
              <w:rPr>
                <w:rFonts w:cs="Arial"/>
                <w:b/>
                <w:color w:val="000000" w:themeColor="text1"/>
                <w:szCs w:val="22"/>
              </w:rPr>
            </w:pPr>
            <w:r w:rsidRPr="00876468">
              <w:rPr>
                <w:rFonts w:cs="Arial"/>
                <w:b/>
                <w:color w:val="000000" w:themeColor="text1"/>
                <w:szCs w:val="22"/>
              </w:rPr>
              <w:t>Ref</w:t>
            </w:r>
          </w:p>
        </w:tc>
        <w:tc>
          <w:tcPr>
            <w:tcW w:w="1704" w:type="dxa"/>
          </w:tcPr>
          <w:p w:rsidR="0007447E" w:rsidRPr="00876468" w:rsidRDefault="0007447E" w:rsidP="00BA47A9">
            <w:pPr>
              <w:rPr>
                <w:rFonts w:cs="Arial"/>
                <w:color w:val="000000" w:themeColor="text1"/>
                <w:szCs w:val="22"/>
              </w:rPr>
            </w:pPr>
            <w:r w:rsidRPr="00876468">
              <w:rPr>
                <w:rFonts w:cs="Arial"/>
                <w:color w:val="000000" w:themeColor="text1"/>
                <w:szCs w:val="22"/>
              </w:rPr>
              <w:t>16/17/</w:t>
            </w:r>
            <w:r w:rsidR="00503094" w:rsidRPr="00876468">
              <w:rPr>
                <w:rFonts w:cs="Arial"/>
                <w:color w:val="000000" w:themeColor="text1"/>
                <w:szCs w:val="22"/>
              </w:rPr>
              <w:t>04</w:t>
            </w:r>
          </w:p>
        </w:tc>
      </w:tr>
      <w:tr w:rsidR="00460D8E" w:rsidRPr="00876468" w:rsidTr="00460D8E">
        <w:trPr>
          <w:trHeight w:val="292"/>
        </w:trPr>
        <w:tc>
          <w:tcPr>
            <w:tcW w:w="2843" w:type="dxa"/>
          </w:tcPr>
          <w:p w:rsidR="0007447E" w:rsidRPr="00876468" w:rsidRDefault="0007447E" w:rsidP="00BA47A9">
            <w:pPr>
              <w:rPr>
                <w:rFonts w:cs="Arial"/>
                <w:b/>
                <w:color w:val="000000" w:themeColor="text1"/>
                <w:szCs w:val="22"/>
              </w:rPr>
            </w:pPr>
            <w:r w:rsidRPr="00876468">
              <w:rPr>
                <w:rFonts w:cs="Arial"/>
                <w:b/>
                <w:color w:val="000000" w:themeColor="text1"/>
                <w:szCs w:val="22"/>
              </w:rPr>
              <w:t>Amount Requested</w:t>
            </w:r>
          </w:p>
        </w:tc>
        <w:tc>
          <w:tcPr>
            <w:tcW w:w="6054" w:type="dxa"/>
            <w:gridSpan w:val="4"/>
          </w:tcPr>
          <w:p w:rsidR="0007447E" w:rsidRPr="00876468" w:rsidRDefault="0007447E" w:rsidP="00BA47A9">
            <w:pPr>
              <w:rPr>
                <w:rFonts w:cs="Arial"/>
                <w:color w:val="000000" w:themeColor="text1"/>
                <w:szCs w:val="22"/>
              </w:rPr>
            </w:pPr>
            <w:r w:rsidRPr="00876468">
              <w:rPr>
                <w:rFonts w:cs="Arial"/>
                <w:color w:val="000000" w:themeColor="text1"/>
                <w:szCs w:val="22"/>
              </w:rPr>
              <w:t>£2,8</w:t>
            </w:r>
            <w:r w:rsidR="005B1197" w:rsidRPr="00876468">
              <w:rPr>
                <w:rFonts w:cs="Arial"/>
                <w:color w:val="000000" w:themeColor="text1"/>
                <w:szCs w:val="22"/>
              </w:rPr>
              <w:t>10</w:t>
            </w:r>
          </w:p>
        </w:tc>
      </w:tr>
      <w:tr w:rsidR="00460D8E" w:rsidRPr="00876468" w:rsidTr="00460D8E">
        <w:tc>
          <w:tcPr>
            <w:tcW w:w="2843" w:type="dxa"/>
          </w:tcPr>
          <w:p w:rsidR="0007447E" w:rsidRPr="00876468" w:rsidRDefault="0007447E" w:rsidP="00BA47A9">
            <w:pPr>
              <w:rPr>
                <w:rFonts w:cs="Arial"/>
                <w:b/>
                <w:color w:val="000000" w:themeColor="text1"/>
                <w:szCs w:val="22"/>
              </w:rPr>
            </w:pPr>
            <w:r w:rsidRPr="00876468">
              <w:rPr>
                <w:rFonts w:cs="Arial"/>
                <w:b/>
                <w:color w:val="000000" w:themeColor="text1"/>
                <w:szCs w:val="22"/>
              </w:rPr>
              <w:t>Grant Recommended</w:t>
            </w:r>
          </w:p>
        </w:tc>
        <w:tc>
          <w:tcPr>
            <w:tcW w:w="6054" w:type="dxa"/>
            <w:gridSpan w:val="4"/>
          </w:tcPr>
          <w:p w:rsidR="0007447E" w:rsidRPr="00876468" w:rsidRDefault="0007447E" w:rsidP="00BA47A9">
            <w:pPr>
              <w:rPr>
                <w:rFonts w:cs="Arial"/>
                <w:color w:val="000000" w:themeColor="text1"/>
                <w:szCs w:val="22"/>
              </w:rPr>
            </w:pPr>
            <w:r w:rsidRPr="00876468">
              <w:rPr>
                <w:rFonts w:cs="Arial"/>
                <w:color w:val="000000" w:themeColor="text1"/>
                <w:szCs w:val="22"/>
              </w:rPr>
              <w:t>£2,8</w:t>
            </w:r>
            <w:r w:rsidR="005B1197" w:rsidRPr="00876468">
              <w:rPr>
                <w:rFonts w:cs="Arial"/>
                <w:color w:val="000000" w:themeColor="text1"/>
                <w:szCs w:val="22"/>
              </w:rPr>
              <w:t>10</w:t>
            </w:r>
          </w:p>
        </w:tc>
      </w:tr>
      <w:tr w:rsidR="00460D8E" w:rsidRPr="00876468" w:rsidTr="00460D8E">
        <w:tc>
          <w:tcPr>
            <w:tcW w:w="8897" w:type="dxa"/>
            <w:gridSpan w:val="5"/>
          </w:tcPr>
          <w:p w:rsidR="0007447E" w:rsidRPr="00876468" w:rsidRDefault="0007447E" w:rsidP="00BA47A9">
            <w:pPr>
              <w:rPr>
                <w:rFonts w:cs="Arial"/>
                <w:b/>
                <w:color w:val="000000" w:themeColor="text1"/>
                <w:szCs w:val="22"/>
              </w:rPr>
            </w:pPr>
            <w:r w:rsidRPr="00876468">
              <w:rPr>
                <w:rFonts w:cs="Arial"/>
                <w:b/>
                <w:color w:val="000000" w:themeColor="text1"/>
                <w:szCs w:val="22"/>
              </w:rPr>
              <w:t>About the Organisation:</w:t>
            </w:r>
          </w:p>
          <w:p w:rsidR="0007447E" w:rsidRPr="00876468" w:rsidRDefault="0007447E" w:rsidP="00BA47A9">
            <w:pPr>
              <w:rPr>
                <w:rFonts w:cs="Arial"/>
                <w:color w:val="000000" w:themeColor="text1"/>
                <w:szCs w:val="22"/>
              </w:rPr>
            </w:pPr>
            <w:r w:rsidRPr="00876468">
              <w:rPr>
                <w:rFonts w:cs="Arial"/>
                <w:color w:val="000000" w:themeColor="text1"/>
                <w:szCs w:val="22"/>
              </w:rPr>
              <w:t>Small Acts of Kindness (SAOK) is a Community Interest Company, based in Watford, whose objects are to carry on activities which benefit the community and in particular (without limitation)</w:t>
            </w:r>
            <w:r w:rsidR="00503094" w:rsidRPr="00876468">
              <w:rPr>
                <w:rFonts w:cs="Arial"/>
                <w:color w:val="000000" w:themeColor="text1"/>
                <w:szCs w:val="22"/>
              </w:rPr>
              <w:t xml:space="preserve"> </w:t>
            </w:r>
            <w:r w:rsidRPr="00876468">
              <w:rPr>
                <w:rFonts w:cs="Arial"/>
                <w:color w:val="000000" w:themeColor="text1"/>
                <w:szCs w:val="22"/>
              </w:rPr>
              <w:t>lonely and socially isolated people, in particular older people.</w:t>
            </w:r>
            <w:r w:rsidRPr="00876468">
              <w:rPr>
                <w:rFonts w:cs="Arial"/>
                <w:color w:val="000000" w:themeColor="text1"/>
                <w:szCs w:val="22"/>
              </w:rPr>
              <w:br/>
            </w:r>
          </w:p>
          <w:p w:rsidR="0007447E" w:rsidRPr="00876468" w:rsidRDefault="0007447E" w:rsidP="00CA3784">
            <w:pPr>
              <w:jc w:val="left"/>
              <w:rPr>
                <w:rFonts w:cs="Arial"/>
                <w:color w:val="000000" w:themeColor="text1"/>
                <w:szCs w:val="22"/>
              </w:rPr>
            </w:pPr>
            <w:r w:rsidRPr="00876468">
              <w:rPr>
                <w:rFonts w:cs="Arial"/>
                <w:color w:val="000000" w:themeColor="text1"/>
                <w:szCs w:val="22"/>
              </w:rPr>
              <w:t>SAOK raise income from donations (cash and in kind) and grants.  Organisations that have contributed to SAOK include Warner Brothers, Freedom Communications and John Lewis.  SAOK has also applied for and received grants from Watford Borough Council, Hertsmere Borough Council and Hertfordshire County Councillors.</w:t>
            </w:r>
            <w:r w:rsidRPr="00876468">
              <w:rPr>
                <w:rFonts w:cs="Arial"/>
                <w:color w:val="000000" w:themeColor="text1"/>
                <w:szCs w:val="22"/>
              </w:rPr>
              <w:br/>
            </w:r>
            <w:r w:rsidRPr="00876468">
              <w:rPr>
                <w:rFonts w:cs="Arial"/>
                <w:color w:val="000000" w:themeColor="text1"/>
                <w:szCs w:val="22"/>
              </w:rPr>
              <w:br/>
              <w:t xml:space="preserve">SAOK have delivered Warm in Winter &amp; Christmas Gift </w:t>
            </w:r>
            <w:r w:rsidR="00A469CE" w:rsidRPr="00876468">
              <w:rPr>
                <w:rFonts w:cs="Arial"/>
                <w:color w:val="000000" w:themeColor="text1"/>
                <w:szCs w:val="22"/>
              </w:rPr>
              <w:t>Pack</w:t>
            </w:r>
            <w:r w:rsidRPr="00876468">
              <w:rPr>
                <w:rFonts w:cs="Arial"/>
                <w:color w:val="000000" w:themeColor="text1"/>
                <w:szCs w:val="22"/>
              </w:rPr>
              <w:t xml:space="preserve">s to lonely, isolated and financially challenged older people in Watford since 2015.  Gift </w:t>
            </w:r>
            <w:r w:rsidR="00A469CE" w:rsidRPr="00876468">
              <w:rPr>
                <w:rFonts w:cs="Arial"/>
                <w:color w:val="000000" w:themeColor="text1"/>
                <w:szCs w:val="22"/>
              </w:rPr>
              <w:t>pack</w:t>
            </w:r>
            <w:r w:rsidRPr="00876468">
              <w:rPr>
                <w:rFonts w:cs="Arial"/>
                <w:color w:val="000000" w:themeColor="text1"/>
                <w:szCs w:val="22"/>
              </w:rPr>
              <w:t>s also contain information about the services offered by partner organisations enabling recipients to access additional support and access to services that they may not previously have engaged with.</w:t>
            </w:r>
            <w:r w:rsidRPr="00876468">
              <w:rPr>
                <w:rFonts w:cs="Arial"/>
                <w:color w:val="000000" w:themeColor="text1"/>
                <w:szCs w:val="22"/>
              </w:rPr>
              <w:br/>
            </w:r>
            <w:r w:rsidRPr="00876468">
              <w:rPr>
                <w:rFonts w:cs="Arial"/>
                <w:color w:val="000000" w:themeColor="text1"/>
                <w:szCs w:val="22"/>
              </w:rPr>
              <w:br/>
              <w:t>There are 20 volunteers who support SAOK.</w:t>
            </w:r>
          </w:p>
          <w:p w:rsidR="0007447E" w:rsidRPr="00876468" w:rsidRDefault="0007447E" w:rsidP="00BA47A9">
            <w:pPr>
              <w:rPr>
                <w:rFonts w:cs="Arial"/>
                <w:color w:val="000000" w:themeColor="text1"/>
                <w:szCs w:val="22"/>
              </w:rPr>
            </w:pPr>
          </w:p>
        </w:tc>
      </w:tr>
      <w:tr w:rsidR="00460D8E" w:rsidRPr="00876468" w:rsidTr="00460D8E">
        <w:trPr>
          <w:trHeight w:val="336"/>
        </w:trPr>
        <w:tc>
          <w:tcPr>
            <w:tcW w:w="2843" w:type="dxa"/>
          </w:tcPr>
          <w:p w:rsidR="0007447E" w:rsidRPr="00876468" w:rsidRDefault="0007447E" w:rsidP="00BA47A9">
            <w:pPr>
              <w:jc w:val="center"/>
              <w:rPr>
                <w:rFonts w:cs="Arial"/>
                <w:b/>
                <w:color w:val="000000" w:themeColor="text1"/>
                <w:szCs w:val="22"/>
              </w:rPr>
            </w:pPr>
            <w:r w:rsidRPr="00876468">
              <w:rPr>
                <w:rFonts w:cs="Arial"/>
                <w:b/>
                <w:color w:val="000000" w:themeColor="text1"/>
                <w:szCs w:val="22"/>
              </w:rPr>
              <w:t>Expenditure</w:t>
            </w:r>
          </w:p>
          <w:p w:rsidR="0007447E" w:rsidRPr="00876468" w:rsidRDefault="0007447E" w:rsidP="009B43CC">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w:t>
            </w:r>
            <w:r w:rsidR="009B43CC" w:rsidRPr="00876468">
              <w:rPr>
                <w:rFonts w:cs="Arial"/>
                <w:color w:val="000000" w:themeColor="text1"/>
                <w:szCs w:val="22"/>
              </w:rPr>
              <w:t>4</w:t>
            </w:r>
            <w:r w:rsidRPr="00876468">
              <w:rPr>
                <w:rFonts w:cs="Arial"/>
                <w:color w:val="000000" w:themeColor="text1"/>
                <w:szCs w:val="22"/>
              </w:rPr>
              <w:t>/1</w:t>
            </w:r>
            <w:r w:rsidR="009B43CC" w:rsidRPr="00876468">
              <w:rPr>
                <w:rFonts w:cs="Arial"/>
                <w:color w:val="000000" w:themeColor="text1"/>
                <w:szCs w:val="22"/>
              </w:rPr>
              <w:t>5</w:t>
            </w:r>
            <w:r w:rsidRPr="00876468">
              <w:rPr>
                <w:rFonts w:cs="Arial"/>
                <w:color w:val="000000" w:themeColor="text1"/>
                <w:szCs w:val="22"/>
              </w:rPr>
              <w:t>)</w:t>
            </w:r>
          </w:p>
        </w:tc>
        <w:tc>
          <w:tcPr>
            <w:tcW w:w="2840" w:type="dxa"/>
          </w:tcPr>
          <w:p w:rsidR="0007447E" w:rsidRPr="00876468" w:rsidRDefault="0007447E" w:rsidP="00BA47A9">
            <w:pPr>
              <w:jc w:val="center"/>
              <w:rPr>
                <w:rFonts w:cs="Arial"/>
                <w:b/>
                <w:color w:val="000000" w:themeColor="text1"/>
                <w:szCs w:val="22"/>
              </w:rPr>
            </w:pPr>
            <w:r w:rsidRPr="00876468">
              <w:rPr>
                <w:rFonts w:cs="Arial"/>
                <w:b/>
                <w:color w:val="000000" w:themeColor="text1"/>
                <w:szCs w:val="22"/>
              </w:rPr>
              <w:t>Income</w:t>
            </w:r>
          </w:p>
          <w:p w:rsidR="0007447E" w:rsidRPr="00876468" w:rsidRDefault="009B43CC" w:rsidP="00BA47A9">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14/15)</w:t>
            </w:r>
          </w:p>
        </w:tc>
        <w:tc>
          <w:tcPr>
            <w:tcW w:w="3214" w:type="dxa"/>
            <w:gridSpan w:val="3"/>
          </w:tcPr>
          <w:p w:rsidR="0007447E" w:rsidRPr="00876468" w:rsidRDefault="0007447E" w:rsidP="00BA47A9">
            <w:pPr>
              <w:jc w:val="center"/>
              <w:rPr>
                <w:rFonts w:cs="Arial"/>
                <w:b/>
                <w:color w:val="000000" w:themeColor="text1"/>
                <w:szCs w:val="22"/>
              </w:rPr>
            </w:pPr>
            <w:r w:rsidRPr="00876468">
              <w:rPr>
                <w:rFonts w:cs="Arial"/>
                <w:b/>
                <w:color w:val="000000" w:themeColor="text1"/>
                <w:szCs w:val="22"/>
              </w:rPr>
              <w:t>Cash Balance</w:t>
            </w:r>
          </w:p>
          <w:p w:rsidR="0007447E" w:rsidRPr="00876468" w:rsidRDefault="0007447E" w:rsidP="00BA47A9">
            <w:pPr>
              <w:jc w:val="center"/>
              <w:rPr>
                <w:rFonts w:cs="Arial"/>
                <w:color w:val="000000" w:themeColor="text1"/>
                <w:szCs w:val="22"/>
              </w:rPr>
            </w:pPr>
            <w:r w:rsidRPr="00876468">
              <w:rPr>
                <w:rFonts w:cs="Arial"/>
                <w:color w:val="000000" w:themeColor="text1"/>
                <w:szCs w:val="22"/>
              </w:rPr>
              <w:t>(as of</w:t>
            </w:r>
            <w:r w:rsidR="009B43CC" w:rsidRPr="00876468">
              <w:rPr>
                <w:rFonts w:cs="Arial"/>
                <w:color w:val="000000" w:themeColor="text1"/>
                <w:szCs w:val="22"/>
              </w:rPr>
              <w:t xml:space="preserve"> 31/08/2015</w:t>
            </w:r>
            <w:r w:rsidRPr="00876468">
              <w:rPr>
                <w:rFonts w:cs="Arial"/>
                <w:color w:val="000000" w:themeColor="text1"/>
                <w:szCs w:val="22"/>
              </w:rPr>
              <w:t>)</w:t>
            </w:r>
          </w:p>
        </w:tc>
      </w:tr>
      <w:tr w:rsidR="00460D8E" w:rsidRPr="00876468" w:rsidTr="00460D8E">
        <w:tc>
          <w:tcPr>
            <w:tcW w:w="2843" w:type="dxa"/>
          </w:tcPr>
          <w:p w:rsidR="0007447E" w:rsidRPr="00876468" w:rsidRDefault="00A74AE4" w:rsidP="00BA47A9">
            <w:pPr>
              <w:jc w:val="center"/>
              <w:rPr>
                <w:rFonts w:cs="Arial"/>
                <w:color w:val="000000" w:themeColor="text1"/>
                <w:szCs w:val="22"/>
              </w:rPr>
            </w:pPr>
            <w:r w:rsidRPr="00876468">
              <w:rPr>
                <w:rFonts w:cs="Arial"/>
                <w:color w:val="000000" w:themeColor="text1"/>
                <w:szCs w:val="22"/>
              </w:rPr>
              <w:t>£1,460</w:t>
            </w:r>
          </w:p>
          <w:p w:rsidR="009B43CC" w:rsidRPr="00876468" w:rsidRDefault="009B43CC" w:rsidP="00BA47A9">
            <w:pPr>
              <w:jc w:val="center"/>
              <w:rPr>
                <w:rFonts w:cs="Arial"/>
                <w:color w:val="000000" w:themeColor="text1"/>
                <w:szCs w:val="22"/>
              </w:rPr>
            </w:pPr>
          </w:p>
        </w:tc>
        <w:tc>
          <w:tcPr>
            <w:tcW w:w="2840" w:type="dxa"/>
          </w:tcPr>
          <w:p w:rsidR="0007447E" w:rsidRPr="00876468" w:rsidRDefault="00A74AE4" w:rsidP="00BA47A9">
            <w:pPr>
              <w:jc w:val="center"/>
              <w:rPr>
                <w:rFonts w:cs="Arial"/>
                <w:color w:val="000000" w:themeColor="text1"/>
                <w:szCs w:val="22"/>
              </w:rPr>
            </w:pPr>
            <w:r w:rsidRPr="00876468">
              <w:rPr>
                <w:rFonts w:cs="Arial"/>
                <w:color w:val="000000" w:themeColor="text1"/>
                <w:szCs w:val="22"/>
              </w:rPr>
              <w:t>£2,640</w:t>
            </w:r>
          </w:p>
        </w:tc>
        <w:tc>
          <w:tcPr>
            <w:tcW w:w="3214" w:type="dxa"/>
            <w:gridSpan w:val="3"/>
          </w:tcPr>
          <w:p w:rsidR="0007447E" w:rsidRPr="00876468" w:rsidRDefault="00A74AE4" w:rsidP="00BA47A9">
            <w:pPr>
              <w:jc w:val="center"/>
              <w:rPr>
                <w:rFonts w:cs="Arial"/>
                <w:color w:val="000000" w:themeColor="text1"/>
                <w:szCs w:val="22"/>
              </w:rPr>
            </w:pPr>
            <w:r w:rsidRPr="00876468">
              <w:rPr>
                <w:rFonts w:cs="Arial"/>
                <w:color w:val="000000" w:themeColor="text1"/>
                <w:szCs w:val="22"/>
              </w:rPr>
              <w:t>£3,424</w:t>
            </w:r>
          </w:p>
        </w:tc>
      </w:tr>
      <w:tr w:rsidR="00460D8E" w:rsidRPr="00876468" w:rsidTr="00460D8E">
        <w:tc>
          <w:tcPr>
            <w:tcW w:w="8897" w:type="dxa"/>
            <w:gridSpan w:val="5"/>
          </w:tcPr>
          <w:p w:rsidR="0007447E" w:rsidRPr="00876468" w:rsidRDefault="0007447E" w:rsidP="00373B2D">
            <w:pPr>
              <w:jc w:val="left"/>
              <w:rPr>
                <w:rFonts w:cs="Arial"/>
                <w:color w:val="000000" w:themeColor="text1"/>
                <w:szCs w:val="22"/>
              </w:rPr>
            </w:pPr>
            <w:r w:rsidRPr="00876468">
              <w:rPr>
                <w:rFonts w:cs="Arial"/>
                <w:b/>
                <w:color w:val="000000" w:themeColor="text1"/>
                <w:szCs w:val="22"/>
              </w:rPr>
              <w:t>The Project</w:t>
            </w:r>
            <w:r w:rsidRPr="00876468">
              <w:rPr>
                <w:rFonts w:cs="Arial"/>
                <w:b/>
                <w:color w:val="000000" w:themeColor="text1"/>
                <w:szCs w:val="22"/>
              </w:rPr>
              <w:br/>
            </w:r>
            <w:r w:rsidRPr="00876468">
              <w:rPr>
                <w:rFonts w:cs="Arial"/>
                <w:color w:val="000000" w:themeColor="text1"/>
                <w:szCs w:val="22"/>
              </w:rPr>
              <w:t>SAOK receives referrals from organisations including Hertfordshire Independent Living Services, Age UK Hertfordshire, Thrive H</w:t>
            </w:r>
            <w:r w:rsidR="00BA0742" w:rsidRPr="00876468">
              <w:rPr>
                <w:rFonts w:cs="Arial"/>
                <w:color w:val="000000" w:themeColor="text1"/>
                <w:szCs w:val="22"/>
              </w:rPr>
              <w:t xml:space="preserve">omes, Watford Community Housing Trust </w:t>
            </w:r>
            <w:r w:rsidRPr="00876468">
              <w:rPr>
                <w:rFonts w:cs="Arial"/>
                <w:color w:val="000000" w:themeColor="text1"/>
                <w:szCs w:val="22"/>
              </w:rPr>
              <w:t>Association and Watford and Three Rivers Trust.  SAOK have received an increase in the number of referrals for Winter 2016/17 and will deliver 1,500</w:t>
            </w:r>
            <w:r w:rsidR="00503094" w:rsidRPr="00876468">
              <w:rPr>
                <w:rFonts w:cs="Arial"/>
                <w:color w:val="000000" w:themeColor="text1"/>
                <w:szCs w:val="22"/>
              </w:rPr>
              <w:t xml:space="preserve"> </w:t>
            </w:r>
            <w:r w:rsidR="00A469CE" w:rsidRPr="00876468">
              <w:rPr>
                <w:rFonts w:cs="Arial"/>
                <w:color w:val="000000" w:themeColor="text1"/>
                <w:szCs w:val="22"/>
              </w:rPr>
              <w:t>pack</w:t>
            </w:r>
            <w:r w:rsidR="00503094" w:rsidRPr="00876468">
              <w:rPr>
                <w:rFonts w:cs="Arial"/>
                <w:color w:val="000000" w:themeColor="text1"/>
                <w:szCs w:val="22"/>
              </w:rPr>
              <w:t>s</w:t>
            </w:r>
            <w:r w:rsidRPr="00876468">
              <w:rPr>
                <w:rFonts w:cs="Arial"/>
                <w:color w:val="000000" w:themeColor="text1"/>
                <w:szCs w:val="22"/>
              </w:rPr>
              <w:t xml:space="preserve"> in total.</w:t>
            </w:r>
          </w:p>
          <w:p w:rsidR="0007447E" w:rsidRPr="00876468" w:rsidRDefault="0007447E" w:rsidP="00CA3784">
            <w:pPr>
              <w:jc w:val="left"/>
              <w:rPr>
                <w:rFonts w:cs="Arial"/>
                <w:color w:val="000000" w:themeColor="text1"/>
                <w:szCs w:val="22"/>
              </w:rPr>
            </w:pPr>
            <w:r w:rsidRPr="00876468">
              <w:rPr>
                <w:rFonts w:cs="Arial"/>
                <w:color w:val="000000" w:themeColor="text1"/>
                <w:szCs w:val="22"/>
              </w:rPr>
              <w:br/>
              <w:t xml:space="preserve">SAOK plan to further expand the service into the Three Rivers District and aim to deliver packs to 100 Warm in Winter and 100 Celebrate Christmas Gift </w:t>
            </w:r>
            <w:r w:rsidR="00A469CE" w:rsidRPr="00876468">
              <w:rPr>
                <w:rFonts w:cs="Arial"/>
                <w:color w:val="000000" w:themeColor="text1"/>
                <w:szCs w:val="22"/>
              </w:rPr>
              <w:t>Pack</w:t>
            </w:r>
            <w:r w:rsidRPr="00876468">
              <w:rPr>
                <w:rFonts w:cs="Arial"/>
                <w:color w:val="000000" w:themeColor="text1"/>
                <w:szCs w:val="22"/>
              </w:rPr>
              <w:t xml:space="preserve">s.  The packs will contain a large fleecy blanket, thermal socks, hat and gloves, a mug and hot drinks.  Each </w:t>
            </w:r>
            <w:r w:rsidR="005B1197" w:rsidRPr="00876468">
              <w:rPr>
                <w:rFonts w:cs="Arial"/>
                <w:color w:val="000000" w:themeColor="text1"/>
                <w:szCs w:val="22"/>
              </w:rPr>
              <w:t xml:space="preserve">Christmas </w:t>
            </w:r>
            <w:r w:rsidRPr="00876468">
              <w:rPr>
                <w:rFonts w:cs="Arial"/>
                <w:color w:val="000000" w:themeColor="text1"/>
                <w:szCs w:val="22"/>
              </w:rPr>
              <w:t>pack will also contain an advent calendar and a selection of traditional small wrapped Christmas gifts.</w:t>
            </w:r>
            <w:r w:rsidRPr="00876468">
              <w:rPr>
                <w:rFonts w:cs="Arial"/>
                <w:color w:val="000000" w:themeColor="text1"/>
                <w:szCs w:val="22"/>
              </w:rPr>
              <w:br/>
            </w:r>
            <w:r w:rsidRPr="00876468">
              <w:rPr>
                <w:rFonts w:cs="Arial"/>
                <w:color w:val="000000" w:themeColor="text1"/>
                <w:szCs w:val="22"/>
              </w:rPr>
              <w:br/>
              <w:t xml:space="preserve">Every gift </w:t>
            </w:r>
            <w:r w:rsidR="00A469CE" w:rsidRPr="00876468">
              <w:rPr>
                <w:rFonts w:cs="Arial"/>
                <w:color w:val="000000" w:themeColor="text1"/>
                <w:szCs w:val="22"/>
              </w:rPr>
              <w:t>pack</w:t>
            </w:r>
            <w:r w:rsidRPr="00876468">
              <w:rPr>
                <w:rFonts w:cs="Arial"/>
                <w:color w:val="000000" w:themeColor="text1"/>
                <w:szCs w:val="22"/>
              </w:rPr>
              <w:t xml:space="preserve"> contains a feedback card and a postage paid envelope. The cards contain questions that provide quantitative and qualitative feedback which is then independently evaluated. This enables the people who benefit from the gifts to help shape the future of the project as well as creating an opportunity for them to engage in dialogue with us.</w:t>
            </w:r>
          </w:p>
          <w:p w:rsidR="0007447E" w:rsidRPr="00876468" w:rsidRDefault="0007447E" w:rsidP="00BA47A9">
            <w:pPr>
              <w:rPr>
                <w:rFonts w:cs="Arial"/>
                <w:color w:val="000000" w:themeColor="text1"/>
                <w:szCs w:val="22"/>
              </w:rPr>
            </w:pPr>
          </w:p>
          <w:p w:rsidR="0007447E" w:rsidRPr="00876468" w:rsidRDefault="0007447E" w:rsidP="00BA47A9">
            <w:pPr>
              <w:rPr>
                <w:rFonts w:cs="Arial"/>
                <w:color w:val="000000" w:themeColor="text1"/>
                <w:szCs w:val="22"/>
              </w:rPr>
            </w:pPr>
            <w:r w:rsidRPr="00876468">
              <w:rPr>
                <w:rFonts w:cs="Arial"/>
                <w:color w:val="000000" w:themeColor="text1"/>
                <w:szCs w:val="22"/>
              </w:rPr>
              <w:t xml:space="preserve">The grant would pay for large, fleecy blankets, thermal socks, gloves and hats, mugs, instant coffee, soup, hot chocolate and tea, reusable </w:t>
            </w:r>
            <w:r w:rsidR="00A469CE" w:rsidRPr="00876468">
              <w:rPr>
                <w:rFonts w:cs="Arial"/>
                <w:color w:val="000000" w:themeColor="text1"/>
                <w:szCs w:val="22"/>
              </w:rPr>
              <w:t>pack</w:t>
            </w:r>
            <w:r w:rsidRPr="00876468">
              <w:rPr>
                <w:rFonts w:cs="Arial"/>
                <w:color w:val="000000" w:themeColor="text1"/>
                <w:szCs w:val="22"/>
              </w:rPr>
              <w:t xml:space="preserve">s that contain the gifts, advent calendars, Christmas gifts and wrapping for gifts for 100 gift </w:t>
            </w:r>
            <w:r w:rsidR="00A469CE" w:rsidRPr="00876468">
              <w:rPr>
                <w:rFonts w:cs="Arial"/>
                <w:color w:val="000000" w:themeColor="text1"/>
                <w:szCs w:val="22"/>
              </w:rPr>
              <w:t>pack</w:t>
            </w:r>
            <w:r w:rsidRPr="00876468">
              <w:rPr>
                <w:rFonts w:cs="Arial"/>
                <w:color w:val="000000" w:themeColor="text1"/>
                <w:szCs w:val="22"/>
              </w:rPr>
              <w:t xml:space="preserve">s, gift </w:t>
            </w:r>
            <w:r w:rsidR="00A469CE" w:rsidRPr="00876468">
              <w:rPr>
                <w:rFonts w:cs="Arial"/>
                <w:color w:val="000000" w:themeColor="text1"/>
                <w:szCs w:val="22"/>
              </w:rPr>
              <w:t>pack</w:t>
            </w:r>
            <w:r w:rsidRPr="00876468">
              <w:rPr>
                <w:rFonts w:cs="Arial"/>
                <w:color w:val="000000" w:themeColor="text1"/>
                <w:szCs w:val="22"/>
              </w:rPr>
              <w:t>s related print and distribution costs when volunteers were not able to deliver free of charge.</w:t>
            </w:r>
          </w:p>
          <w:p w:rsidR="0007447E" w:rsidRPr="00876468" w:rsidRDefault="0007447E" w:rsidP="00BA47A9">
            <w:pPr>
              <w:rPr>
                <w:rFonts w:cs="Arial"/>
                <w:b/>
                <w:color w:val="000000" w:themeColor="text1"/>
                <w:szCs w:val="22"/>
              </w:rPr>
            </w:pPr>
          </w:p>
        </w:tc>
      </w:tr>
      <w:tr w:rsidR="00460D8E" w:rsidRPr="00876468" w:rsidTr="00460D8E">
        <w:tc>
          <w:tcPr>
            <w:tcW w:w="8897" w:type="dxa"/>
            <w:gridSpan w:val="5"/>
          </w:tcPr>
          <w:p w:rsidR="00D15C35" w:rsidRPr="00876468" w:rsidRDefault="000157D8" w:rsidP="00CA3784">
            <w:pPr>
              <w:jc w:val="left"/>
              <w:rPr>
                <w:rFonts w:cs="Arial"/>
                <w:b/>
                <w:color w:val="000000" w:themeColor="text1"/>
                <w:szCs w:val="22"/>
              </w:rPr>
            </w:pPr>
            <w:r w:rsidRPr="00876468">
              <w:rPr>
                <w:rFonts w:cs="Arial"/>
                <w:b/>
                <w:color w:val="000000" w:themeColor="text1"/>
                <w:szCs w:val="22"/>
              </w:rPr>
              <w:t>Expenditure</w:t>
            </w:r>
          </w:p>
          <w:p w:rsidR="00CF6F52" w:rsidRPr="00876468" w:rsidRDefault="0007447E" w:rsidP="00853C52">
            <w:pPr>
              <w:pStyle w:val="ListParagraph"/>
              <w:numPr>
                <w:ilvl w:val="0"/>
                <w:numId w:val="48"/>
              </w:numPr>
              <w:rPr>
                <w:rFonts w:ascii="Arial" w:hAnsi="Arial" w:cs="Arial"/>
                <w:color w:val="000000" w:themeColor="text1"/>
                <w:sz w:val="22"/>
                <w:szCs w:val="22"/>
              </w:rPr>
            </w:pPr>
            <w:r w:rsidRPr="00876468">
              <w:rPr>
                <w:rFonts w:ascii="Arial" w:hAnsi="Arial" w:cs="Arial"/>
                <w:color w:val="000000" w:themeColor="text1"/>
                <w:sz w:val="22"/>
                <w:szCs w:val="22"/>
              </w:rPr>
              <w:t>£30,000 (</w:t>
            </w:r>
            <w:r w:rsidR="009B43CC" w:rsidRPr="00876468">
              <w:rPr>
                <w:rFonts w:ascii="Arial" w:hAnsi="Arial" w:cs="Arial"/>
                <w:color w:val="000000" w:themeColor="text1"/>
                <w:sz w:val="22"/>
                <w:szCs w:val="22"/>
              </w:rPr>
              <w:t xml:space="preserve">for total of </w:t>
            </w:r>
            <w:r w:rsidRPr="00876468">
              <w:rPr>
                <w:rFonts w:ascii="Arial" w:hAnsi="Arial" w:cs="Arial"/>
                <w:color w:val="000000" w:themeColor="text1"/>
                <w:sz w:val="22"/>
                <w:szCs w:val="22"/>
              </w:rPr>
              <w:t xml:space="preserve">1200 Warm in Winter gift </w:t>
            </w:r>
            <w:r w:rsidR="00A469CE" w:rsidRPr="00876468">
              <w:rPr>
                <w:rFonts w:ascii="Arial" w:hAnsi="Arial" w:cs="Arial"/>
                <w:color w:val="000000" w:themeColor="text1"/>
                <w:sz w:val="22"/>
                <w:szCs w:val="22"/>
              </w:rPr>
              <w:t>pack</w:t>
            </w:r>
            <w:r w:rsidRPr="00876468">
              <w:rPr>
                <w:rFonts w:ascii="Arial" w:hAnsi="Arial" w:cs="Arial"/>
                <w:color w:val="000000" w:themeColor="text1"/>
                <w:sz w:val="22"/>
                <w:szCs w:val="22"/>
              </w:rPr>
              <w:t>s</w:t>
            </w:r>
            <w:r w:rsidR="00CF6F52" w:rsidRPr="00876468">
              <w:rPr>
                <w:rFonts w:ascii="Arial" w:hAnsi="Arial" w:cs="Arial"/>
                <w:color w:val="000000" w:themeColor="text1"/>
                <w:sz w:val="22"/>
                <w:szCs w:val="22"/>
              </w:rPr>
              <w:t>*</w:t>
            </w:r>
            <w:r w:rsidRPr="00876468">
              <w:rPr>
                <w:rFonts w:ascii="Arial" w:hAnsi="Arial" w:cs="Arial"/>
                <w:color w:val="000000" w:themeColor="text1"/>
                <w:sz w:val="22"/>
                <w:szCs w:val="22"/>
              </w:rPr>
              <w:t xml:space="preserve"> and 300 celebrate Christmas Gift </w:t>
            </w:r>
            <w:r w:rsidR="00A469CE" w:rsidRPr="00876468">
              <w:rPr>
                <w:rFonts w:ascii="Arial" w:hAnsi="Arial" w:cs="Arial"/>
                <w:color w:val="000000" w:themeColor="text1"/>
                <w:sz w:val="22"/>
                <w:szCs w:val="22"/>
              </w:rPr>
              <w:t>Pack</w:t>
            </w:r>
            <w:r w:rsidRPr="00876468">
              <w:rPr>
                <w:rFonts w:ascii="Arial" w:hAnsi="Arial" w:cs="Arial"/>
                <w:color w:val="000000" w:themeColor="text1"/>
                <w:sz w:val="22"/>
                <w:szCs w:val="22"/>
              </w:rPr>
              <w:t>s</w:t>
            </w:r>
            <w:r w:rsidR="005B1197" w:rsidRPr="00876468">
              <w:rPr>
                <w:rFonts w:ascii="Arial" w:hAnsi="Arial" w:cs="Arial"/>
                <w:color w:val="000000" w:themeColor="text1"/>
                <w:sz w:val="22"/>
                <w:szCs w:val="22"/>
              </w:rPr>
              <w:t>*-</w:t>
            </w:r>
            <w:r w:rsidR="00CF6F52" w:rsidRPr="00876468">
              <w:rPr>
                <w:rFonts w:ascii="Arial" w:hAnsi="Arial" w:cs="Arial"/>
                <w:color w:val="000000" w:themeColor="text1"/>
                <w:sz w:val="22"/>
                <w:szCs w:val="22"/>
              </w:rPr>
              <w:t xml:space="preserve"> throughout Hertfordshire)</w:t>
            </w:r>
          </w:p>
          <w:p w:rsidR="0007447E" w:rsidRPr="00876468" w:rsidRDefault="0007447E" w:rsidP="00EF1970">
            <w:pPr>
              <w:rPr>
                <w:rFonts w:cs="Arial"/>
                <w:color w:val="000000" w:themeColor="text1"/>
                <w:szCs w:val="22"/>
              </w:rPr>
            </w:pPr>
          </w:p>
        </w:tc>
      </w:tr>
      <w:tr w:rsidR="00460D8E" w:rsidRPr="00876468" w:rsidTr="00460D8E">
        <w:tc>
          <w:tcPr>
            <w:tcW w:w="8897" w:type="dxa"/>
            <w:gridSpan w:val="5"/>
            <w:tcBorders>
              <w:bottom w:val="single" w:sz="4" w:space="0" w:color="auto"/>
            </w:tcBorders>
          </w:tcPr>
          <w:p w:rsidR="005B1197" w:rsidRPr="00876468" w:rsidRDefault="0007447E" w:rsidP="005B1197">
            <w:pPr>
              <w:rPr>
                <w:rFonts w:cs="Arial"/>
                <w:b/>
                <w:color w:val="000000" w:themeColor="text1"/>
                <w:szCs w:val="22"/>
              </w:rPr>
            </w:pPr>
            <w:r w:rsidRPr="00876468">
              <w:rPr>
                <w:rFonts w:cs="Arial"/>
                <w:b/>
                <w:color w:val="000000" w:themeColor="text1"/>
                <w:szCs w:val="22"/>
              </w:rPr>
              <w:t>Monitoring:</w:t>
            </w:r>
          </w:p>
          <w:p w:rsidR="0007447E" w:rsidRPr="00876468" w:rsidRDefault="005B1197" w:rsidP="00853C52">
            <w:pPr>
              <w:pStyle w:val="ListParagraph"/>
              <w:numPr>
                <w:ilvl w:val="0"/>
                <w:numId w:val="49"/>
              </w:numPr>
              <w:rPr>
                <w:rFonts w:cs="Arial"/>
                <w:color w:val="000000" w:themeColor="text1"/>
                <w:szCs w:val="22"/>
              </w:rPr>
            </w:pPr>
            <w:r w:rsidRPr="00876468">
              <w:rPr>
                <w:rFonts w:ascii="Arial" w:hAnsi="Arial" w:cs="Arial"/>
                <w:color w:val="000000" w:themeColor="text1"/>
                <w:sz w:val="22"/>
                <w:szCs w:val="22"/>
              </w:rPr>
              <w:t>Evaluation of the feedback highlighting that recipients feel less lonely/isolated</w:t>
            </w:r>
            <w:r w:rsidR="003A07CA" w:rsidRPr="00876468">
              <w:rPr>
                <w:rFonts w:ascii="Arial" w:hAnsi="Arial" w:cs="Arial"/>
                <w:color w:val="000000" w:themeColor="text1"/>
                <w:sz w:val="22"/>
                <w:szCs w:val="22"/>
              </w:rPr>
              <w:t xml:space="preserve"> and with </w:t>
            </w:r>
            <w:r w:rsidR="00503094" w:rsidRPr="00876468">
              <w:rPr>
                <w:rFonts w:ascii="Arial" w:hAnsi="Arial" w:cs="Arial"/>
                <w:color w:val="000000" w:themeColor="text1"/>
                <w:sz w:val="22"/>
                <w:szCs w:val="22"/>
              </w:rPr>
              <w:t>fewer</w:t>
            </w:r>
            <w:r w:rsidR="003A07CA" w:rsidRPr="00876468">
              <w:rPr>
                <w:rFonts w:ascii="Arial" w:hAnsi="Arial" w:cs="Arial"/>
                <w:color w:val="000000" w:themeColor="text1"/>
                <w:sz w:val="22"/>
                <w:szCs w:val="22"/>
              </w:rPr>
              <w:t xml:space="preserve"> health problems</w:t>
            </w:r>
          </w:p>
          <w:p w:rsidR="005B1197" w:rsidRPr="00876468" w:rsidRDefault="005B1197" w:rsidP="005B1197">
            <w:pPr>
              <w:rPr>
                <w:rFonts w:cs="Arial"/>
                <w:color w:val="000000" w:themeColor="text1"/>
                <w:szCs w:val="22"/>
              </w:rPr>
            </w:pPr>
          </w:p>
        </w:tc>
      </w:tr>
      <w:tr w:rsidR="00460D8E" w:rsidRPr="00876468" w:rsidTr="00460D8E">
        <w:tc>
          <w:tcPr>
            <w:tcW w:w="8897" w:type="dxa"/>
            <w:gridSpan w:val="5"/>
            <w:tcBorders>
              <w:bottom w:val="nil"/>
            </w:tcBorders>
          </w:tcPr>
          <w:p w:rsidR="0007447E" w:rsidRPr="00876468" w:rsidRDefault="0007447E" w:rsidP="00BA47A9">
            <w:pPr>
              <w:rPr>
                <w:rFonts w:cs="Arial"/>
                <w:b/>
                <w:color w:val="000000" w:themeColor="text1"/>
                <w:szCs w:val="22"/>
              </w:rPr>
            </w:pPr>
            <w:r w:rsidRPr="00876468">
              <w:rPr>
                <w:rFonts w:cs="Arial"/>
                <w:b/>
                <w:color w:val="000000" w:themeColor="text1"/>
                <w:szCs w:val="22"/>
              </w:rPr>
              <w:lastRenderedPageBreak/>
              <w:t>Funding</w:t>
            </w:r>
          </w:p>
        </w:tc>
      </w:tr>
      <w:tr w:rsidR="00460D8E" w:rsidRPr="00876468" w:rsidTr="00460D8E">
        <w:tc>
          <w:tcPr>
            <w:tcW w:w="8897" w:type="dxa"/>
            <w:gridSpan w:val="5"/>
            <w:tcBorders>
              <w:top w:val="nil"/>
            </w:tcBorders>
          </w:tcPr>
          <w:p w:rsidR="0007447E" w:rsidRPr="00876468" w:rsidRDefault="0007447E" w:rsidP="00BA47A9">
            <w:pPr>
              <w:rPr>
                <w:rFonts w:cs="Arial"/>
                <w:color w:val="000000" w:themeColor="text1"/>
                <w:szCs w:val="22"/>
              </w:rPr>
            </w:pPr>
            <w:r w:rsidRPr="00876468">
              <w:rPr>
                <w:rFonts w:cs="Arial"/>
                <w:color w:val="000000" w:themeColor="text1"/>
                <w:szCs w:val="22"/>
              </w:rPr>
              <w:t>Total Project Cost                           £30,000</w:t>
            </w:r>
          </w:p>
          <w:p w:rsidR="0007447E" w:rsidRPr="00876468" w:rsidRDefault="0007447E" w:rsidP="00BA47A9">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r>
            <w:r w:rsidR="003A07CA" w:rsidRPr="00876468">
              <w:rPr>
                <w:rFonts w:cs="Arial"/>
                <w:color w:val="000000" w:themeColor="text1"/>
                <w:szCs w:val="22"/>
              </w:rPr>
              <w:t xml:space="preserve">  9.4%</w:t>
            </w:r>
          </w:p>
          <w:p w:rsidR="0007447E" w:rsidRPr="00876468" w:rsidRDefault="0007447E" w:rsidP="00BA47A9">
            <w:pPr>
              <w:rPr>
                <w:rFonts w:cs="Arial"/>
                <w:color w:val="000000" w:themeColor="text1"/>
                <w:szCs w:val="22"/>
              </w:rPr>
            </w:pPr>
          </w:p>
        </w:tc>
      </w:tr>
      <w:tr w:rsidR="00460D8E" w:rsidRPr="00876468" w:rsidTr="00460D8E">
        <w:tc>
          <w:tcPr>
            <w:tcW w:w="8897" w:type="dxa"/>
            <w:gridSpan w:val="5"/>
            <w:tcBorders>
              <w:top w:val="nil"/>
            </w:tcBorders>
          </w:tcPr>
          <w:p w:rsidR="0007447E" w:rsidRPr="00876468" w:rsidRDefault="0007447E" w:rsidP="00BA47A9">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tcPr>
          <w:p w:rsidR="005B1197" w:rsidRPr="00876468" w:rsidRDefault="00592C15" w:rsidP="005B1197">
            <w:pPr>
              <w:rPr>
                <w:rFonts w:cs="Arial"/>
                <w:color w:val="000000" w:themeColor="text1"/>
                <w:szCs w:val="22"/>
                <w:u w:val="single"/>
              </w:rPr>
            </w:pPr>
            <w:r w:rsidRPr="00876468">
              <w:rPr>
                <w:rFonts w:cs="Arial"/>
                <w:color w:val="000000" w:themeColor="text1"/>
                <w:szCs w:val="22"/>
                <w:u w:val="single"/>
              </w:rPr>
              <w:t>Secured</w:t>
            </w:r>
          </w:p>
          <w:p w:rsidR="005B1197" w:rsidRPr="00876468" w:rsidRDefault="005B1197" w:rsidP="00853C52">
            <w:pPr>
              <w:pStyle w:val="ListParagraph"/>
              <w:numPr>
                <w:ilvl w:val="0"/>
                <w:numId w:val="50"/>
              </w:numPr>
              <w:rPr>
                <w:rFonts w:ascii="Arial" w:hAnsi="Arial" w:cs="Arial"/>
                <w:color w:val="000000" w:themeColor="text1"/>
                <w:sz w:val="22"/>
                <w:szCs w:val="22"/>
              </w:rPr>
            </w:pPr>
            <w:r w:rsidRPr="00876468">
              <w:rPr>
                <w:rFonts w:ascii="Arial" w:hAnsi="Arial" w:cs="Arial"/>
                <w:color w:val="000000" w:themeColor="text1"/>
                <w:sz w:val="22"/>
                <w:szCs w:val="22"/>
              </w:rPr>
              <w:t>Watford Borough Council</w:t>
            </w:r>
          </w:p>
          <w:p w:rsidR="005B1197" w:rsidRPr="00876468" w:rsidRDefault="005B1197" w:rsidP="00853C52">
            <w:pPr>
              <w:pStyle w:val="ListParagraph"/>
              <w:numPr>
                <w:ilvl w:val="0"/>
                <w:numId w:val="50"/>
              </w:numPr>
              <w:rPr>
                <w:rFonts w:ascii="Arial" w:hAnsi="Arial" w:cs="Arial"/>
                <w:color w:val="000000" w:themeColor="text1"/>
                <w:sz w:val="22"/>
                <w:szCs w:val="22"/>
              </w:rPr>
            </w:pPr>
            <w:r w:rsidRPr="00876468">
              <w:rPr>
                <w:rFonts w:ascii="Arial" w:hAnsi="Arial" w:cs="Arial"/>
                <w:color w:val="000000" w:themeColor="text1"/>
                <w:sz w:val="22"/>
                <w:szCs w:val="22"/>
              </w:rPr>
              <w:t>Hertsmere Borough Council</w:t>
            </w:r>
          </w:p>
          <w:p w:rsidR="005B1197" w:rsidRPr="00876468" w:rsidRDefault="005B1197" w:rsidP="00853C52">
            <w:pPr>
              <w:pStyle w:val="ListParagraph"/>
              <w:numPr>
                <w:ilvl w:val="0"/>
                <w:numId w:val="50"/>
              </w:numPr>
              <w:rPr>
                <w:rFonts w:ascii="Arial" w:hAnsi="Arial" w:cs="Arial"/>
                <w:color w:val="000000" w:themeColor="text1"/>
                <w:sz w:val="22"/>
                <w:szCs w:val="22"/>
              </w:rPr>
            </w:pPr>
            <w:r w:rsidRPr="00876468">
              <w:rPr>
                <w:rFonts w:ascii="Arial" w:hAnsi="Arial" w:cs="Arial"/>
                <w:color w:val="000000" w:themeColor="text1"/>
                <w:sz w:val="22"/>
                <w:szCs w:val="22"/>
              </w:rPr>
              <w:t>Watford Rotary</w:t>
            </w:r>
          </w:p>
          <w:p w:rsidR="005B1197" w:rsidRPr="00876468" w:rsidRDefault="005B1197" w:rsidP="00853C52">
            <w:pPr>
              <w:pStyle w:val="ListParagraph"/>
              <w:numPr>
                <w:ilvl w:val="0"/>
                <w:numId w:val="50"/>
              </w:numPr>
              <w:rPr>
                <w:rFonts w:ascii="Arial" w:hAnsi="Arial" w:cs="Arial"/>
                <w:color w:val="000000" w:themeColor="text1"/>
                <w:sz w:val="22"/>
                <w:szCs w:val="22"/>
              </w:rPr>
            </w:pPr>
            <w:r w:rsidRPr="00876468">
              <w:rPr>
                <w:rFonts w:ascii="Arial" w:hAnsi="Arial" w:cs="Arial"/>
                <w:color w:val="000000" w:themeColor="text1"/>
                <w:sz w:val="22"/>
                <w:szCs w:val="22"/>
              </w:rPr>
              <w:t>Warner Brothers Studios, Leavesden</w:t>
            </w:r>
          </w:p>
          <w:p w:rsidR="0017795F" w:rsidRPr="00876468" w:rsidRDefault="0017795F" w:rsidP="00853C52">
            <w:pPr>
              <w:pStyle w:val="ListParagraph"/>
              <w:numPr>
                <w:ilvl w:val="0"/>
                <w:numId w:val="50"/>
              </w:numPr>
              <w:rPr>
                <w:rFonts w:ascii="Arial" w:hAnsi="Arial" w:cs="Arial"/>
                <w:color w:val="000000" w:themeColor="text1"/>
                <w:sz w:val="22"/>
                <w:szCs w:val="22"/>
              </w:rPr>
            </w:pPr>
            <w:r w:rsidRPr="00876468">
              <w:rPr>
                <w:rFonts w:ascii="Arial" w:hAnsi="Arial" w:cs="Arial"/>
                <w:color w:val="000000" w:themeColor="text1"/>
                <w:sz w:val="22"/>
                <w:szCs w:val="22"/>
              </w:rPr>
              <w:t xml:space="preserve">South Oxhey Councillor Locality Budget </w:t>
            </w:r>
          </w:p>
          <w:p w:rsidR="005B1197" w:rsidRPr="00876468" w:rsidRDefault="005B1197" w:rsidP="005B1197">
            <w:pPr>
              <w:rPr>
                <w:rFonts w:cs="Arial"/>
                <w:color w:val="000000" w:themeColor="text1"/>
                <w:szCs w:val="22"/>
              </w:rPr>
            </w:pPr>
            <w:r w:rsidRPr="00876468">
              <w:rPr>
                <w:rFonts w:cs="Arial"/>
                <w:color w:val="000000" w:themeColor="text1"/>
                <w:szCs w:val="22"/>
              </w:rPr>
              <w:t>The above funding adds up to £15,000</w:t>
            </w:r>
          </w:p>
          <w:p w:rsidR="00592C15" w:rsidRPr="00876468" w:rsidRDefault="00592C15" w:rsidP="00592C15">
            <w:pPr>
              <w:rPr>
                <w:rFonts w:cs="Arial"/>
                <w:color w:val="000000" w:themeColor="text1"/>
                <w:szCs w:val="22"/>
                <w:u w:val="single"/>
              </w:rPr>
            </w:pPr>
            <w:r w:rsidRPr="00876468">
              <w:rPr>
                <w:rFonts w:cs="Arial"/>
                <w:color w:val="000000" w:themeColor="text1"/>
                <w:szCs w:val="22"/>
                <w:u w:val="single"/>
              </w:rPr>
              <w:br/>
              <w:t>Decision Pending</w:t>
            </w:r>
          </w:p>
          <w:p w:rsidR="0007447E" w:rsidRPr="00876468" w:rsidRDefault="0007447E" w:rsidP="00BA47A9">
            <w:pPr>
              <w:rPr>
                <w:rFonts w:cs="Arial"/>
                <w:color w:val="000000" w:themeColor="text1"/>
                <w:szCs w:val="22"/>
              </w:rPr>
            </w:pPr>
            <w:r w:rsidRPr="00876468">
              <w:rPr>
                <w:rFonts w:cs="Arial"/>
                <w:color w:val="000000" w:themeColor="text1"/>
                <w:szCs w:val="22"/>
              </w:rPr>
              <w:t xml:space="preserve">The rest of the funding will come from donations from individuals and businesses, applications to County Councillors Locality Budgets as well as an application to Hertfordshire </w:t>
            </w:r>
            <w:r w:rsidR="00BA0742" w:rsidRPr="00876468">
              <w:rPr>
                <w:rFonts w:cs="Arial"/>
                <w:color w:val="000000" w:themeColor="text1"/>
                <w:szCs w:val="22"/>
              </w:rPr>
              <w:t>County</w:t>
            </w:r>
            <w:r w:rsidRPr="00876468">
              <w:rPr>
                <w:rFonts w:cs="Arial"/>
                <w:color w:val="000000" w:themeColor="text1"/>
                <w:szCs w:val="22"/>
              </w:rPr>
              <w:t xml:space="preserve"> Council’s Innovation Fund</w:t>
            </w:r>
          </w:p>
          <w:p w:rsidR="0007447E" w:rsidRPr="00876468" w:rsidRDefault="0007447E" w:rsidP="00BA47A9">
            <w:pPr>
              <w:rPr>
                <w:rFonts w:cs="Arial"/>
                <w:color w:val="000000" w:themeColor="text1"/>
                <w:szCs w:val="22"/>
              </w:rPr>
            </w:pPr>
          </w:p>
        </w:tc>
      </w:tr>
      <w:tr w:rsidR="00460D8E" w:rsidRPr="00876468" w:rsidTr="00460D8E">
        <w:tc>
          <w:tcPr>
            <w:tcW w:w="8897" w:type="dxa"/>
            <w:gridSpan w:val="5"/>
          </w:tcPr>
          <w:p w:rsidR="0007447E" w:rsidRPr="00876468" w:rsidRDefault="0007447E" w:rsidP="00BA47A9">
            <w:pPr>
              <w:rPr>
                <w:rFonts w:cs="Arial"/>
                <w:b/>
                <w:color w:val="000000" w:themeColor="text1"/>
                <w:szCs w:val="22"/>
              </w:rPr>
            </w:pPr>
            <w:r w:rsidRPr="00876468">
              <w:rPr>
                <w:rFonts w:cs="Arial"/>
                <w:b/>
                <w:color w:val="000000" w:themeColor="text1"/>
                <w:szCs w:val="22"/>
              </w:rPr>
              <w:t xml:space="preserve">Application </w:t>
            </w:r>
            <w:r w:rsidR="005B1197" w:rsidRPr="00876468">
              <w:rPr>
                <w:rFonts w:cs="Arial"/>
                <w:b/>
                <w:color w:val="000000" w:themeColor="text1"/>
                <w:szCs w:val="22"/>
              </w:rPr>
              <w:t>S</w:t>
            </w:r>
            <w:r w:rsidRPr="00876468">
              <w:rPr>
                <w:rFonts w:cs="Arial"/>
                <w:b/>
                <w:color w:val="000000" w:themeColor="text1"/>
                <w:szCs w:val="22"/>
              </w:rPr>
              <w:t>core</w:t>
            </w:r>
          </w:p>
          <w:p w:rsidR="0007447E" w:rsidRPr="00876468" w:rsidRDefault="0007447E" w:rsidP="00BA47A9">
            <w:pPr>
              <w:rPr>
                <w:rFonts w:cs="Arial"/>
                <w:color w:val="000000" w:themeColor="text1"/>
                <w:szCs w:val="22"/>
              </w:rPr>
            </w:pPr>
            <w:r w:rsidRPr="00876468">
              <w:rPr>
                <w:rFonts w:cs="Arial"/>
                <w:b/>
                <w:color w:val="000000" w:themeColor="text1"/>
                <w:szCs w:val="22"/>
              </w:rPr>
              <w:t xml:space="preserve">The Priority Score is </w:t>
            </w:r>
            <w:r w:rsidR="00A469CE" w:rsidRPr="00876468">
              <w:rPr>
                <w:rFonts w:cs="Arial"/>
                <w:b/>
                <w:color w:val="000000" w:themeColor="text1"/>
                <w:szCs w:val="22"/>
              </w:rPr>
              <w:t>44</w:t>
            </w:r>
            <w:r w:rsidRPr="00876468">
              <w:rPr>
                <w:rFonts w:cs="Arial"/>
                <w:b/>
                <w:color w:val="000000" w:themeColor="text1"/>
                <w:szCs w:val="22"/>
              </w:rPr>
              <w:t xml:space="preserve"> </w:t>
            </w:r>
            <w:r w:rsidRPr="00876468">
              <w:rPr>
                <w:rFonts w:cs="Arial"/>
                <w:color w:val="000000" w:themeColor="text1"/>
                <w:szCs w:val="22"/>
              </w:rPr>
              <w:t>(maximum 100)</w:t>
            </w:r>
          </w:p>
          <w:p w:rsidR="0007447E" w:rsidRPr="00876468" w:rsidRDefault="0007447E" w:rsidP="00BA47A9">
            <w:pPr>
              <w:rPr>
                <w:rFonts w:cs="Arial"/>
                <w:color w:val="000000" w:themeColor="text1"/>
                <w:szCs w:val="22"/>
              </w:rPr>
            </w:pPr>
            <w:r w:rsidRPr="00876468">
              <w:rPr>
                <w:rFonts w:cs="Arial"/>
                <w:color w:val="000000" w:themeColor="text1"/>
                <w:szCs w:val="22"/>
              </w:rPr>
              <w:t>This is because it meets:</w:t>
            </w:r>
          </w:p>
          <w:p w:rsidR="00BC54FA" w:rsidRPr="00876468" w:rsidRDefault="0007447E"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1 aim of the Strategic Plan 2016-19</w:t>
            </w:r>
          </w:p>
          <w:p w:rsidR="0007447E" w:rsidRPr="00876468" w:rsidRDefault="00BC54FA"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1 objective of the Strategic Plan 2016-19</w:t>
            </w:r>
          </w:p>
          <w:p w:rsidR="0007447E" w:rsidRPr="00876468" w:rsidRDefault="0007447E" w:rsidP="00BA47A9">
            <w:pPr>
              <w:rPr>
                <w:rFonts w:cs="Arial"/>
                <w:color w:val="000000" w:themeColor="text1"/>
                <w:szCs w:val="22"/>
              </w:rPr>
            </w:pPr>
            <w:r w:rsidRPr="00876468">
              <w:rPr>
                <w:rFonts w:cs="Arial"/>
                <w:color w:val="000000" w:themeColor="text1"/>
                <w:szCs w:val="22"/>
              </w:rPr>
              <w:t xml:space="preserve">and meets </w:t>
            </w:r>
            <w:r w:rsidR="00BC54FA" w:rsidRPr="00876468">
              <w:rPr>
                <w:rFonts w:cs="Arial"/>
                <w:color w:val="000000" w:themeColor="text1"/>
                <w:szCs w:val="22"/>
              </w:rPr>
              <w:t>6</w:t>
            </w:r>
            <w:r w:rsidRPr="00876468">
              <w:rPr>
                <w:rFonts w:cs="Arial"/>
                <w:color w:val="000000" w:themeColor="text1"/>
                <w:szCs w:val="22"/>
              </w:rPr>
              <w:t xml:space="preserve"> identified grant priorities.</w:t>
            </w:r>
          </w:p>
          <w:p w:rsidR="0007447E" w:rsidRPr="00876468" w:rsidRDefault="0007447E" w:rsidP="00BA47A9">
            <w:pPr>
              <w:rPr>
                <w:rFonts w:cs="Arial"/>
                <w:color w:val="000000" w:themeColor="text1"/>
                <w:szCs w:val="22"/>
              </w:rPr>
            </w:pPr>
          </w:p>
          <w:p w:rsidR="0007447E" w:rsidRPr="00876468" w:rsidRDefault="0007447E" w:rsidP="00BA47A9">
            <w:pPr>
              <w:rPr>
                <w:rFonts w:cs="Arial"/>
                <w:color w:val="000000" w:themeColor="text1"/>
                <w:szCs w:val="22"/>
              </w:rPr>
            </w:pPr>
            <w:r w:rsidRPr="00876468">
              <w:rPr>
                <w:rFonts w:cs="Arial"/>
                <w:color w:val="000000" w:themeColor="text1"/>
                <w:szCs w:val="22"/>
              </w:rPr>
              <w:t>The aim it matches is:</w:t>
            </w:r>
          </w:p>
          <w:p w:rsidR="0007447E" w:rsidRPr="00876468" w:rsidRDefault="0007447E" w:rsidP="00BD4757">
            <w:pPr>
              <w:pStyle w:val="ListParagraph"/>
              <w:tabs>
                <w:tab w:val="left" w:pos="150"/>
              </w:tabs>
              <w:ind w:left="0"/>
              <w:rPr>
                <w:rFonts w:ascii="Arial" w:hAnsi="Arial" w:cs="Arial"/>
                <w:color w:val="000000" w:themeColor="text1"/>
                <w:sz w:val="22"/>
                <w:szCs w:val="22"/>
              </w:rPr>
            </w:pPr>
            <w:r w:rsidRPr="00876468">
              <w:rPr>
                <w:rFonts w:ascii="Arial" w:hAnsi="Arial" w:cs="Arial"/>
                <w:color w:val="000000" w:themeColor="text1"/>
                <w:sz w:val="22"/>
                <w:szCs w:val="22"/>
              </w:rPr>
              <w:t>1.3 Reduce health inequalities; promote healthy lifestyles, support learning &amp; community organisations</w:t>
            </w:r>
          </w:p>
          <w:p w:rsidR="00BC54FA" w:rsidRPr="00876468" w:rsidRDefault="00BC54FA" w:rsidP="00BC54FA">
            <w:pPr>
              <w:tabs>
                <w:tab w:val="left" w:pos="150"/>
              </w:tabs>
              <w:rPr>
                <w:rFonts w:cs="Arial"/>
                <w:color w:val="000000" w:themeColor="text1"/>
                <w:szCs w:val="22"/>
              </w:rPr>
            </w:pPr>
          </w:p>
          <w:p w:rsidR="00BC54FA" w:rsidRPr="00876468" w:rsidRDefault="00BC54FA" w:rsidP="00BC54FA">
            <w:pPr>
              <w:tabs>
                <w:tab w:val="left" w:pos="150"/>
              </w:tabs>
              <w:rPr>
                <w:rFonts w:cs="Arial"/>
                <w:color w:val="000000" w:themeColor="text1"/>
                <w:szCs w:val="22"/>
              </w:rPr>
            </w:pPr>
            <w:r w:rsidRPr="00876468">
              <w:rPr>
                <w:rFonts w:cs="Arial"/>
                <w:color w:val="000000" w:themeColor="text1"/>
                <w:szCs w:val="22"/>
              </w:rPr>
              <w:t>The objective it matches is:</w:t>
            </w:r>
          </w:p>
          <w:p w:rsidR="00BC54FA" w:rsidRPr="00876468" w:rsidRDefault="00BC54FA" w:rsidP="00BD4757">
            <w:pPr>
              <w:rPr>
                <w:rFonts w:cs="Arial"/>
                <w:color w:val="000000" w:themeColor="text1"/>
                <w:szCs w:val="22"/>
              </w:rPr>
            </w:pPr>
            <w:r w:rsidRPr="00876468">
              <w:rPr>
                <w:rFonts w:cs="Arial"/>
                <w:color w:val="000000" w:themeColor="text1"/>
                <w:szCs w:val="22"/>
              </w:rPr>
              <w:t>1.3.2 Contribute to partnership working to reduce health inequalities</w:t>
            </w:r>
          </w:p>
          <w:p w:rsidR="0007447E" w:rsidRPr="00876468" w:rsidRDefault="0007447E" w:rsidP="00BA47A9">
            <w:pPr>
              <w:rPr>
                <w:rFonts w:cs="Arial"/>
                <w:color w:val="000000" w:themeColor="text1"/>
                <w:szCs w:val="22"/>
              </w:rPr>
            </w:pPr>
          </w:p>
          <w:p w:rsidR="0007447E" w:rsidRPr="00876468" w:rsidRDefault="0007447E" w:rsidP="00BA47A9">
            <w:pPr>
              <w:rPr>
                <w:rFonts w:cs="Arial"/>
                <w:color w:val="000000" w:themeColor="text1"/>
                <w:szCs w:val="22"/>
              </w:rPr>
            </w:pPr>
            <w:r w:rsidRPr="00876468">
              <w:rPr>
                <w:rFonts w:cs="Arial"/>
                <w:color w:val="000000" w:themeColor="text1"/>
                <w:szCs w:val="22"/>
              </w:rPr>
              <w:t>The identified grant priorities it meets are:</w:t>
            </w:r>
          </w:p>
          <w:p w:rsidR="00BC54FA" w:rsidRPr="00876468" w:rsidRDefault="00BC54FA"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BC54FA" w:rsidRPr="00876468" w:rsidRDefault="00BC54FA"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BC54FA" w:rsidRPr="00876468" w:rsidRDefault="00990485"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Applicant</w:t>
            </w:r>
            <w:r w:rsidR="00BC54FA" w:rsidRPr="00876468">
              <w:rPr>
                <w:rFonts w:ascii="Arial" w:hAnsi="Arial" w:cs="Arial"/>
                <w:color w:val="000000" w:themeColor="text1"/>
                <w:sz w:val="22"/>
                <w:szCs w:val="22"/>
              </w:rPr>
              <w:t xml:space="preserve"> has secured at least 50% match funding</w:t>
            </w:r>
          </w:p>
          <w:p w:rsidR="00BC54FA" w:rsidRPr="00876468" w:rsidRDefault="00BC54FA"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 with some unrepresented groups</w:t>
            </w:r>
          </w:p>
          <w:p w:rsidR="00BC54FA" w:rsidRPr="00876468" w:rsidRDefault="00BC54FA"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 with some people with disabilities</w:t>
            </w:r>
          </w:p>
          <w:p w:rsidR="00BC54FA" w:rsidRPr="00876468" w:rsidRDefault="00BC54FA"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Works with some residents living in areas of deprivation</w:t>
            </w:r>
          </w:p>
          <w:p w:rsidR="00D9291F" w:rsidRPr="00876468" w:rsidRDefault="00D9291F" w:rsidP="00D9291F">
            <w:pPr>
              <w:rPr>
                <w:rFonts w:cs="Arial"/>
                <w:color w:val="000000" w:themeColor="text1"/>
                <w:szCs w:val="22"/>
              </w:rPr>
            </w:pPr>
          </w:p>
          <w:p w:rsidR="00D9291F" w:rsidRPr="00876468" w:rsidRDefault="00D9291F" w:rsidP="00D9291F">
            <w:pPr>
              <w:tabs>
                <w:tab w:val="clear" w:pos="1260"/>
                <w:tab w:val="left" w:pos="1560"/>
              </w:tabs>
              <w:rPr>
                <w:rFonts w:cs="Arial"/>
                <w:i/>
                <w:color w:val="000000" w:themeColor="text1"/>
                <w:sz w:val="20"/>
              </w:rPr>
            </w:pPr>
            <w:r w:rsidRPr="00876468">
              <w:rPr>
                <w:rFonts w:cs="Arial"/>
                <w:i/>
                <w:color w:val="000000" w:themeColor="text1"/>
                <w:sz w:val="20"/>
              </w:rPr>
              <w:t>* As part of the grant application assessment officers deducted points from the overall project score because the percentage of people from Three Rivers receiving a pack is less than 50%</w:t>
            </w:r>
          </w:p>
          <w:p w:rsidR="0007447E" w:rsidRPr="00876468" w:rsidRDefault="0007447E" w:rsidP="00D9291F">
            <w:pPr>
              <w:tabs>
                <w:tab w:val="clear" w:pos="1260"/>
                <w:tab w:val="left" w:pos="1560"/>
              </w:tabs>
              <w:rPr>
                <w:rFonts w:cs="Arial"/>
                <w:i/>
                <w:color w:val="000000" w:themeColor="text1"/>
                <w:sz w:val="20"/>
              </w:rPr>
            </w:pPr>
          </w:p>
        </w:tc>
      </w:tr>
      <w:tr w:rsidR="00460D8E" w:rsidRPr="00876468" w:rsidTr="00460D8E">
        <w:tc>
          <w:tcPr>
            <w:tcW w:w="8897" w:type="dxa"/>
            <w:gridSpan w:val="5"/>
          </w:tcPr>
          <w:p w:rsidR="0007447E" w:rsidRPr="00876468" w:rsidRDefault="0007447E" w:rsidP="00BA47A9">
            <w:pPr>
              <w:rPr>
                <w:rFonts w:cs="Arial"/>
                <w:b/>
                <w:color w:val="000000" w:themeColor="text1"/>
                <w:szCs w:val="22"/>
              </w:rPr>
            </w:pPr>
            <w:r w:rsidRPr="00876468">
              <w:rPr>
                <w:rFonts w:cs="Arial"/>
                <w:b/>
                <w:color w:val="000000" w:themeColor="text1"/>
                <w:szCs w:val="22"/>
              </w:rPr>
              <w:t>Previous grants to organisation</w:t>
            </w:r>
          </w:p>
          <w:p w:rsidR="0007447E" w:rsidRPr="00876468" w:rsidRDefault="0007447E" w:rsidP="00BA47A9">
            <w:pPr>
              <w:rPr>
                <w:rFonts w:cs="Arial"/>
                <w:color w:val="000000" w:themeColor="text1"/>
                <w:szCs w:val="22"/>
              </w:rPr>
            </w:pPr>
            <w:r w:rsidRPr="00876468">
              <w:rPr>
                <w:rFonts w:cs="Arial"/>
                <w:color w:val="000000" w:themeColor="text1"/>
                <w:szCs w:val="22"/>
              </w:rPr>
              <w:t>None</w:t>
            </w:r>
          </w:p>
          <w:p w:rsidR="0007447E" w:rsidRPr="00876468" w:rsidRDefault="0007447E" w:rsidP="00BA47A9">
            <w:pPr>
              <w:rPr>
                <w:rFonts w:cs="Arial"/>
                <w:color w:val="000000" w:themeColor="text1"/>
                <w:szCs w:val="22"/>
              </w:rPr>
            </w:pPr>
          </w:p>
        </w:tc>
      </w:tr>
      <w:tr w:rsidR="00460D8E" w:rsidRPr="00876468" w:rsidTr="00460D8E">
        <w:tc>
          <w:tcPr>
            <w:tcW w:w="8897" w:type="dxa"/>
            <w:gridSpan w:val="5"/>
          </w:tcPr>
          <w:p w:rsidR="0007447E" w:rsidRPr="00876468" w:rsidRDefault="0007447E" w:rsidP="00BA47A9">
            <w:pPr>
              <w:rPr>
                <w:rFonts w:cs="Arial"/>
                <w:b/>
                <w:color w:val="000000" w:themeColor="text1"/>
                <w:szCs w:val="22"/>
              </w:rPr>
            </w:pPr>
          </w:p>
        </w:tc>
      </w:tr>
      <w:tr w:rsidR="00460D8E" w:rsidRPr="00876468" w:rsidTr="00460D8E">
        <w:tc>
          <w:tcPr>
            <w:tcW w:w="8897" w:type="dxa"/>
            <w:gridSpan w:val="5"/>
          </w:tcPr>
          <w:p w:rsidR="0007447E" w:rsidRPr="00876468" w:rsidRDefault="0007447E" w:rsidP="00BA47A9">
            <w:pPr>
              <w:rPr>
                <w:rFonts w:cs="Arial"/>
                <w:b/>
                <w:color w:val="000000" w:themeColor="text1"/>
                <w:szCs w:val="22"/>
              </w:rPr>
            </w:pPr>
            <w:r w:rsidRPr="00876468">
              <w:rPr>
                <w:rFonts w:cs="Arial"/>
                <w:b/>
                <w:color w:val="000000" w:themeColor="text1"/>
                <w:szCs w:val="22"/>
              </w:rPr>
              <w:t xml:space="preserve">Recommendation </w:t>
            </w:r>
          </w:p>
          <w:p w:rsidR="0007447E" w:rsidRPr="00876468" w:rsidRDefault="0007447E" w:rsidP="00BA47A9">
            <w:pPr>
              <w:rPr>
                <w:rFonts w:cs="Arial"/>
                <w:color w:val="000000" w:themeColor="text1"/>
                <w:szCs w:val="22"/>
              </w:rPr>
            </w:pPr>
            <w:r w:rsidRPr="00876468">
              <w:rPr>
                <w:rFonts w:cs="Arial"/>
                <w:color w:val="000000" w:themeColor="text1"/>
                <w:szCs w:val="22"/>
              </w:rPr>
              <w:t>That the Leisure, Wellbeing and Health Committee award a grant of £</w:t>
            </w:r>
            <w:r w:rsidR="005B1197" w:rsidRPr="00876468">
              <w:rPr>
                <w:rFonts w:cs="Arial"/>
                <w:color w:val="000000" w:themeColor="text1"/>
                <w:szCs w:val="22"/>
              </w:rPr>
              <w:t>2,810</w:t>
            </w:r>
            <w:r w:rsidRPr="00876468">
              <w:rPr>
                <w:rFonts w:cs="Arial"/>
                <w:b/>
                <w:color w:val="000000" w:themeColor="text1"/>
                <w:szCs w:val="22"/>
              </w:rPr>
              <w:t xml:space="preserve"> </w:t>
            </w:r>
            <w:r w:rsidRPr="00876468">
              <w:rPr>
                <w:rFonts w:cs="Arial"/>
                <w:color w:val="000000" w:themeColor="text1"/>
                <w:szCs w:val="22"/>
              </w:rPr>
              <w:t>to be used for the purpose listed above</w:t>
            </w:r>
            <w:r w:rsidRPr="00876468">
              <w:rPr>
                <w:rFonts w:cs="Arial"/>
                <w:iCs/>
                <w:color w:val="000000" w:themeColor="text1"/>
                <w:szCs w:val="22"/>
              </w:rPr>
              <w:t>.</w:t>
            </w:r>
          </w:p>
        </w:tc>
      </w:tr>
    </w:tbl>
    <w:p w:rsidR="00105244" w:rsidRPr="00876468" w:rsidRDefault="00105244" w:rsidP="00105244">
      <w:pPr>
        <w:tabs>
          <w:tab w:val="clear" w:pos="1260"/>
          <w:tab w:val="clear" w:pos="1980"/>
          <w:tab w:val="clear" w:pos="2700"/>
          <w:tab w:val="clear" w:pos="3420"/>
        </w:tabs>
        <w:jc w:val="left"/>
        <w:rPr>
          <w:rFonts w:cs="Arial"/>
          <w:b/>
          <w:color w:val="000000" w:themeColor="text1"/>
          <w:szCs w:val="22"/>
        </w:rPr>
      </w:pPr>
    </w:p>
    <w:p w:rsidR="00105244" w:rsidRPr="00876468" w:rsidRDefault="00105244">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br w:type="page"/>
      </w:r>
    </w:p>
    <w:p w:rsidR="00603E56" w:rsidRPr="00876468" w:rsidRDefault="00603E56" w:rsidP="00105244">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lastRenderedPageBreak/>
        <w:t xml:space="preserve">Appendix </w:t>
      </w:r>
      <w:r w:rsidR="0006667E" w:rsidRPr="00876468">
        <w:rPr>
          <w:rFonts w:cs="Arial"/>
          <w:b/>
          <w:color w:val="000000" w:themeColor="text1"/>
          <w:szCs w:val="22"/>
        </w:rPr>
        <w:t>E</w:t>
      </w:r>
    </w:p>
    <w:p w:rsidR="00183DBD" w:rsidRPr="00876468" w:rsidRDefault="00183DBD" w:rsidP="00F75676">
      <w:pPr>
        <w:tabs>
          <w:tab w:val="clear" w:pos="1260"/>
        </w:tabs>
        <w:jc w:val="left"/>
        <w:rPr>
          <w:rFonts w:cs="Arial"/>
          <w:b/>
          <w:color w:val="000000" w:themeColor="text1"/>
          <w:szCs w:val="22"/>
        </w:rPr>
      </w:pPr>
    </w:p>
    <w:tbl>
      <w:tblPr>
        <w:tblStyle w:val="TableGrid"/>
        <w:tblW w:w="8897" w:type="dxa"/>
        <w:tblLook w:val="01E0" w:firstRow="1" w:lastRow="1" w:firstColumn="1" w:lastColumn="1" w:noHBand="0" w:noVBand="0"/>
      </w:tblPr>
      <w:tblGrid>
        <w:gridCol w:w="2843"/>
        <w:gridCol w:w="2840"/>
        <w:gridCol w:w="801"/>
        <w:gridCol w:w="709"/>
        <w:gridCol w:w="1704"/>
      </w:tblGrid>
      <w:tr w:rsidR="00460D8E" w:rsidRPr="00876468" w:rsidTr="00460D8E">
        <w:tc>
          <w:tcPr>
            <w:tcW w:w="2843" w:type="dxa"/>
          </w:tcPr>
          <w:p w:rsidR="0090476F" w:rsidRPr="00876468" w:rsidRDefault="0090476F" w:rsidP="00F730AC">
            <w:pPr>
              <w:rPr>
                <w:rFonts w:cs="Arial"/>
                <w:b/>
                <w:color w:val="000000" w:themeColor="text1"/>
                <w:szCs w:val="22"/>
              </w:rPr>
            </w:pPr>
            <w:r w:rsidRPr="00876468">
              <w:rPr>
                <w:rFonts w:cs="Arial"/>
                <w:b/>
                <w:color w:val="000000" w:themeColor="text1"/>
                <w:szCs w:val="22"/>
              </w:rPr>
              <w:t>Organisation</w:t>
            </w:r>
          </w:p>
        </w:tc>
        <w:tc>
          <w:tcPr>
            <w:tcW w:w="3641" w:type="dxa"/>
            <w:gridSpan w:val="2"/>
          </w:tcPr>
          <w:p w:rsidR="0090476F" w:rsidRPr="00876468" w:rsidRDefault="0090476F" w:rsidP="00F730AC">
            <w:pPr>
              <w:rPr>
                <w:rFonts w:cs="Arial"/>
                <w:color w:val="000000" w:themeColor="text1"/>
                <w:szCs w:val="22"/>
              </w:rPr>
            </w:pPr>
            <w:r w:rsidRPr="00876468">
              <w:rPr>
                <w:rFonts w:cs="Arial"/>
                <w:color w:val="000000" w:themeColor="text1"/>
                <w:szCs w:val="22"/>
              </w:rPr>
              <w:t>ASCEND</w:t>
            </w:r>
          </w:p>
        </w:tc>
        <w:tc>
          <w:tcPr>
            <w:tcW w:w="709" w:type="dxa"/>
          </w:tcPr>
          <w:p w:rsidR="0090476F" w:rsidRPr="00876468" w:rsidRDefault="0090476F" w:rsidP="00F730AC">
            <w:pPr>
              <w:rPr>
                <w:rFonts w:cs="Arial"/>
                <w:b/>
                <w:color w:val="000000" w:themeColor="text1"/>
                <w:szCs w:val="22"/>
              </w:rPr>
            </w:pPr>
            <w:r w:rsidRPr="00876468">
              <w:rPr>
                <w:rFonts w:cs="Arial"/>
                <w:b/>
                <w:color w:val="000000" w:themeColor="text1"/>
                <w:szCs w:val="22"/>
              </w:rPr>
              <w:t>Ref</w:t>
            </w:r>
          </w:p>
        </w:tc>
        <w:tc>
          <w:tcPr>
            <w:tcW w:w="1704" w:type="dxa"/>
          </w:tcPr>
          <w:p w:rsidR="0090476F" w:rsidRPr="00876468" w:rsidRDefault="0090476F" w:rsidP="00F730AC">
            <w:pPr>
              <w:rPr>
                <w:rFonts w:cs="Arial"/>
                <w:color w:val="000000" w:themeColor="text1"/>
                <w:szCs w:val="22"/>
              </w:rPr>
            </w:pPr>
            <w:r w:rsidRPr="00876468">
              <w:rPr>
                <w:rFonts w:cs="Arial"/>
                <w:color w:val="000000" w:themeColor="text1"/>
                <w:szCs w:val="22"/>
              </w:rPr>
              <w:t>16/17/0</w:t>
            </w:r>
            <w:r w:rsidR="00811D83" w:rsidRPr="00876468">
              <w:rPr>
                <w:rFonts w:cs="Arial"/>
                <w:color w:val="000000" w:themeColor="text1"/>
                <w:szCs w:val="22"/>
              </w:rPr>
              <w:t>5</w:t>
            </w:r>
          </w:p>
        </w:tc>
      </w:tr>
      <w:tr w:rsidR="00460D8E" w:rsidRPr="00876468" w:rsidTr="00460D8E">
        <w:trPr>
          <w:trHeight w:val="292"/>
        </w:trPr>
        <w:tc>
          <w:tcPr>
            <w:tcW w:w="2843" w:type="dxa"/>
          </w:tcPr>
          <w:p w:rsidR="0090476F" w:rsidRPr="00876468" w:rsidRDefault="0090476F" w:rsidP="00F730AC">
            <w:pPr>
              <w:rPr>
                <w:rFonts w:cs="Arial"/>
                <w:b/>
                <w:color w:val="000000" w:themeColor="text1"/>
                <w:szCs w:val="22"/>
              </w:rPr>
            </w:pPr>
            <w:r w:rsidRPr="00876468">
              <w:rPr>
                <w:rFonts w:cs="Arial"/>
                <w:b/>
                <w:color w:val="000000" w:themeColor="text1"/>
                <w:szCs w:val="22"/>
              </w:rPr>
              <w:t>Amount Requested</w:t>
            </w:r>
          </w:p>
        </w:tc>
        <w:tc>
          <w:tcPr>
            <w:tcW w:w="6054" w:type="dxa"/>
            <w:gridSpan w:val="4"/>
          </w:tcPr>
          <w:p w:rsidR="0090476F" w:rsidRPr="00876468" w:rsidRDefault="0090476F" w:rsidP="00F730AC">
            <w:pPr>
              <w:rPr>
                <w:rFonts w:cs="Arial"/>
                <w:color w:val="000000" w:themeColor="text1"/>
                <w:szCs w:val="22"/>
              </w:rPr>
            </w:pPr>
            <w:r w:rsidRPr="00876468">
              <w:rPr>
                <w:rFonts w:cs="Arial"/>
                <w:color w:val="000000" w:themeColor="text1"/>
                <w:szCs w:val="22"/>
              </w:rPr>
              <w:t>£4,000</w:t>
            </w:r>
          </w:p>
        </w:tc>
      </w:tr>
      <w:tr w:rsidR="00460D8E" w:rsidRPr="00876468" w:rsidTr="00460D8E">
        <w:tc>
          <w:tcPr>
            <w:tcW w:w="2843" w:type="dxa"/>
          </w:tcPr>
          <w:p w:rsidR="0090476F" w:rsidRPr="00876468" w:rsidRDefault="0090476F" w:rsidP="00F730AC">
            <w:pPr>
              <w:rPr>
                <w:rFonts w:cs="Arial"/>
                <w:b/>
                <w:color w:val="000000" w:themeColor="text1"/>
                <w:szCs w:val="22"/>
              </w:rPr>
            </w:pPr>
            <w:r w:rsidRPr="00876468">
              <w:rPr>
                <w:rFonts w:cs="Arial"/>
                <w:b/>
                <w:color w:val="000000" w:themeColor="text1"/>
                <w:szCs w:val="22"/>
              </w:rPr>
              <w:t>Grant Recommended</w:t>
            </w:r>
          </w:p>
        </w:tc>
        <w:tc>
          <w:tcPr>
            <w:tcW w:w="6054" w:type="dxa"/>
            <w:gridSpan w:val="4"/>
          </w:tcPr>
          <w:p w:rsidR="0090476F" w:rsidRPr="00876468" w:rsidRDefault="0090476F" w:rsidP="00F730AC">
            <w:pPr>
              <w:rPr>
                <w:rFonts w:cs="Arial"/>
                <w:color w:val="000000" w:themeColor="text1"/>
                <w:szCs w:val="22"/>
              </w:rPr>
            </w:pPr>
            <w:r w:rsidRPr="00876468">
              <w:rPr>
                <w:rFonts w:cs="Arial"/>
                <w:color w:val="000000" w:themeColor="text1"/>
                <w:szCs w:val="22"/>
              </w:rPr>
              <w:t>£3,960</w:t>
            </w: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About the Organisation:</w:t>
            </w:r>
          </w:p>
          <w:p w:rsidR="0090476F" w:rsidRPr="00876468" w:rsidRDefault="0090476F" w:rsidP="00F730AC">
            <w:pPr>
              <w:rPr>
                <w:rFonts w:cs="Arial"/>
                <w:color w:val="000000" w:themeColor="text1"/>
                <w:szCs w:val="22"/>
              </w:rPr>
            </w:pPr>
            <w:r w:rsidRPr="00876468">
              <w:rPr>
                <w:rFonts w:cs="Arial"/>
                <w:color w:val="000000" w:themeColor="text1"/>
                <w:szCs w:val="22"/>
              </w:rPr>
              <w:t>ASCEND was set up in 1996 to help regenerate the South Oxhey Community.  Its main focus is to give service users the confidence and life skills to allow them to take control of their lives and ultimately work towards volunteering and employment.  This is done in a non-judgemental way removed from formal learning environments, which have previously left clients with low self-esteem and few qualifications.</w:t>
            </w:r>
          </w:p>
          <w:p w:rsidR="0090476F" w:rsidRPr="00876468" w:rsidRDefault="0090476F" w:rsidP="00F730AC">
            <w:pPr>
              <w:rPr>
                <w:rFonts w:cs="Arial"/>
                <w:color w:val="000000" w:themeColor="text1"/>
                <w:szCs w:val="22"/>
              </w:rPr>
            </w:pPr>
          </w:p>
          <w:p w:rsidR="0090476F" w:rsidRPr="00876468" w:rsidRDefault="0090476F" w:rsidP="00F730AC">
            <w:pPr>
              <w:rPr>
                <w:rFonts w:cs="Arial"/>
                <w:color w:val="000000" w:themeColor="text1"/>
                <w:szCs w:val="22"/>
              </w:rPr>
            </w:pPr>
            <w:r w:rsidRPr="00876468">
              <w:rPr>
                <w:rFonts w:cs="Arial"/>
                <w:color w:val="000000" w:themeColor="text1"/>
                <w:szCs w:val="22"/>
              </w:rPr>
              <w:t xml:space="preserve">ASCEND has 8 members of staff, approximately 50 volunteers and 1000 service users per year.  Approximately 80% of service users are residents of Three Rivers. </w:t>
            </w:r>
          </w:p>
          <w:p w:rsidR="0090476F" w:rsidRPr="00876468" w:rsidRDefault="0090476F" w:rsidP="00F730AC">
            <w:pPr>
              <w:rPr>
                <w:rFonts w:cs="Arial"/>
                <w:i/>
                <w:color w:val="000000" w:themeColor="text1"/>
                <w:szCs w:val="22"/>
              </w:rPr>
            </w:pPr>
          </w:p>
          <w:p w:rsidR="0090476F" w:rsidRPr="00876468" w:rsidRDefault="0090476F" w:rsidP="00F730AC">
            <w:pPr>
              <w:rPr>
                <w:rFonts w:cs="Arial"/>
                <w:color w:val="000000" w:themeColor="text1"/>
                <w:szCs w:val="22"/>
              </w:rPr>
            </w:pPr>
            <w:r w:rsidRPr="00876468">
              <w:rPr>
                <w:rFonts w:cs="Arial"/>
                <w:color w:val="000000" w:themeColor="text1"/>
                <w:szCs w:val="22"/>
              </w:rPr>
              <w:t>ASCEND is a company limited by guarantee and a registered charity.  ASCEND’s income is generated from a mixture of contracts, grants, business, individual donations and fundraising.  ASCEND is managed by a board consisting of 7 volunteers along with a Treasurer and Project Director.</w:t>
            </w:r>
          </w:p>
          <w:p w:rsidR="0090476F" w:rsidRPr="00876468" w:rsidRDefault="0090476F" w:rsidP="00F730AC">
            <w:pPr>
              <w:rPr>
                <w:rFonts w:cs="Arial"/>
                <w:color w:val="000000" w:themeColor="text1"/>
                <w:szCs w:val="22"/>
              </w:rPr>
            </w:pPr>
            <w:r w:rsidRPr="00876468">
              <w:rPr>
                <w:rFonts w:cs="Arial"/>
                <w:color w:val="000000" w:themeColor="text1"/>
                <w:szCs w:val="22"/>
              </w:rPr>
              <w:br/>
              <w:t>ASCEND’s work includes individual advice and guidance, mentoring, basic skills and development courses, careers advice and the job club.  ASCEND has been the lead agency for the Step-Up Learning &amp; Wellbeing Centre, a multi</w:t>
            </w:r>
            <w:r w:rsidR="00990485" w:rsidRPr="00876468">
              <w:rPr>
                <w:rFonts w:cs="Arial"/>
                <w:color w:val="000000" w:themeColor="text1"/>
                <w:szCs w:val="22"/>
              </w:rPr>
              <w:t>-</w:t>
            </w:r>
            <w:r w:rsidRPr="00876468">
              <w:rPr>
                <w:rFonts w:cs="Arial"/>
                <w:color w:val="000000" w:themeColor="text1"/>
                <w:szCs w:val="22"/>
              </w:rPr>
              <w:t>agency initiative part-funded by a Three Rivers Local Strategic Partnership grant.</w:t>
            </w:r>
          </w:p>
          <w:p w:rsidR="0090476F" w:rsidRPr="00876468" w:rsidRDefault="0090476F" w:rsidP="00F730AC">
            <w:pPr>
              <w:rPr>
                <w:rFonts w:cs="Arial"/>
                <w:i/>
                <w:color w:val="000000" w:themeColor="text1"/>
                <w:szCs w:val="22"/>
              </w:rPr>
            </w:pPr>
          </w:p>
          <w:p w:rsidR="0090476F" w:rsidRPr="00876468" w:rsidRDefault="0090476F" w:rsidP="00F730AC">
            <w:pPr>
              <w:rPr>
                <w:rFonts w:cs="Arial"/>
                <w:color w:val="000000" w:themeColor="text1"/>
                <w:szCs w:val="22"/>
              </w:rPr>
            </w:pPr>
            <w:r w:rsidRPr="00876468">
              <w:rPr>
                <w:rFonts w:cs="Arial"/>
                <w:color w:val="000000" w:themeColor="text1"/>
                <w:szCs w:val="22"/>
              </w:rPr>
              <w:t>There is no membership fee but service users are charged £12.50 towards the cost of courses.  If applicants cannot afford the fee it may be waved.</w:t>
            </w:r>
          </w:p>
          <w:p w:rsidR="0090476F" w:rsidRPr="00876468" w:rsidRDefault="0090476F" w:rsidP="00F730AC">
            <w:pPr>
              <w:rPr>
                <w:rFonts w:cs="Arial"/>
                <w:color w:val="000000" w:themeColor="text1"/>
                <w:szCs w:val="22"/>
              </w:rPr>
            </w:pPr>
          </w:p>
        </w:tc>
      </w:tr>
      <w:tr w:rsidR="00460D8E" w:rsidRPr="00876468" w:rsidTr="00460D8E">
        <w:tc>
          <w:tcPr>
            <w:tcW w:w="2843" w:type="dxa"/>
          </w:tcPr>
          <w:p w:rsidR="0090476F" w:rsidRPr="00876468" w:rsidRDefault="0090476F" w:rsidP="00F730AC">
            <w:pPr>
              <w:jc w:val="center"/>
              <w:rPr>
                <w:rFonts w:cs="Arial"/>
                <w:b/>
                <w:color w:val="000000" w:themeColor="text1"/>
                <w:szCs w:val="22"/>
              </w:rPr>
            </w:pPr>
            <w:r w:rsidRPr="00876468">
              <w:rPr>
                <w:rFonts w:cs="Arial"/>
                <w:b/>
                <w:color w:val="000000" w:themeColor="text1"/>
                <w:szCs w:val="22"/>
              </w:rPr>
              <w:t>Expenditure</w:t>
            </w:r>
          </w:p>
          <w:p w:rsidR="0090476F" w:rsidRPr="00876468" w:rsidRDefault="0090476F" w:rsidP="00F730AC">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14/15)</w:t>
            </w:r>
          </w:p>
        </w:tc>
        <w:tc>
          <w:tcPr>
            <w:tcW w:w="2840" w:type="dxa"/>
          </w:tcPr>
          <w:p w:rsidR="0090476F" w:rsidRPr="00876468" w:rsidRDefault="0090476F" w:rsidP="00F730AC">
            <w:pPr>
              <w:jc w:val="center"/>
              <w:rPr>
                <w:rFonts w:cs="Arial"/>
                <w:b/>
                <w:color w:val="000000" w:themeColor="text1"/>
                <w:szCs w:val="22"/>
              </w:rPr>
            </w:pPr>
            <w:r w:rsidRPr="00876468">
              <w:rPr>
                <w:rFonts w:cs="Arial"/>
                <w:b/>
                <w:color w:val="000000" w:themeColor="text1"/>
                <w:szCs w:val="22"/>
              </w:rPr>
              <w:t>Income</w:t>
            </w:r>
          </w:p>
          <w:p w:rsidR="0090476F" w:rsidRPr="00876468" w:rsidRDefault="0090476F" w:rsidP="00F730AC">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14/15)</w:t>
            </w:r>
          </w:p>
        </w:tc>
        <w:tc>
          <w:tcPr>
            <w:tcW w:w="3214" w:type="dxa"/>
            <w:gridSpan w:val="3"/>
          </w:tcPr>
          <w:p w:rsidR="0090476F" w:rsidRPr="00876468" w:rsidRDefault="0090476F" w:rsidP="00F730AC">
            <w:pPr>
              <w:jc w:val="center"/>
              <w:rPr>
                <w:rFonts w:cs="Arial"/>
                <w:b/>
                <w:color w:val="000000" w:themeColor="text1"/>
                <w:szCs w:val="22"/>
              </w:rPr>
            </w:pPr>
            <w:r w:rsidRPr="00876468">
              <w:rPr>
                <w:rFonts w:cs="Arial"/>
                <w:b/>
                <w:color w:val="000000" w:themeColor="text1"/>
                <w:szCs w:val="22"/>
              </w:rPr>
              <w:t>Cash Balance</w:t>
            </w:r>
          </w:p>
          <w:p w:rsidR="0090476F" w:rsidRPr="00876468" w:rsidRDefault="0090476F" w:rsidP="00DD0F10">
            <w:pPr>
              <w:jc w:val="center"/>
              <w:rPr>
                <w:rFonts w:cs="Arial"/>
                <w:color w:val="000000" w:themeColor="text1"/>
                <w:szCs w:val="22"/>
              </w:rPr>
            </w:pPr>
            <w:r w:rsidRPr="00876468">
              <w:rPr>
                <w:rFonts w:cs="Arial"/>
                <w:color w:val="000000" w:themeColor="text1"/>
                <w:szCs w:val="22"/>
              </w:rPr>
              <w:t>(as of 31</w:t>
            </w:r>
            <w:r w:rsidR="00DD0F10" w:rsidRPr="00876468">
              <w:rPr>
                <w:rFonts w:cs="Arial"/>
                <w:color w:val="000000" w:themeColor="text1"/>
                <w:szCs w:val="22"/>
              </w:rPr>
              <w:t>/</w:t>
            </w:r>
            <w:r w:rsidRPr="00876468">
              <w:rPr>
                <w:rFonts w:cs="Arial"/>
                <w:color w:val="000000" w:themeColor="text1"/>
                <w:szCs w:val="22"/>
              </w:rPr>
              <w:t>03</w:t>
            </w:r>
            <w:r w:rsidR="00DD0F10" w:rsidRPr="00876468">
              <w:rPr>
                <w:rFonts w:cs="Arial"/>
                <w:color w:val="000000" w:themeColor="text1"/>
                <w:szCs w:val="22"/>
              </w:rPr>
              <w:t>/</w:t>
            </w:r>
            <w:r w:rsidRPr="00876468">
              <w:rPr>
                <w:rFonts w:cs="Arial"/>
                <w:color w:val="000000" w:themeColor="text1"/>
                <w:szCs w:val="22"/>
              </w:rPr>
              <w:t>15)</w:t>
            </w:r>
          </w:p>
        </w:tc>
      </w:tr>
      <w:tr w:rsidR="00460D8E" w:rsidRPr="00876468" w:rsidTr="00460D8E">
        <w:tc>
          <w:tcPr>
            <w:tcW w:w="2843" w:type="dxa"/>
          </w:tcPr>
          <w:p w:rsidR="0090476F" w:rsidRPr="00876468" w:rsidRDefault="00811D83" w:rsidP="00F730AC">
            <w:pPr>
              <w:jc w:val="center"/>
              <w:rPr>
                <w:rFonts w:cs="Arial"/>
                <w:color w:val="000000" w:themeColor="text1"/>
                <w:szCs w:val="22"/>
              </w:rPr>
            </w:pPr>
            <w:r w:rsidRPr="00876468">
              <w:rPr>
                <w:rFonts w:cs="Arial"/>
                <w:color w:val="000000" w:themeColor="text1"/>
                <w:szCs w:val="22"/>
              </w:rPr>
              <w:t>£258,266</w:t>
            </w:r>
            <w:r w:rsidR="0090476F" w:rsidRPr="00876468">
              <w:rPr>
                <w:rFonts w:cs="Arial"/>
                <w:color w:val="000000" w:themeColor="text1"/>
                <w:szCs w:val="22"/>
              </w:rPr>
              <w:br/>
            </w:r>
          </w:p>
        </w:tc>
        <w:tc>
          <w:tcPr>
            <w:tcW w:w="2840" w:type="dxa"/>
          </w:tcPr>
          <w:p w:rsidR="0090476F" w:rsidRPr="00876468" w:rsidRDefault="00811D83" w:rsidP="00F730AC">
            <w:pPr>
              <w:jc w:val="center"/>
              <w:rPr>
                <w:rFonts w:cs="Arial"/>
                <w:color w:val="000000" w:themeColor="text1"/>
                <w:szCs w:val="22"/>
              </w:rPr>
            </w:pPr>
            <w:r w:rsidRPr="00876468">
              <w:rPr>
                <w:rFonts w:cs="Arial"/>
                <w:color w:val="000000" w:themeColor="text1"/>
                <w:szCs w:val="22"/>
              </w:rPr>
              <w:t>£250,234</w:t>
            </w:r>
          </w:p>
          <w:p w:rsidR="0090476F" w:rsidRPr="00876468" w:rsidRDefault="0090476F" w:rsidP="00F730AC">
            <w:pPr>
              <w:jc w:val="center"/>
              <w:rPr>
                <w:rFonts w:cs="Arial"/>
                <w:color w:val="000000" w:themeColor="text1"/>
                <w:szCs w:val="22"/>
              </w:rPr>
            </w:pPr>
          </w:p>
        </w:tc>
        <w:tc>
          <w:tcPr>
            <w:tcW w:w="3214" w:type="dxa"/>
            <w:gridSpan w:val="3"/>
          </w:tcPr>
          <w:p w:rsidR="0090476F" w:rsidRPr="00876468" w:rsidRDefault="0090476F" w:rsidP="00F730AC">
            <w:pPr>
              <w:jc w:val="center"/>
              <w:rPr>
                <w:rFonts w:cs="Arial"/>
                <w:color w:val="000000" w:themeColor="text1"/>
                <w:szCs w:val="22"/>
              </w:rPr>
            </w:pPr>
            <w:r w:rsidRPr="00876468">
              <w:rPr>
                <w:rFonts w:cs="Arial"/>
                <w:color w:val="000000" w:themeColor="text1"/>
                <w:szCs w:val="22"/>
              </w:rPr>
              <w:t>£74,413</w:t>
            </w: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 xml:space="preserve">The Project: </w:t>
            </w:r>
          </w:p>
          <w:p w:rsidR="0090476F" w:rsidRPr="00876468" w:rsidRDefault="0090476F" w:rsidP="00F730AC">
            <w:pPr>
              <w:rPr>
                <w:rFonts w:cs="Arial"/>
                <w:color w:val="000000" w:themeColor="text1"/>
                <w:szCs w:val="22"/>
              </w:rPr>
            </w:pPr>
            <w:r w:rsidRPr="00876468">
              <w:rPr>
                <w:rFonts w:cs="Arial"/>
                <w:color w:val="000000" w:themeColor="text1"/>
                <w:szCs w:val="22"/>
              </w:rPr>
              <w:t xml:space="preserve">ASCEND have to install a new boiler at 39 Oxhey Drive </w:t>
            </w:r>
            <w:r w:rsidR="00990485" w:rsidRPr="00876468">
              <w:rPr>
                <w:rFonts w:cs="Arial"/>
                <w:color w:val="000000" w:themeColor="text1"/>
                <w:szCs w:val="22"/>
              </w:rPr>
              <w:t>(</w:t>
            </w:r>
            <w:r w:rsidRPr="00876468">
              <w:rPr>
                <w:rFonts w:cs="Arial"/>
                <w:color w:val="000000" w:themeColor="text1"/>
                <w:szCs w:val="22"/>
              </w:rPr>
              <w:t>the premises of the Step-up Learning &amp; Wellbeing Centre</w:t>
            </w:r>
            <w:r w:rsidR="00990485" w:rsidRPr="00876468">
              <w:rPr>
                <w:rFonts w:cs="Arial"/>
                <w:color w:val="000000" w:themeColor="text1"/>
                <w:szCs w:val="22"/>
              </w:rPr>
              <w:t>)</w:t>
            </w:r>
            <w:r w:rsidRPr="00876468">
              <w:rPr>
                <w:rFonts w:cs="Arial"/>
                <w:color w:val="000000" w:themeColor="text1"/>
                <w:szCs w:val="22"/>
              </w:rPr>
              <w:t>.  Despite the current boiler being installed just over 4 years ago the heater exchanger and filters have failed.  ASCEND sought the advice of numerous boiler engineers who have stated that the parts required are obsolete and therefore a new boiler is required.</w:t>
            </w:r>
          </w:p>
          <w:p w:rsidR="0090476F" w:rsidRPr="00876468" w:rsidRDefault="0090476F" w:rsidP="00F730AC">
            <w:pPr>
              <w:rPr>
                <w:rFonts w:cs="Arial"/>
                <w:color w:val="000000" w:themeColor="text1"/>
                <w:szCs w:val="22"/>
              </w:rPr>
            </w:pPr>
          </w:p>
          <w:p w:rsidR="0090476F" w:rsidRPr="00876468" w:rsidRDefault="0090476F" w:rsidP="00CA3784">
            <w:pPr>
              <w:jc w:val="left"/>
              <w:rPr>
                <w:rFonts w:cs="Arial"/>
                <w:color w:val="000000" w:themeColor="text1"/>
                <w:szCs w:val="22"/>
              </w:rPr>
            </w:pPr>
            <w:r w:rsidRPr="00876468">
              <w:rPr>
                <w:rFonts w:cs="Arial"/>
                <w:color w:val="000000" w:themeColor="text1"/>
                <w:szCs w:val="22"/>
              </w:rPr>
              <w:t xml:space="preserve">Without a working boiler the centre may have to close leading to the loss of a vital service to vulnerable and deprived members of the community.  </w:t>
            </w:r>
            <w:r w:rsidR="00811D83" w:rsidRPr="00876468">
              <w:rPr>
                <w:rFonts w:cs="Arial"/>
                <w:color w:val="000000" w:themeColor="text1"/>
                <w:szCs w:val="22"/>
              </w:rPr>
              <w:t xml:space="preserve">Furthermore ASCEND </w:t>
            </w:r>
            <w:r w:rsidRPr="00876468">
              <w:rPr>
                <w:rFonts w:cs="Arial"/>
                <w:color w:val="000000" w:themeColor="text1"/>
                <w:szCs w:val="22"/>
              </w:rPr>
              <w:t>are planning to open the centre in the evening in the near future.</w:t>
            </w:r>
            <w:r w:rsidRPr="00876468">
              <w:rPr>
                <w:rFonts w:cs="Arial"/>
                <w:color w:val="000000" w:themeColor="text1"/>
                <w:szCs w:val="22"/>
              </w:rPr>
              <w:br/>
            </w:r>
            <w:r w:rsidRPr="00876468">
              <w:rPr>
                <w:rFonts w:cs="Arial"/>
                <w:color w:val="000000" w:themeColor="text1"/>
                <w:szCs w:val="22"/>
              </w:rPr>
              <w:br/>
              <w:t xml:space="preserve">ASCEND deliver services from the building along with </w:t>
            </w:r>
            <w:r w:rsidR="00811D83" w:rsidRPr="00876468">
              <w:rPr>
                <w:rFonts w:cs="Arial"/>
                <w:color w:val="000000" w:themeColor="text1"/>
                <w:szCs w:val="22"/>
              </w:rPr>
              <w:t xml:space="preserve">other partner organisations including </w:t>
            </w:r>
            <w:r w:rsidRPr="00876468">
              <w:rPr>
                <w:rFonts w:cs="Arial"/>
                <w:color w:val="000000" w:themeColor="text1"/>
                <w:szCs w:val="22"/>
              </w:rPr>
              <w:t>Herts MIND Network, Resolving Chaos</w:t>
            </w:r>
            <w:r w:rsidR="00811D83" w:rsidRPr="00876468">
              <w:rPr>
                <w:rFonts w:cs="Arial"/>
                <w:color w:val="000000" w:themeColor="text1"/>
                <w:szCs w:val="22"/>
              </w:rPr>
              <w:t xml:space="preserve"> and</w:t>
            </w:r>
            <w:r w:rsidRPr="00876468">
              <w:rPr>
                <w:rFonts w:cs="Arial"/>
                <w:color w:val="000000" w:themeColor="text1"/>
                <w:szCs w:val="22"/>
              </w:rPr>
              <w:t xml:space="preserve"> PohWer.</w:t>
            </w:r>
          </w:p>
          <w:p w:rsidR="0090476F" w:rsidRPr="00876468" w:rsidRDefault="0090476F" w:rsidP="00F730AC">
            <w:pPr>
              <w:rPr>
                <w:rFonts w:cs="Arial"/>
                <w:color w:val="000000" w:themeColor="text1"/>
                <w:szCs w:val="22"/>
              </w:rPr>
            </w:pPr>
          </w:p>
          <w:p w:rsidR="0090476F" w:rsidRPr="00876468" w:rsidRDefault="00ED0EBA" w:rsidP="00F730AC">
            <w:pPr>
              <w:rPr>
                <w:rFonts w:cs="Arial"/>
                <w:color w:val="000000" w:themeColor="text1"/>
                <w:szCs w:val="22"/>
              </w:rPr>
            </w:pPr>
            <w:r w:rsidRPr="00876468">
              <w:rPr>
                <w:rFonts w:cs="Arial"/>
                <w:color w:val="000000" w:themeColor="text1"/>
                <w:szCs w:val="22"/>
              </w:rPr>
              <w:t>Approximately 500</w:t>
            </w:r>
            <w:r w:rsidR="0090476F" w:rsidRPr="00876468">
              <w:rPr>
                <w:rFonts w:cs="Arial"/>
                <w:color w:val="000000" w:themeColor="text1"/>
                <w:szCs w:val="22"/>
              </w:rPr>
              <w:t xml:space="preserve"> </w:t>
            </w:r>
            <w:r w:rsidRPr="00876468">
              <w:rPr>
                <w:rFonts w:cs="Arial"/>
                <w:color w:val="000000" w:themeColor="text1"/>
                <w:szCs w:val="22"/>
              </w:rPr>
              <w:t>people</w:t>
            </w:r>
            <w:r w:rsidR="0090476F" w:rsidRPr="00876468">
              <w:rPr>
                <w:rFonts w:cs="Arial"/>
                <w:color w:val="000000" w:themeColor="text1"/>
                <w:szCs w:val="22"/>
              </w:rPr>
              <w:t xml:space="preserve"> benefit</w:t>
            </w:r>
            <w:r w:rsidRPr="00876468">
              <w:rPr>
                <w:rFonts w:cs="Arial"/>
                <w:color w:val="000000" w:themeColor="text1"/>
                <w:szCs w:val="22"/>
              </w:rPr>
              <w:t>ed</w:t>
            </w:r>
            <w:r w:rsidR="0090476F" w:rsidRPr="00876468">
              <w:rPr>
                <w:rFonts w:cs="Arial"/>
                <w:color w:val="000000" w:themeColor="text1"/>
                <w:szCs w:val="22"/>
              </w:rPr>
              <w:t xml:space="preserve"> from the various services delivered from the Centre each year.  These services include:</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Vocational Advice and Information</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Counselling</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Education and training</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Peer mentoring</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Support groups</w:t>
            </w:r>
          </w:p>
          <w:p w:rsidR="0090476F" w:rsidRPr="00876468" w:rsidRDefault="0090476F" w:rsidP="0090476F">
            <w:pPr>
              <w:numPr>
                <w:ilvl w:val="0"/>
                <w:numId w:val="11"/>
              </w:numPr>
              <w:shd w:val="clear" w:color="auto" w:fill="FFFFFF"/>
              <w:tabs>
                <w:tab w:val="clear" w:pos="1260"/>
                <w:tab w:val="clear" w:pos="1980"/>
                <w:tab w:val="clear" w:pos="2700"/>
                <w:tab w:val="clear" w:pos="3420"/>
              </w:tabs>
              <w:spacing w:before="100" w:beforeAutospacing="1" w:after="100" w:afterAutospacing="1" w:line="293" w:lineRule="atLeast"/>
              <w:jc w:val="left"/>
              <w:rPr>
                <w:rFonts w:cs="Arial"/>
                <w:color w:val="000000" w:themeColor="text1"/>
                <w:szCs w:val="22"/>
              </w:rPr>
            </w:pPr>
            <w:r w:rsidRPr="00876468">
              <w:rPr>
                <w:rFonts w:cs="Arial"/>
                <w:color w:val="000000" w:themeColor="text1"/>
                <w:szCs w:val="22"/>
              </w:rPr>
              <w:t> Volunteer opportunities</w:t>
            </w: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Expenditure</w:t>
            </w:r>
          </w:p>
          <w:p w:rsidR="0090476F" w:rsidRPr="00876468" w:rsidRDefault="0090476F" w:rsidP="00990485">
            <w:pPr>
              <w:jc w:val="left"/>
              <w:rPr>
                <w:rFonts w:cs="Arial"/>
                <w:color w:val="000000" w:themeColor="text1"/>
                <w:szCs w:val="22"/>
              </w:rPr>
            </w:pPr>
            <w:r w:rsidRPr="00876468">
              <w:rPr>
                <w:rFonts w:cs="Arial"/>
                <w:color w:val="000000" w:themeColor="text1"/>
                <w:szCs w:val="22"/>
              </w:rPr>
              <w:lastRenderedPageBreak/>
              <w:t xml:space="preserve">New boiler and installation </w:t>
            </w:r>
            <w:r w:rsidR="00990485" w:rsidRPr="00876468">
              <w:rPr>
                <w:rFonts w:cs="Arial"/>
                <w:color w:val="000000" w:themeColor="text1"/>
                <w:szCs w:val="22"/>
              </w:rPr>
              <w:t>(</w:t>
            </w:r>
            <w:r w:rsidRPr="00876468">
              <w:rPr>
                <w:rFonts w:cs="Arial"/>
                <w:color w:val="000000" w:themeColor="text1"/>
                <w:szCs w:val="22"/>
              </w:rPr>
              <w:t xml:space="preserve">£4,656 </w:t>
            </w:r>
            <w:r w:rsidR="00FC60CA" w:rsidRPr="00876468">
              <w:rPr>
                <w:rFonts w:cs="Arial"/>
                <w:color w:val="000000" w:themeColor="text1"/>
                <w:szCs w:val="22"/>
              </w:rPr>
              <w:t>incl. VAT</w:t>
            </w:r>
            <w:r w:rsidRPr="00876468">
              <w:rPr>
                <w:rFonts w:cs="Arial"/>
                <w:color w:val="000000" w:themeColor="text1"/>
                <w:szCs w:val="22"/>
              </w:rPr>
              <w:t>)</w:t>
            </w:r>
            <w:r w:rsidRPr="00876468">
              <w:rPr>
                <w:rFonts w:cs="Arial"/>
                <w:color w:val="000000" w:themeColor="text1"/>
                <w:szCs w:val="22"/>
              </w:rPr>
              <w:br/>
            </w:r>
          </w:p>
        </w:tc>
      </w:tr>
      <w:tr w:rsidR="00460D8E" w:rsidRPr="00876468" w:rsidTr="00460D8E">
        <w:tc>
          <w:tcPr>
            <w:tcW w:w="8897" w:type="dxa"/>
            <w:gridSpan w:val="5"/>
            <w:tcBorders>
              <w:bottom w:val="single" w:sz="4" w:space="0" w:color="auto"/>
            </w:tcBorders>
          </w:tcPr>
          <w:p w:rsidR="0090476F" w:rsidRPr="00876468" w:rsidRDefault="0090476F" w:rsidP="00F730AC">
            <w:pPr>
              <w:rPr>
                <w:rFonts w:cs="Arial"/>
                <w:b/>
                <w:color w:val="000000" w:themeColor="text1"/>
                <w:szCs w:val="22"/>
              </w:rPr>
            </w:pPr>
            <w:r w:rsidRPr="00876468">
              <w:rPr>
                <w:rFonts w:cs="Arial"/>
                <w:b/>
                <w:color w:val="000000" w:themeColor="text1"/>
                <w:szCs w:val="22"/>
              </w:rPr>
              <w:lastRenderedPageBreak/>
              <w:t xml:space="preserve">Monitoring: </w:t>
            </w:r>
          </w:p>
          <w:p w:rsidR="0090476F" w:rsidRPr="00876468" w:rsidRDefault="0090476F" w:rsidP="00F730AC">
            <w:pPr>
              <w:rPr>
                <w:rFonts w:cs="Arial"/>
                <w:color w:val="000000" w:themeColor="text1"/>
                <w:szCs w:val="22"/>
              </w:rPr>
            </w:pPr>
            <w:r w:rsidRPr="00876468">
              <w:rPr>
                <w:rFonts w:cs="Arial"/>
                <w:color w:val="000000" w:themeColor="text1"/>
                <w:szCs w:val="22"/>
              </w:rPr>
              <w:t>Performance is measured through:-</w:t>
            </w:r>
          </w:p>
          <w:p w:rsidR="0090476F" w:rsidRPr="00876468" w:rsidRDefault="0090476F" w:rsidP="0090476F">
            <w:pPr>
              <w:numPr>
                <w:ilvl w:val="0"/>
                <w:numId w:val="10"/>
              </w:numPr>
              <w:tabs>
                <w:tab w:val="clear" w:pos="1260"/>
                <w:tab w:val="clear" w:pos="1980"/>
                <w:tab w:val="clear" w:pos="2700"/>
                <w:tab w:val="clear" w:pos="3420"/>
                <w:tab w:val="left" w:pos="458"/>
              </w:tabs>
              <w:ind w:left="284" w:firstLine="0"/>
              <w:jc w:val="left"/>
              <w:rPr>
                <w:rFonts w:cs="Arial"/>
                <w:color w:val="000000" w:themeColor="text1"/>
                <w:szCs w:val="22"/>
              </w:rPr>
            </w:pPr>
            <w:r w:rsidRPr="00876468">
              <w:rPr>
                <w:rFonts w:cs="Arial"/>
                <w:color w:val="000000" w:themeColor="text1"/>
                <w:szCs w:val="22"/>
              </w:rPr>
              <w:t>The centre will be heated again and therefore able to open in the colder months</w:t>
            </w:r>
          </w:p>
          <w:p w:rsidR="0090476F" w:rsidRPr="00876468" w:rsidRDefault="0090476F" w:rsidP="0090476F">
            <w:pPr>
              <w:numPr>
                <w:ilvl w:val="0"/>
                <w:numId w:val="10"/>
              </w:numPr>
              <w:tabs>
                <w:tab w:val="clear" w:pos="1260"/>
                <w:tab w:val="clear" w:pos="1980"/>
                <w:tab w:val="clear" w:pos="2700"/>
                <w:tab w:val="clear" w:pos="3420"/>
                <w:tab w:val="left" w:pos="458"/>
              </w:tabs>
              <w:ind w:left="284" w:firstLine="0"/>
              <w:jc w:val="left"/>
              <w:rPr>
                <w:rFonts w:cs="Arial"/>
                <w:color w:val="000000" w:themeColor="text1"/>
                <w:szCs w:val="22"/>
              </w:rPr>
            </w:pPr>
            <w:r w:rsidRPr="00876468">
              <w:rPr>
                <w:rFonts w:cs="Arial"/>
                <w:color w:val="000000" w:themeColor="text1"/>
                <w:szCs w:val="22"/>
              </w:rPr>
              <w:t>Feedback from clients / community partners</w:t>
            </w:r>
          </w:p>
          <w:p w:rsidR="0090476F" w:rsidRPr="00876468" w:rsidRDefault="0090476F" w:rsidP="0090476F">
            <w:pPr>
              <w:numPr>
                <w:ilvl w:val="0"/>
                <w:numId w:val="10"/>
              </w:numPr>
              <w:tabs>
                <w:tab w:val="clear" w:pos="1260"/>
                <w:tab w:val="clear" w:pos="1980"/>
                <w:tab w:val="clear" w:pos="2700"/>
                <w:tab w:val="clear" w:pos="3420"/>
                <w:tab w:val="left" w:pos="458"/>
              </w:tabs>
              <w:ind w:left="284" w:firstLine="0"/>
              <w:jc w:val="left"/>
              <w:rPr>
                <w:rFonts w:cs="Arial"/>
                <w:color w:val="000000" w:themeColor="text1"/>
                <w:szCs w:val="22"/>
              </w:rPr>
            </w:pPr>
            <w:r w:rsidRPr="00876468">
              <w:rPr>
                <w:rFonts w:cs="Arial"/>
                <w:color w:val="000000" w:themeColor="text1"/>
                <w:szCs w:val="22"/>
              </w:rPr>
              <w:t>Utility bills will reduce in cost (when compared with previous ones)</w:t>
            </w:r>
          </w:p>
          <w:p w:rsidR="0090476F" w:rsidRPr="00876468" w:rsidRDefault="0090476F" w:rsidP="00F730AC">
            <w:pPr>
              <w:rPr>
                <w:rFonts w:cs="Arial"/>
                <w:color w:val="000000" w:themeColor="text1"/>
                <w:szCs w:val="22"/>
              </w:rPr>
            </w:pPr>
          </w:p>
        </w:tc>
      </w:tr>
      <w:tr w:rsidR="00460D8E" w:rsidRPr="00876468" w:rsidTr="00460D8E">
        <w:tc>
          <w:tcPr>
            <w:tcW w:w="8897" w:type="dxa"/>
            <w:gridSpan w:val="5"/>
            <w:tcBorders>
              <w:bottom w:val="nil"/>
            </w:tcBorders>
          </w:tcPr>
          <w:p w:rsidR="0090476F" w:rsidRPr="00876468" w:rsidRDefault="0090476F" w:rsidP="00F730AC">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8897" w:type="dxa"/>
            <w:gridSpan w:val="5"/>
            <w:tcBorders>
              <w:top w:val="nil"/>
            </w:tcBorders>
          </w:tcPr>
          <w:p w:rsidR="0090476F" w:rsidRPr="00876468" w:rsidRDefault="0090476F" w:rsidP="00F730AC">
            <w:pPr>
              <w:rPr>
                <w:rFonts w:cs="Arial"/>
                <w:color w:val="000000" w:themeColor="text1"/>
                <w:szCs w:val="22"/>
              </w:rPr>
            </w:pPr>
            <w:r w:rsidRPr="00876468">
              <w:rPr>
                <w:rFonts w:cs="Arial"/>
                <w:color w:val="000000" w:themeColor="text1"/>
                <w:szCs w:val="22"/>
              </w:rPr>
              <w:t xml:space="preserve">Total Project Cost                            </w:t>
            </w:r>
            <w:r w:rsidRPr="00876468">
              <w:rPr>
                <w:rFonts w:cs="Arial"/>
                <w:color w:val="000000" w:themeColor="text1"/>
                <w:szCs w:val="22"/>
              </w:rPr>
              <w:tab/>
              <w:t>£4,656</w:t>
            </w:r>
          </w:p>
          <w:p w:rsidR="0090476F" w:rsidRPr="00876468" w:rsidRDefault="0090476F" w:rsidP="00F730AC">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t xml:space="preserve">   85%</w:t>
            </w:r>
          </w:p>
          <w:p w:rsidR="0090476F" w:rsidRPr="00876468" w:rsidRDefault="0090476F" w:rsidP="00F730AC">
            <w:pPr>
              <w:rPr>
                <w:rFonts w:cs="Arial"/>
                <w:color w:val="000000" w:themeColor="text1"/>
                <w:szCs w:val="22"/>
              </w:rPr>
            </w:pPr>
          </w:p>
        </w:tc>
      </w:tr>
      <w:tr w:rsidR="00460D8E" w:rsidRPr="00876468" w:rsidTr="00460D8E">
        <w:tc>
          <w:tcPr>
            <w:tcW w:w="8897" w:type="dxa"/>
            <w:gridSpan w:val="5"/>
            <w:tcBorders>
              <w:top w:val="nil"/>
            </w:tcBorders>
          </w:tcPr>
          <w:p w:rsidR="0090476F" w:rsidRPr="00876468" w:rsidRDefault="0090476F" w:rsidP="00F730AC">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tcPr>
          <w:p w:rsidR="0090476F" w:rsidRPr="00876468" w:rsidRDefault="0090476F" w:rsidP="00853C52">
            <w:pPr>
              <w:pStyle w:val="ListParagraph"/>
              <w:numPr>
                <w:ilvl w:val="0"/>
                <w:numId w:val="14"/>
              </w:numPr>
              <w:rPr>
                <w:rFonts w:ascii="Arial" w:hAnsi="Arial" w:cs="Arial"/>
                <w:color w:val="000000" w:themeColor="text1"/>
                <w:sz w:val="22"/>
                <w:szCs w:val="22"/>
              </w:rPr>
            </w:pPr>
            <w:r w:rsidRPr="00876468">
              <w:rPr>
                <w:rFonts w:ascii="Arial" w:hAnsi="Arial" w:cs="Arial"/>
                <w:color w:val="000000" w:themeColor="text1"/>
                <w:sz w:val="22"/>
                <w:szCs w:val="22"/>
              </w:rPr>
              <w:t>ASCEND funding</w:t>
            </w:r>
            <w:r w:rsidR="00756436" w:rsidRPr="00876468">
              <w:rPr>
                <w:rFonts w:ascii="Arial" w:hAnsi="Arial" w:cs="Arial"/>
                <w:color w:val="000000" w:themeColor="text1"/>
                <w:sz w:val="22"/>
                <w:szCs w:val="22"/>
              </w:rPr>
              <w:t xml:space="preserve"> / f</w:t>
            </w:r>
            <w:r w:rsidRPr="00876468">
              <w:rPr>
                <w:rFonts w:ascii="Arial" w:hAnsi="Arial" w:cs="Arial"/>
                <w:color w:val="000000" w:themeColor="text1"/>
                <w:sz w:val="22"/>
                <w:szCs w:val="22"/>
              </w:rPr>
              <w:t>undraising events – quiz night / concert</w:t>
            </w:r>
            <w:r w:rsidR="00756436" w:rsidRPr="00876468">
              <w:rPr>
                <w:rFonts w:ascii="Arial" w:hAnsi="Arial" w:cs="Arial"/>
                <w:color w:val="000000" w:themeColor="text1"/>
                <w:sz w:val="22"/>
                <w:szCs w:val="22"/>
              </w:rPr>
              <w:t>, £656</w:t>
            </w:r>
          </w:p>
          <w:p w:rsidR="0090476F" w:rsidRPr="00876468" w:rsidRDefault="0090476F" w:rsidP="00F730AC">
            <w:pPr>
              <w:rPr>
                <w:rFonts w:cs="Arial"/>
                <w:color w:val="000000" w:themeColor="text1"/>
                <w:szCs w:val="22"/>
              </w:rPr>
            </w:pP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Application score</w:t>
            </w:r>
          </w:p>
          <w:p w:rsidR="0090476F" w:rsidRPr="00876468" w:rsidRDefault="0090476F" w:rsidP="00F730AC">
            <w:pPr>
              <w:rPr>
                <w:rFonts w:cs="Arial"/>
                <w:color w:val="000000" w:themeColor="text1"/>
                <w:szCs w:val="22"/>
              </w:rPr>
            </w:pPr>
            <w:r w:rsidRPr="00876468">
              <w:rPr>
                <w:rFonts w:cs="Arial"/>
                <w:b/>
                <w:color w:val="000000" w:themeColor="text1"/>
                <w:szCs w:val="22"/>
              </w:rPr>
              <w:t xml:space="preserve">The Priority Score is 70 </w:t>
            </w:r>
            <w:r w:rsidRPr="00876468">
              <w:rPr>
                <w:rFonts w:cs="Arial"/>
                <w:color w:val="000000" w:themeColor="text1"/>
                <w:szCs w:val="22"/>
              </w:rPr>
              <w:t>(maximum 100)</w:t>
            </w:r>
          </w:p>
          <w:p w:rsidR="0090476F" w:rsidRPr="00876468" w:rsidRDefault="0090476F" w:rsidP="00F730AC">
            <w:pPr>
              <w:rPr>
                <w:rFonts w:cs="Arial"/>
                <w:color w:val="000000" w:themeColor="text1"/>
                <w:szCs w:val="22"/>
              </w:rPr>
            </w:pPr>
            <w:r w:rsidRPr="00876468">
              <w:rPr>
                <w:rFonts w:cs="Arial"/>
                <w:color w:val="000000" w:themeColor="text1"/>
                <w:szCs w:val="22"/>
              </w:rPr>
              <w:t>This is because it meets:</w:t>
            </w:r>
          </w:p>
          <w:p w:rsidR="0090476F" w:rsidRPr="00876468" w:rsidRDefault="0090476F"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90476F" w:rsidRPr="00876468" w:rsidRDefault="0090476F"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2 objective of the Strategic Plan 2016-19 </w:t>
            </w:r>
          </w:p>
          <w:p w:rsidR="0090476F" w:rsidRPr="00876468" w:rsidRDefault="0090476F" w:rsidP="00F730AC">
            <w:pPr>
              <w:rPr>
                <w:rFonts w:cs="Arial"/>
                <w:color w:val="000000" w:themeColor="text1"/>
                <w:szCs w:val="22"/>
              </w:rPr>
            </w:pPr>
            <w:r w:rsidRPr="00876468">
              <w:rPr>
                <w:rFonts w:cs="Arial"/>
                <w:color w:val="000000" w:themeColor="text1"/>
                <w:szCs w:val="22"/>
              </w:rPr>
              <w:t>and meets 8 identified grant priorities.</w:t>
            </w:r>
          </w:p>
          <w:p w:rsidR="0090476F" w:rsidRPr="00876468" w:rsidRDefault="0090476F" w:rsidP="00F730AC">
            <w:pPr>
              <w:rPr>
                <w:rFonts w:cs="Arial"/>
                <w:color w:val="000000" w:themeColor="text1"/>
                <w:szCs w:val="22"/>
              </w:rPr>
            </w:pPr>
          </w:p>
          <w:p w:rsidR="00BD4757" w:rsidRPr="00876468" w:rsidRDefault="0090476F" w:rsidP="00BD4757">
            <w:pPr>
              <w:rPr>
                <w:rFonts w:cs="Arial"/>
                <w:color w:val="000000" w:themeColor="text1"/>
                <w:szCs w:val="22"/>
              </w:rPr>
            </w:pPr>
            <w:r w:rsidRPr="00876468">
              <w:rPr>
                <w:rFonts w:cs="Arial"/>
                <w:color w:val="000000" w:themeColor="text1"/>
                <w:szCs w:val="22"/>
              </w:rPr>
              <w:t>The aim it matches is:</w:t>
            </w:r>
          </w:p>
          <w:p w:rsidR="0090476F" w:rsidRPr="00876468" w:rsidRDefault="0090476F" w:rsidP="00BD4757">
            <w:pPr>
              <w:rPr>
                <w:rFonts w:cs="Arial"/>
                <w:color w:val="000000" w:themeColor="text1"/>
                <w:szCs w:val="22"/>
              </w:rPr>
            </w:pPr>
            <w:r w:rsidRPr="00876468">
              <w:rPr>
                <w:rFonts w:cs="Arial"/>
                <w:color w:val="000000" w:themeColor="text1"/>
                <w:szCs w:val="22"/>
              </w:rPr>
              <w:t>1.3 Reduce health inequalities; promote healthy lifestyles, support learning &amp; community organisations</w:t>
            </w:r>
          </w:p>
          <w:p w:rsidR="0090476F" w:rsidRPr="00876468" w:rsidRDefault="0090476F" w:rsidP="00F730AC">
            <w:pPr>
              <w:rPr>
                <w:rFonts w:cs="Arial"/>
                <w:color w:val="000000" w:themeColor="text1"/>
                <w:szCs w:val="22"/>
              </w:rPr>
            </w:pPr>
          </w:p>
          <w:p w:rsidR="0090476F" w:rsidRPr="00876468" w:rsidRDefault="0090476F" w:rsidP="00F730AC">
            <w:pPr>
              <w:rPr>
                <w:rFonts w:cs="Arial"/>
                <w:color w:val="000000" w:themeColor="text1"/>
                <w:szCs w:val="22"/>
              </w:rPr>
            </w:pPr>
            <w:r w:rsidRPr="00876468">
              <w:rPr>
                <w:rFonts w:cs="Arial"/>
                <w:color w:val="000000" w:themeColor="text1"/>
                <w:szCs w:val="22"/>
              </w:rPr>
              <w:t>The objectives it matches are:</w:t>
            </w:r>
          </w:p>
          <w:p w:rsidR="0090476F" w:rsidRPr="00876468" w:rsidRDefault="0090476F" w:rsidP="00BD4757">
            <w:pPr>
              <w:rPr>
                <w:rFonts w:cs="Arial"/>
                <w:color w:val="000000" w:themeColor="text1"/>
                <w:szCs w:val="22"/>
              </w:rPr>
            </w:pPr>
            <w:r w:rsidRPr="00876468">
              <w:rPr>
                <w:rFonts w:cs="Arial"/>
                <w:color w:val="000000" w:themeColor="text1"/>
                <w:szCs w:val="22"/>
              </w:rPr>
              <w:t>1.3.1 Improve / facilitate access to leisure and recreational activities for adults</w:t>
            </w:r>
          </w:p>
          <w:p w:rsidR="0090476F" w:rsidRPr="00876468" w:rsidRDefault="0090476F" w:rsidP="00BD4757">
            <w:pPr>
              <w:rPr>
                <w:rFonts w:cs="Arial"/>
                <w:color w:val="000000" w:themeColor="text1"/>
                <w:szCs w:val="22"/>
              </w:rPr>
            </w:pPr>
            <w:r w:rsidRPr="00876468">
              <w:rPr>
                <w:rFonts w:cs="Arial"/>
                <w:color w:val="000000" w:themeColor="text1"/>
                <w:szCs w:val="22"/>
              </w:rPr>
              <w:t>1.3.2 Contribute to partnership working to reduce health inequalities</w:t>
            </w:r>
          </w:p>
          <w:p w:rsidR="0090476F" w:rsidRPr="00876468" w:rsidRDefault="0090476F" w:rsidP="00F730AC">
            <w:pPr>
              <w:autoSpaceDE w:val="0"/>
              <w:autoSpaceDN w:val="0"/>
              <w:adjustRightInd w:val="0"/>
              <w:rPr>
                <w:rFonts w:cs="Arial"/>
                <w:bCs/>
                <w:color w:val="000000" w:themeColor="text1"/>
                <w:szCs w:val="22"/>
              </w:rPr>
            </w:pPr>
          </w:p>
          <w:p w:rsidR="0090476F" w:rsidRPr="00876468" w:rsidRDefault="0090476F" w:rsidP="00F730AC">
            <w:pPr>
              <w:rPr>
                <w:rFonts w:cs="Arial"/>
                <w:color w:val="000000" w:themeColor="text1"/>
                <w:szCs w:val="22"/>
              </w:rPr>
            </w:pPr>
            <w:r w:rsidRPr="00876468">
              <w:rPr>
                <w:rFonts w:cs="Arial"/>
                <w:color w:val="000000" w:themeColor="text1"/>
                <w:szCs w:val="22"/>
              </w:rPr>
              <w:t>The identified grant priorities it meets are:</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Contributes to educating the community</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Fully accessible to all community / not exclusive to its members</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 with some unrepresented groups</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 with some people with disabilities</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Works with residents living in areas of deprivation</w:t>
            </w:r>
          </w:p>
          <w:p w:rsidR="0090476F" w:rsidRPr="00876468" w:rsidRDefault="0090476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80% or more of people benefiting from the project are Three Rivers residents</w:t>
            </w:r>
            <w:r w:rsidRPr="00876468">
              <w:rPr>
                <w:rFonts w:ascii="Arial" w:hAnsi="Arial" w:cs="Arial"/>
                <w:color w:val="000000" w:themeColor="text1"/>
                <w:sz w:val="22"/>
                <w:szCs w:val="22"/>
              </w:rPr>
              <w:br/>
            </w: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Previous grants to organisation</w:t>
            </w:r>
          </w:p>
          <w:p w:rsidR="0090476F" w:rsidRPr="00876468" w:rsidRDefault="0090476F" w:rsidP="00F730AC">
            <w:pPr>
              <w:rPr>
                <w:rFonts w:cs="Arial"/>
                <w:color w:val="000000" w:themeColor="text1"/>
                <w:szCs w:val="22"/>
              </w:rPr>
            </w:pPr>
            <w:r w:rsidRPr="00876468">
              <w:rPr>
                <w:rFonts w:cs="Arial"/>
                <w:color w:val="000000" w:themeColor="text1"/>
                <w:szCs w:val="22"/>
              </w:rPr>
              <w:t>2013</w:t>
            </w:r>
            <w:r w:rsidR="00FE6692" w:rsidRPr="00876468">
              <w:rPr>
                <w:rFonts w:cs="Arial"/>
                <w:color w:val="000000" w:themeColor="text1"/>
                <w:szCs w:val="22"/>
              </w:rPr>
              <w:t xml:space="preserve">/14 </w:t>
            </w:r>
            <w:r w:rsidR="00FE6692" w:rsidRPr="00876468">
              <w:rPr>
                <w:rFonts w:cs="Arial"/>
                <w:color w:val="000000" w:themeColor="text1"/>
                <w:szCs w:val="22"/>
              </w:rPr>
              <w:tab/>
              <w:t>£4,000 - Capital Grant</w:t>
            </w:r>
          </w:p>
          <w:p w:rsidR="0090476F" w:rsidRPr="00876468" w:rsidRDefault="0090476F" w:rsidP="00F730AC">
            <w:pPr>
              <w:rPr>
                <w:rFonts w:cs="Arial"/>
                <w:color w:val="000000" w:themeColor="text1"/>
                <w:szCs w:val="22"/>
              </w:rPr>
            </w:pPr>
            <w:r w:rsidRPr="00876468">
              <w:rPr>
                <w:rFonts w:cs="Arial"/>
                <w:color w:val="000000" w:themeColor="text1"/>
                <w:szCs w:val="22"/>
              </w:rPr>
              <w:t xml:space="preserve">2010/11 </w:t>
            </w:r>
            <w:r w:rsidRPr="00876468">
              <w:rPr>
                <w:rFonts w:cs="Arial"/>
                <w:color w:val="000000" w:themeColor="text1"/>
                <w:szCs w:val="22"/>
              </w:rPr>
              <w:tab/>
              <w:t xml:space="preserve">£3,500 </w:t>
            </w:r>
            <w:r w:rsidR="00FE6692" w:rsidRPr="00876468">
              <w:rPr>
                <w:rFonts w:cs="Arial"/>
                <w:color w:val="000000" w:themeColor="text1"/>
                <w:szCs w:val="22"/>
              </w:rPr>
              <w:t>- Capital Grant</w:t>
            </w:r>
          </w:p>
          <w:p w:rsidR="0090476F" w:rsidRPr="00876468" w:rsidRDefault="00FE6692" w:rsidP="00F730AC">
            <w:pPr>
              <w:rPr>
                <w:rFonts w:cs="Arial"/>
                <w:color w:val="000000" w:themeColor="text1"/>
                <w:szCs w:val="22"/>
              </w:rPr>
            </w:pPr>
            <w:r w:rsidRPr="00876468">
              <w:rPr>
                <w:rFonts w:cs="Arial"/>
                <w:color w:val="000000" w:themeColor="text1"/>
                <w:szCs w:val="22"/>
              </w:rPr>
              <w:t>2010/11</w:t>
            </w:r>
            <w:r w:rsidRPr="00876468">
              <w:rPr>
                <w:rFonts w:cs="Arial"/>
                <w:color w:val="000000" w:themeColor="text1"/>
                <w:szCs w:val="22"/>
              </w:rPr>
              <w:tab/>
              <w:t>£100 -</w:t>
            </w:r>
            <w:r w:rsidR="0090476F" w:rsidRPr="00876468">
              <w:rPr>
                <w:rFonts w:cs="Arial"/>
                <w:color w:val="000000" w:themeColor="text1"/>
                <w:szCs w:val="22"/>
              </w:rPr>
              <w:t xml:space="preserve"> Leisure &amp; </w:t>
            </w:r>
            <w:r w:rsidRPr="00876468">
              <w:rPr>
                <w:rFonts w:cs="Arial"/>
                <w:color w:val="000000" w:themeColor="text1"/>
                <w:szCs w:val="22"/>
              </w:rPr>
              <w:t>Community</w:t>
            </w:r>
          </w:p>
          <w:p w:rsidR="00FE6692" w:rsidRPr="00876468" w:rsidRDefault="00FE6692" w:rsidP="00F730AC">
            <w:pPr>
              <w:rPr>
                <w:rFonts w:cs="Arial"/>
                <w:color w:val="000000" w:themeColor="text1"/>
                <w:szCs w:val="22"/>
              </w:rPr>
            </w:pPr>
            <w:r w:rsidRPr="00876468">
              <w:rPr>
                <w:rFonts w:cs="Arial"/>
                <w:color w:val="000000" w:themeColor="text1"/>
                <w:szCs w:val="22"/>
              </w:rPr>
              <w:t xml:space="preserve">                   £2,500 - Leisure &amp; Community</w:t>
            </w:r>
          </w:p>
          <w:p w:rsidR="00907D32" w:rsidRPr="00876468" w:rsidRDefault="00FE6692" w:rsidP="00FE6692">
            <w:pPr>
              <w:jc w:val="left"/>
              <w:rPr>
                <w:rFonts w:cs="Arial"/>
                <w:color w:val="000000" w:themeColor="text1"/>
                <w:szCs w:val="22"/>
              </w:rPr>
            </w:pPr>
            <w:r w:rsidRPr="00876468">
              <w:rPr>
                <w:rFonts w:cs="Arial"/>
                <w:bCs/>
                <w:color w:val="000000" w:themeColor="text1"/>
                <w:szCs w:val="22"/>
              </w:rPr>
              <w:t>2006/07       £250 -</w:t>
            </w:r>
            <w:r w:rsidRPr="00876468">
              <w:rPr>
                <w:rFonts w:cs="Arial"/>
                <w:color w:val="000000" w:themeColor="text1"/>
                <w:szCs w:val="22"/>
              </w:rPr>
              <w:t xml:space="preserve"> Leisure &amp; Community</w:t>
            </w:r>
            <w:r w:rsidRPr="00876468">
              <w:rPr>
                <w:rFonts w:cs="Arial"/>
                <w:color w:val="000000" w:themeColor="text1"/>
                <w:szCs w:val="22"/>
              </w:rPr>
              <w:br/>
            </w:r>
          </w:p>
        </w:tc>
      </w:tr>
      <w:tr w:rsidR="00460D8E" w:rsidRPr="00876468" w:rsidTr="00460D8E">
        <w:tc>
          <w:tcPr>
            <w:tcW w:w="8897" w:type="dxa"/>
            <w:gridSpan w:val="5"/>
          </w:tcPr>
          <w:p w:rsidR="0090476F" w:rsidRPr="00876468" w:rsidRDefault="0090476F" w:rsidP="00F730AC">
            <w:pPr>
              <w:rPr>
                <w:rFonts w:cs="Arial"/>
                <w:b/>
                <w:color w:val="000000" w:themeColor="text1"/>
                <w:szCs w:val="22"/>
              </w:rPr>
            </w:pPr>
            <w:r w:rsidRPr="00876468">
              <w:rPr>
                <w:rFonts w:cs="Arial"/>
                <w:b/>
                <w:color w:val="000000" w:themeColor="text1"/>
                <w:szCs w:val="22"/>
              </w:rPr>
              <w:t xml:space="preserve">Recommendation </w:t>
            </w:r>
          </w:p>
          <w:p w:rsidR="0090476F" w:rsidRPr="00876468" w:rsidRDefault="0090476F" w:rsidP="00F730AC">
            <w:pPr>
              <w:rPr>
                <w:rFonts w:cs="Arial"/>
                <w:iCs/>
                <w:color w:val="000000" w:themeColor="text1"/>
                <w:szCs w:val="22"/>
              </w:rPr>
            </w:pPr>
            <w:r w:rsidRPr="00876468">
              <w:rPr>
                <w:rFonts w:cs="Arial"/>
                <w:color w:val="000000" w:themeColor="text1"/>
                <w:szCs w:val="22"/>
              </w:rPr>
              <w:t>That the Leisure, Wellbeing and Health Committee award a capital grant of £3,960</w:t>
            </w:r>
            <w:r w:rsidRPr="00876468">
              <w:rPr>
                <w:rFonts w:cs="Arial"/>
                <w:b/>
                <w:color w:val="000000" w:themeColor="text1"/>
                <w:szCs w:val="22"/>
              </w:rPr>
              <w:t xml:space="preserve"> </w:t>
            </w:r>
            <w:r w:rsidRPr="00876468">
              <w:rPr>
                <w:rFonts w:cs="Arial"/>
                <w:color w:val="000000" w:themeColor="text1"/>
                <w:szCs w:val="22"/>
              </w:rPr>
              <w:t>to be used for the purpose listed above</w:t>
            </w:r>
            <w:r w:rsidRPr="00876468">
              <w:rPr>
                <w:rFonts w:cs="Arial"/>
                <w:iCs/>
                <w:color w:val="000000" w:themeColor="text1"/>
                <w:szCs w:val="22"/>
              </w:rPr>
              <w:t>.</w:t>
            </w:r>
          </w:p>
          <w:p w:rsidR="00FE6692" w:rsidRPr="00876468" w:rsidRDefault="00FE6692" w:rsidP="00F730AC">
            <w:pPr>
              <w:rPr>
                <w:rFonts w:cs="Arial"/>
                <w:color w:val="000000" w:themeColor="text1"/>
                <w:szCs w:val="22"/>
              </w:rPr>
            </w:pPr>
          </w:p>
        </w:tc>
      </w:tr>
    </w:tbl>
    <w:p w:rsidR="00603E56" w:rsidRPr="00876468" w:rsidRDefault="00603E56" w:rsidP="00F75676">
      <w:pPr>
        <w:tabs>
          <w:tab w:val="clear" w:pos="1260"/>
        </w:tabs>
        <w:jc w:val="left"/>
        <w:rPr>
          <w:rFonts w:cs="Arial"/>
          <w:b/>
          <w:color w:val="000000" w:themeColor="text1"/>
          <w:szCs w:val="22"/>
        </w:rPr>
      </w:pPr>
    </w:p>
    <w:p w:rsidR="00446079" w:rsidRPr="00876468" w:rsidRDefault="00446079" w:rsidP="00446079">
      <w:pPr>
        <w:rPr>
          <w:rFonts w:cs="Arial"/>
          <w:color w:val="000000" w:themeColor="text1"/>
        </w:rPr>
      </w:pPr>
    </w:p>
    <w:p w:rsidR="00446079" w:rsidRPr="00876468" w:rsidRDefault="00446079" w:rsidP="00F75676">
      <w:pPr>
        <w:tabs>
          <w:tab w:val="clear" w:pos="1260"/>
        </w:tabs>
        <w:jc w:val="left"/>
        <w:rPr>
          <w:rFonts w:cs="Arial"/>
          <w:b/>
          <w:color w:val="000000" w:themeColor="text1"/>
          <w:szCs w:val="22"/>
        </w:rPr>
      </w:pPr>
    </w:p>
    <w:p w:rsidR="003E50F0" w:rsidRPr="00876468" w:rsidRDefault="00603E56" w:rsidP="00F75676">
      <w:pPr>
        <w:tabs>
          <w:tab w:val="clear" w:pos="1260"/>
        </w:tabs>
        <w:jc w:val="left"/>
        <w:rPr>
          <w:rFonts w:cs="Arial"/>
          <w:color w:val="000000" w:themeColor="text1"/>
          <w:szCs w:val="22"/>
        </w:rPr>
      </w:pPr>
      <w:r w:rsidRPr="00876468">
        <w:rPr>
          <w:rFonts w:cs="Arial"/>
          <w:color w:val="000000" w:themeColor="text1"/>
          <w:szCs w:val="22"/>
        </w:rPr>
        <w:t xml:space="preserve"> </w:t>
      </w:r>
    </w:p>
    <w:p w:rsidR="00183DBD" w:rsidRPr="00876468" w:rsidRDefault="00603E56" w:rsidP="00F75676">
      <w:pPr>
        <w:tabs>
          <w:tab w:val="clear" w:pos="1260"/>
        </w:tabs>
        <w:jc w:val="left"/>
        <w:rPr>
          <w:rFonts w:cs="Arial"/>
          <w:b/>
          <w:color w:val="000000" w:themeColor="text1"/>
          <w:szCs w:val="22"/>
        </w:rPr>
      </w:pPr>
      <w:r w:rsidRPr="00876468">
        <w:rPr>
          <w:rFonts w:cs="Arial"/>
          <w:color w:val="000000" w:themeColor="text1"/>
          <w:szCs w:val="22"/>
        </w:rPr>
        <w:br w:type="page"/>
      </w:r>
      <w:r w:rsidR="00194FA7" w:rsidRPr="00876468">
        <w:rPr>
          <w:rFonts w:cs="Arial"/>
          <w:b/>
          <w:color w:val="000000" w:themeColor="text1"/>
          <w:szCs w:val="22"/>
        </w:rPr>
        <w:lastRenderedPageBreak/>
        <w:t xml:space="preserve">Appendix </w:t>
      </w:r>
      <w:r w:rsidR="0006667E" w:rsidRPr="00876468">
        <w:rPr>
          <w:rFonts w:cs="Arial"/>
          <w:b/>
          <w:color w:val="000000" w:themeColor="text1"/>
          <w:szCs w:val="22"/>
        </w:rPr>
        <w:t>F</w:t>
      </w:r>
    </w:p>
    <w:p w:rsidR="00183DBD" w:rsidRPr="00876468" w:rsidRDefault="00183DBD" w:rsidP="00F75676">
      <w:pPr>
        <w:tabs>
          <w:tab w:val="clear" w:pos="1260"/>
        </w:tabs>
        <w:jc w:val="left"/>
        <w:rPr>
          <w:rFonts w:cs="Arial"/>
          <w:b/>
          <w:color w:val="000000" w:themeColor="text1"/>
          <w:szCs w:val="22"/>
        </w:rPr>
      </w:pPr>
    </w:p>
    <w:tbl>
      <w:tblPr>
        <w:tblStyle w:val="TableGrid"/>
        <w:tblW w:w="8897" w:type="dxa"/>
        <w:tblLook w:val="01E0" w:firstRow="1" w:lastRow="1" w:firstColumn="1" w:lastColumn="1" w:noHBand="0" w:noVBand="0"/>
      </w:tblPr>
      <w:tblGrid>
        <w:gridCol w:w="2843"/>
        <w:gridCol w:w="2840"/>
        <w:gridCol w:w="801"/>
        <w:gridCol w:w="709"/>
        <w:gridCol w:w="1704"/>
      </w:tblGrid>
      <w:tr w:rsidR="00460D8E" w:rsidRPr="00876468" w:rsidTr="00460D8E">
        <w:tc>
          <w:tcPr>
            <w:tcW w:w="2843" w:type="dxa"/>
          </w:tcPr>
          <w:p w:rsidR="006948EF" w:rsidRPr="00876468" w:rsidRDefault="006948EF" w:rsidP="00F730AC">
            <w:pPr>
              <w:rPr>
                <w:rFonts w:cs="Arial"/>
                <w:b/>
                <w:color w:val="000000" w:themeColor="text1"/>
                <w:szCs w:val="22"/>
              </w:rPr>
            </w:pPr>
            <w:r w:rsidRPr="00876468">
              <w:rPr>
                <w:rFonts w:cs="Arial"/>
                <w:b/>
                <w:color w:val="000000" w:themeColor="text1"/>
                <w:szCs w:val="22"/>
              </w:rPr>
              <w:t>Organisation</w:t>
            </w:r>
          </w:p>
        </w:tc>
        <w:tc>
          <w:tcPr>
            <w:tcW w:w="3641" w:type="dxa"/>
            <w:gridSpan w:val="2"/>
          </w:tcPr>
          <w:p w:rsidR="006948EF" w:rsidRPr="00876468" w:rsidRDefault="006948EF" w:rsidP="00F730AC">
            <w:pPr>
              <w:rPr>
                <w:rFonts w:cs="Arial"/>
                <w:color w:val="000000" w:themeColor="text1"/>
                <w:szCs w:val="22"/>
              </w:rPr>
            </w:pPr>
            <w:r w:rsidRPr="00876468">
              <w:rPr>
                <w:rFonts w:cs="Arial"/>
                <w:color w:val="000000" w:themeColor="text1"/>
                <w:szCs w:val="22"/>
              </w:rPr>
              <w:t>Bushey Cricket Club</w:t>
            </w:r>
          </w:p>
        </w:tc>
        <w:tc>
          <w:tcPr>
            <w:tcW w:w="709" w:type="dxa"/>
          </w:tcPr>
          <w:p w:rsidR="006948EF" w:rsidRPr="00876468" w:rsidRDefault="006948EF" w:rsidP="00F730AC">
            <w:pPr>
              <w:rPr>
                <w:rFonts w:cs="Arial"/>
                <w:b/>
                <w:color w:val="000000" w:themeColor="text1"/>
                <w:szCs w:val="22"/>
              </w:rPr>
            </w:pPr>
            <w:r w:rsidRPr="00876468">
              <w:rPr>
                <w:rFonts w:cs="Arial"/>
                <w:b/>
                <w:color w:val="000000" w:themeColor="text1"/>
                <w:szCs w:val="22"/>
              </w:rPr>
              <w:t>Ref</w:t>
            </w:r>
          </w:p>
        </w:tc>
        <w:tc>
          <w:tcPr>
            <w:tcW w:w="1704" w:type="dxa"/>
          </w:tcPr>
          <w:p w:rsidR="006948EF" w:rsidRPr="00876468" w:rsidRDefault="006948EF" w:rsidP="00F730AC">
            <w:pPr>
              <w:rPr>
                <w:rFonts w:cs="Arial"/>
                <w:color w:val="000000" w:themeColor="text1"/>
                <w:szCs w:val="22"/>
              </w:rPr>
            </w:pPr>
            <w:r w:rsidRPr="00876468">
              <w:rPr>
                <w:rFonts w:cs="Arial"/>
                <w:color w:val="000000" w:themeColor="text1"/>
                <w:szCs w:val="22"/>
              </w:rPr>
              <w:t>16/17/0</w:t>
            </w:r>
            <w:r w:rsidR="005D306C" w:rsidRPr="00876468">
              <w:rPr>
                <w:rFonts w:cs="Arial"/>
                <w:color w:val="000000" w:themeColor="text1"/>
                <w:szCs w:val="22"/>
              </w:rPr>
              <w:t>6</w:t>
            </w:r>
          </w:p>
        </w:tc>
      </w:tr>
      <w:tr w:rsidR="00460D8E" w:rsidRPr="00876468" w:rsidTr="00460D8E">
        <w:trPr>
          <w:trHeight w:val="221"/>
        </w:trPr>
        <w:tc>
          <w:tcPr>
            <w:tcW w:w="2843" w:type="dxa"/>
          </w:tcPr>
          <w:p w:rsidR="006948EF" w:rsidRPr="00876468" w:rsidRDefault="006948EF" w:rsidP="00F730AC">
            <w:pPr>
              <w:rPr>
                <w:rFonts w:cs="Arial"/>
                <w:b/>
                <w:color w:val="000000" w:themeColor="text1"/>
                <w:szCs w:val="22"/>
              </w:rPr>
            </w:pPr>
            <w:r w:rsidRPr="00876468">
              <w:rPr>
                <w:rFonts w:cs="Arial"/>
                <w:b/>
                <w:color w:val="000000" w:themeColor="text1"/>
                <w:szCs w:val="22"/>
              </w:rPr>
              <w:t>Amount Requested</w:t>
            </w:r>
          </w:p>
        </w:tc>
        <w:tc>
          <w:tcPr>
            <w:tcW w:w="6054" w:type="dxa"/>
            <w:gridSpan w:val="4"/>
          </w:tcPr>
          <w:p w:rsidR="006948EF" w:rsidRPr="00876468" w:rsidRDefault="006948EF" w:rsidP="00990485">
            <w:pPr>
              <w:rPr>
                <w:rFonts w:cs="Arial"/>
                <w:color w:val="000000" w:themeColor="text1"/>
                <w:szCs w:val="22"/>
              </w:rPr>
            </w:pPr>
            <w:r w:rsidRPr="00876468">
              <w:rPr>
                <w:rFonts w:cs="Arial"/>
                <w:color w:val="000000" w:themeColor="text1"/>
                <w:szCs w:val="22"/>
              </w:rPr>
              <w:t>£</w:t>
            </w:r>
            <w:r w:rsidR="00990485" w:rsidRPr="00876468">
              <w:rPr>
                <w:rFonts w:cs="Arial"/>
                <w:color w:val="000000" w:themeColor="text1"/>
                <w:szCs w:val="22"/>
              </w:rPr>
              <w:t>6,000</w:t>
            </w:r>
            <w:r w:rsidRPr="00876468">
              <w:rPr>
                <w:rFonts w:cs="Arial"/>
                <w:color w:val="000000" w:themeColor="text1"/>
                <w:szCs w:val="22"/>
              </w:rPr>
              <w:t xml:space="preserve"> Capital Grant</w:t>
            </w:r>
          </w:p>
        </w:tc>
      </w:tr>
      <w:tr w:rsidR="00460D8E" w:rsidRPr="00876468" w:rsidTr="00460D8E">
        <w:tc>
          <w:tcPr>
            <w:tcW w:w="2843" w:type="dxa"/>
          </w:tcPr>
          <w:p w:rsidR="006948EF" w:rsidRPr="00876468" w:rsidRDefault="006948EF" w:rsidP="00F730AC">
            <w:pPr>
              <w:rPr>
                <w:rFonts w:cs="Arial"/>
                <w:b/>
                <w:color w:val="000000" w:themeColor="text1"/>
                <w:szCs w:val="22"/>
              </w:rPr>
            </w:pPr>
            <w:r w:rsidRPr="00876468">
              <w:rPr>
                <w:rFonts w:cs="Arial"/>
                <w:b/>
                <w:color w:val="000000" w:themeColor="text1"/>
                <w:szCs w:val="22"/>
              </w:rPr>
              <w:t>Grant Recommended</w:t>
            </w:r>
          </w:p>
        </w:tc>
        <w:tc>
          <w:tcPr>
            <w:tcW w:w="6054" w:type="dxa"/>
            <w:gridSpan w:val="4"/>
          </w:tcPr>
          <w:p w:rsidR="006948EF" w:rsidRPr="00876468" w:rsidRDefault="006948EF" w:rsidP="006B70DD">
            <w:pPr>
              <w:rPr>
                <w:rFonts w:cs="Arial"/>
                <w:color w:val="000000" w:themeColor="text1"/>
                <w:szCs w:val="22"/>
              </w:rPr>
            </w:pPr>
            <w:r w:rsidRPr="00876468">
              <w:rPr>
                <w:rFonts w:cs="Arial"/>
                <w:color w:val="000000" w:themeColor="text1"/>
                <w:szCs w:val="22"/>
              </w:rPr>
              <w:t>£</w:t>
            </w:r>
            <w:r w:rsidR="006B70DD" w:rsidRPr="00876468">
              <w:rPr>
                <w:rFonts w:cs="Arial"/>
                <w:color w:val="000000" w:themeColor="text1"/>
                <w:szCs w:val="22"/>
              </w:rPr>
              <w:t>3</w:t>
            </w:r>
            <w:r w:rsidRPr="00876468">
              <w:rPr>
                <w:rFonts w:cs="Arial"/>
                <w:color w:val="000000" w:themeColor="text1"/>
                <w:szCs w:val="22"/>
              </w:rPr>
              <w:t>,</w:t>
            </w:r>
            <w:r w:rsidR="006B70DD" w:rsidRPr="00876468">
              <w:rPr>
                <w:rFonts w:cs="Arial"/>
                <w:color w:val="000000" w:themeColor="text1"/>
                <w:szCs w:val="22"/>
              </w:rPr>
              <w:t>090</w:t>
            </w: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t xml:space="preserve">About the Organisation: </w:t>
            </w:r>
          </w:p>
          <w:p w:rsidR="006948EF" w:rsidRPr="00876468" w:rsidRDefault="006948EF" w:rsidP="00F730AC">
            <w:pPr>
              <w:rPr>
                <w:rFonts w:cs="Arial"/>
                <w:color w:val="000000" w:themeColor="text1"/>
                <w:szCs w:val="22"/>
              </w:rPr>
            </w:pPr>
            <w:r w:rsidRPr="00876468">
              <w:rPr>
                <w:rFonts w:cs="Arial"/>
                <w:color w:val="000000" w:themeColor="text1"/>
                <w:szCs w:val="22"/>
              </w:rPr>
              <w:t>Bushey Cricket Club is a not for profit club run by 20 volunteers whose objectives are:</w:t>
            </w:r>
          </w:p>
          <w:p w:rsidR="006948EF" w:rsidRPr="00876468" w:rsidRDefault="006948EF" w:rsidP="00853C52">
            <w:pPr>
              <w:pStyle w:val="ListParagraph"/>
              <w:numPr>
                <w:ilvl w:val="0"/>
                <w:numId w:val="17"/>
              </w:numPr>
              <w:spacing w:after="200" w:line="276" w:lineRule="auto"/>
              <w:ind w:left="142" w:hanging="142"/>
              <w:rPr>
                <w:rFonts w:ascii="Arial" w:hAnsi="Arial" w:cs="Arial"/>
                <w:color w:val="000000" w:themeColor="text1"/>
                <w:sz w:val="22"/>
                <w:szCs w:val="22"/>
              </w:rPr>
            </w:pPr>
            <w:r w:rsidRPr="00876468">
              <w:rPr>
                <w:rFonts w:ascii="Arial" w:hAnsi="Arial" w:cs="Arial"/>
                <w:color w:val="000000" w:themeColor="text1"/>
                <w:sz w:val="22"/>
                <w:szCs w:val="22"/>
              </w:rPr>
              <w:t>to foster / promote the sport of amateur cricket at all levels within the community and within the sport, providing opportunities for recreation, coaching and competition</w:t>
            </w:r>
          </w:p>
          <w:p w:rsidR="006948EF" w:rsidRPr="00876468" w:rsidRDefault="006948EF" w:rsidP="00853C52">
            <w:pPr>
              <w:pStyle w:val="ListParagraph"/>
              <w:numPr>
                <w:ilvl w:val="0"/>
                <w:numId w:val="17"/>
              </w:numPr>
              <w:spacing w:after="200" w:line="276" w:lineRule="auto"/>
              <w:ind w:left="142" w:hanging="142"/>
              <w:rPr>
                <w:rFonts w:ascii="Arial" w:hAnsi="Arial" w:cs="Arial"/>
                <w:color w:val="000000" w:themeColor="text1"/>
                <w:sz w:val="22"/>
                <w:szCs w:val="22"/>
              </w:rPr>
            </w:pPr>
            <w:r w:rsidRPr="00876468">
              <w:rPr>
                <w:rFonts w:ascii="Arial" w:hAnsi="Arial" w:cs="Arial"/>
                <w:color w:val="000000" w:themeColor="text1"/>
                <w:sz w:val="22"/>
                <w:szCs w:val="22"/>
              </w:rPr>
              <w:t>to manage the playing and training facilities at Eastbury Road, Oxhey</w:t>
            </w:r>
          </w:p>
          <w:p w:rsidR="006948EF" w:rsidRPr="00876468" w:rsidRDefault="006948EF" w:rsidP="00853C52">
            <w:pPr>
              <w:pStyle w:val="ListParagraph"/>
              <w:numPr>
                <w:ilvl w:val="0"/>
                <w:numId w:val="17"/>
              </w:numPr>
              <w:spacing w:after="200" w:line="276" w:lineRule="auto"/>
              <w:ind w:left="142" w:hanging="142"/>
              <w:rPr>
                <w:rFonts w:ascii="Arial" w:hAnsi="Arial" w:cs="Arial"/>
                <w:color w:val="000000" w:themeColor="text1"/>
                <w:sz w:val="22"/>
                <w:szCs w:val="22"/>
              </w:rPr>
            </w:pPr>
            <w:r w:rsidRPr="00876468">
              <w:rPr>
                <w:rFonts w:ascii="Arial" w:hAnsi="Arial" w:cs="Arial"/>
                <w:color w:val="000000" w:themeColor="text1"/>
                <w:sz w:val="22"/>
                <w:szCs w:val="22"/>
              </w:rPr>
              <w:t>to ensure that all members, playing and non-playing abide by the ECB Code of Conduct which incorporates the Spirit of Cricket and the Laws of Cricket</w:t>
            </w:r>
          </w:p>
          <w:p w:rsidR="006948EF" w:rsidRPr="00876468" w:rsidRDefault="006948EF" w:rsidP="00853C52">
            <w:pPr>
              <w:pStyle w:val="ListParagraph"/>
              <w:numPr>
                <w:ilvl w:val="0"/>
                <w:numId w:val="17"/>
              </w:numPr>
              <w:spacing w:after="200" w:line="276" w:lineRule="auto"/>
              <w:ind w:left="142" w:hanging="142"/>
              <w:rPr>
                <w:rFonts w:ascii="Arial" w:hAnsi="Arial" w:cs="Arial"/>
                <w:color w:val="000000" w:themeColor="text1"/>
                <w:sz w:val="22"/>
                <w:szCs w:val="22"/>
              </w:rPr>
            </w:pPr>
            <w:r w:rsidRPr="00876468">
              <w:rPr>
                <w:rFonts w:ascii="Arial" w:hAnsi="Arial" w:cs="Arial"/>
                <w:color w:val="000000" w:themeColor="text1"/>
                <w:sz w:val="22"/>
                <w:szCs w:val="22"/>
              </w:rPr>
              <w:t>to ensure a duty of care to all members of the club by adopting and implementing the ECB ‘Safe Hands’ and ‘Cricket Equity’ policies whic</w:t>
            </w:r>
            <w:r w:rsidR="005D306C" w:rsidRPr="00876468">
              <w:rPr>
                <w:rFonts w:ascii="Arial" w:hAnsi="Arial" w:cs="Arial"/>
                <w:color w:val="000000" w:themeColor="text1"/>
                <w:sz w:val="22"/>
                <w:szCs w:val="22"/>
              </w:rPr>
              <w:t>h include safeguarding children</w:t>
            </w:r>
          </w:p>
          <w:p w:rsidR="006948EF" w:rsidRPr="00876468" w:rsidRDefault="006948EF" w:rsidP="00F730AC">
            <w:pPr>
              <w:rPr>
                <w:rFonts w:cs="Arial"/>
                <w:color w:val="000000" w:themeColor="text1"/>
                <w:szCs w:val="22"/>
              </w:rPr>
            </w:pPr>
            <w:r w:rsidRPr="00876468">
              <w:rPr>
                <w:rFonts w:cs="Arial"/>
                <w:color w:val="000000" w:themeColor="text1"/>
                <w:szCs w:val="22"/>
              </w:rPr>
              <w:t>The club charges annual subscriptions and match fees as follows:</w:t>
            </w:r>
          </w:p>
          <w:p w:rsidR="006948EF" w:rsidRPr="00876468" w:rsidRDefault="006948EF" w:rsidP="00853C52">
            <w:pPr>
              <w:pStyle w:val="ListParagraph"/>
              <w:numPr>
                <w:ilvl w:val="0"/>
                <w:numId w:val="16"/>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Junior members</w:t>
            </w:r>
            <w:r w:rsidR="00990485" w:rsidRPr="00876468">
              <w:rPr>
                <w:rFonts w:ascii="Arial" w:hAnsi="Arial" w:cs="Arial"/>
                <w:color w:val="000000" w:themeColor="text1"/>
                <w:sz w:val="22"/>
                <w:szCs w:val="22"/>
              </w:rPr>
              <w:t xml:space="preserve"> pay</w:t>
            </w:r>
            <w:r w:rsidRPr="00876468">
              <w:rPr>
                <w:rFonts w:ascii="Arial" w:hAnsi="Arial" w:cs="Arial"/>
                <w:color w:val="000000" w:themeColor="text1"/>
                <w:sz w:val="22"/>
                <w:szCs w:val="22"/>
              </w:rPr>
              <w:t xml:space="preserve"> £70 / year and minimal winter training fees in order to make the club accessible to all, especially from socially deprived areas.</w:t>
            </w:r>
          </w:p>
          <w:p w:rsidR="006948EF" w:rsidRPr="00876468" w:rsidRDefault="006948EF" w:rsidP="00853C52">
            <w:pPr>
              <w:pStyle w:val="ListParagraph"/>
              <w:numPr>
                <w:ilvl w:val="0"/>
                <w:numId w:val="16"/>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Senior members pay £125 / year and match fees of between £12 and £18.</w:t>
            </w:r>
          </w:p>
          <w:p w:rsidR="000A3AEC" w:rsidRPr="000A3AEC" w:rsidRDefault="006948EF" w:rsidP="000A3AEC">
            <w:pPr>
              <w:jc w:val="left"/>
              <w:rPr>
                <w:rFonts w:cs="Arial"/>
                <w:color w:val="000000" w:themeColor="text1"/>
                <w:szCs w:val="22"/>
              </w:rPr>
            </w:pPr>
            <w:r w:rsidRPr="00876468">
              <w:rPr>
                <w:rFonts w:cs="Arial"/>
                <w:color w:val="000000" w:themeColor="text1"/>
                <w:szCs w:val="22"/>
              </w:rPr>
              <w:t>The club also raised income via social events, competitions, bar revenue, sponsorship, donations and other external funding including Sport England and Lord Taverners.  There are 293 members of which 21% live in Three Rivers.</w:t>
            </w:r>
            <w:r w:rsidRPr="00876468">
              <w:rPr>
                <w:rFonts w:cs="Arial"/>
                <w:color w:val="000000" w:themeColor="text1"/>
                <w:szCs w:val="22"/>
              </w:rPr>
              <w:br/>
            </w:r>
            <w:r w:rsidR="000A3AEC" w:rsidRPr="000A3AEC">
              <w:rPr>
                <w:rFonts w:cs="Arial"/>
                <w:color w:val="000000"/>
                <w:szCs w:val="22"/>
              </w:rPr>
              <w:br/>
              <w:t>There are 3 adult teams in the club.  They aim to increase this to 4 to enable promising juniors the opportunity to play adult cricket.  There are 104 junior members 34% of which live in Three Rivers.  There are 6/7 junior teams.  Local primary schools also use the cricket facilities free of charge.  Volunteers have qualified as coaches including two who are under 16 years of age.  The club aims to introduce Girls cricket and disabled cricket in its current 5 year development plan.</w:t>
            </w:r>
          </w:p>
          <w:p w:rsidR="006948EF" w:rsidRPr="00876468" w:rsidRDefault="006948EF" w:rsidP="006948EF">
            <w:pPr>
              <w:jc w:val="left"/>
              <w:rPr>
                <w:rFonts w:cs="Arial"/>
                <w:color w:val="000000" w:themeColor="text1"/>
                <w:szCs w:val="22"/>
              </w:rPr>
            </w:pPr>
            <w:r w:rsidRPr="00876468">
              <w:rPr>
                <w:rFonts w:cs="Arial"/>
                <w:color w:val="000000" w:themeColor="text1"/>
                <w:szCs w:val="22"/>
              </w:rPr>
              <w:br/>
              <w:t>It has active links with the following schools: St Josephs, St Meryl, Woodhall, Eastbury Farm and Colnbrook (a special needs school) via its Kwik Cricket promotion and the annual Schools Kwik Cricket Festival.</w:t>
            </w:r>
          </w:p>
          <w:p w:rsidR="006948EF" w:rsidRPr="00876468" w:rsidRDefault="006948EF" w:rsidP="00F730AC">
            <w:pPr>
              <w:rPr>
                <w:rFonts w:cs="Arial"/>
                <w:color w:val="000000" w:themeColor="text1"/>
                <w:szCs w:val="22"/>
              </w:rPr>
            </w:pPr>
            <w:r w:rsidRPr="00876468">
              <w:rPr>
                <w:rFonts w:cs="Arial"/>
                <w:color w:val="000000" w:themeColor="text1"/>
                <w:szCs w:val="22"/>
              </w:rPr>
              <w:br/>
              <w:t xml:space="preserve">The club has </w:t>
            </w:r>
            <w:r w:rsidR="005D306C" w:rsidRPr="00876468">
              <w:rPr>
                <w:rFonts w:cs="Arial"/>
                <w:color w:val="000000" w:themeColor="text1"/>
                <w:szCs w:val="22"/>
              </w:rPr>
              <w:t>four</w:t>
            </w:r>
            <w:r w:rsidRPr="00876468">
              <w:rPr>
                <w:rFonts w:cs="Arial"/>
                <w:color w:val="000000" w:themeColor="text1"/>
                <w:szCs w:val="22"/>
              </w:rPr>
              <w:t xml:space="preserve"> parents and juniors who have now become qualified ECB coaches.</w:t>
            </w:r>
          </w:p>
          <w:p w:rsidR="006948EF" w:rsidRPr="00876468" w:rsidRDefault="006948EF" w:rsidP="00F730AC">
            <w:pPr>
              <w:rPr>
                <w:rFonts w:cs="Arial"/>
                <w:color w:val="000000" w:themeColor="text1"/>
                <w:szCs w:val="22"/>
              </w:rPr>
            </w:pPr>
          </w:p>
        </w:tc>
      </w:tr>
      <w:tr w:rsidR="00460D8E" w:rsidRPr="00876468" w:rsidTr="00460D8E">
        <w:tc>
          <w:tcPr>
            <w:tcW w:w="2843" w:type="dxa"/>
          </w:tcPr>
          <w:p w:rsidR="006948EF" w:rsidRPr="00876468" w:rsidRDefault="006948EF" w:rsidP="00F730AC">
            <w:pPr>
              <w:jc w:val="center"/>
              <w:rPr>
                <w:rFonts w:cs="Arial"/>
                <w:b/>
                <w:color w:val="000000" w:themeColor="text1"/>
                <w:szCs w:val="22"/>
              </w:rPr>
            </w:pPr>
            <w:r w:rsidRPr="00876468">
              <w:rPr>
                <w:rFonts w:cs="Arial"/>
                <w:b/>
                <w:color w:val="000000" w:themeColor="text1"/>
                <w:szCs w:val="22"/>
              </w:rPr>
              <w:t>Expenditure</w:t>
            </w:r>
          </w:p>
          <w:p w:rsidR="006948EF" w:rsidRPr="00876468" w:rsidRDefault="006948EF" w:rsidP="00F730AC">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14/15)</w:t>
            </w:r>
          </w:p>
        </w:tc>
        <w:tc>
          <w:tcPr>
            <w:tcW w:w="2840" w:type="dxa"/>
          </w:tcPr>
          <w:p w:rsidR="006948EF" w:rsidRPr="00876468" w:rsidRDefault="006948EF" w:rsidP="00F730AC">
            <w:pPr>
              <w:jc w:val="center"/>
              <w:rPr>
                <w:rFonts w:cs="Arial"/>
                <w:b/>
                <w:color w:val="000000" w:themeColor="text1"/>
                <w:szCs w:val="22"/>
              </w:rPr>
            </w:pPr>
            <w:r w:rsidRPr="00876468">
              <w:rPr>
                <w:rFonts w:cs="Arial"/>
                <w:b/>
                <w:color w:val="000000" w:themeColor="text1"/>
                <w:szCs w:val="22"/>
              </w:rPr>
              <w:t>Income</w:t>
            </w:r>
          </w:p>
          <w:p w:rsidR="006948EF" w:rsidRPr="00876468" w:rsidRDefault="006948EF" w:rsidP="00F730AC">
            <w:pPr>
              <w:jc w:val="center"/>
              <w:rPr>
                <w:rFonts w:cs="Arial"/>
                <w:color w:val="000000" w:themeColor="text1"/>
                <w:szCs w:val="22"/>
              </w:rPr>
            </w:pPr>
            <w:r w:rsidRPr="00876468">
              <w:rPr>
                <w:rFonts w:cs="Arial"/>
                <w:color w:val="000000" w:themeColor="text1"/>
                <w:szCs w:val="22"/>
              </w:rPr>
              <w:t xml:space="preserve">(FY </w:t>
            </w:r>
            <w:r w:rsidR="00DD0F10" w:rsidRPr="00876468">
              <w:rPr>
                <w:rFonts w:cs="Arial"/>
                <w:color w:val="000000" w:themeColor="text1"/>
                <w:szCs w:val="22"/>
              </w:rPr>
              <w:t>20</w:t>
            </w:r>
            <w:r w:rsidRPr="00876468">
              <w:rPr>
                <w:rFonts w:cs="Arial"/>
                <w:color w:val="000000" w:themeColor="text1"/>
                <w:szCs w:val="22"/>
              </w:rPr>
              <w:t>14/15)</w:t>
            </w:r>
          </w:p>
        </w:tc>
        <w:tc>
          <w:tcPr>
            <w:tcW w:w="3214" w:type="dxa"/>
            <w:gridSpan w:val="3"/>
          </w:tcPr>
          <w:p w:rsidR="006948EF" w:rsidRPr="00876468" w:rsidRDefault="006948EF" w:rsidP="00F730AC">
            <w:pPr>
              <w:jc w:val="center"/>
              <w:rPr>
                <w:rFonts w:cs="Arial"/>
                <w:b/>
                <w:color w:val="000000" w:themeColor="text1"/>
                <w:szCs w:val="22"/>
              </w:rPr>
            </w:pPr>
            <w:r w:rsidRPr="00876468">
              <w:rPr>
                <w:rFonts w:cs="Arial"/>
                <w:b/>
                <w:color w:val="000000" w:themeColor="text1"/>
                <w:szCs w:val="22"/>
              </w:rPr>
              <w:t>Cash Balance</w:t>
            </w:r>
          </w:p>
          <w:p w:rsidR="006948EF" w:rsidRPr="00876468" w:rsidRDefault="006948EF" w:rsidP="00F730AC">
            <w:pPr>
              <w:jc w:val="center"/>
              <w:rPr>
                <w:rFonts w:cs="Arial"/>
                <w:color w:val="000000" w:themeColor="text1"/>
                <w:szCs w:val="22"/>
              </w:rPr>
            </w:pPr>
            <w:r w:rsidRPr="00876468">
              <w:rPr>
                <w:rFonts w:cs="Arial"/>
                <w:color w:val="000000" w:themeColor="text1"/>
                <w:szCs w:val="22"/>
              </w:rPr>
              <w:t>(as of 31/10/15)</w:t>
            </w:r>
          </w:p>
        </w:tc>
      </w:tr>
      <w:tr w:rsidR="00460D8E" w:rsidRPr="00876468" w:rsidTr="00460D8E">
        <w:tc>
          <w:tcPr>
            <w:tcW w:w="2843" w:type="dxa"/>
          </w:tcPr>
          <w:p w:rsidR="006948EF" w:rsidRPr="00876468" w:rsidRDefault="006948EF" w:rsidP="00F730AC">
            <w:pPr>
              <w:jc w:val="center"/>
              <w:rPr>
                <w:rFonts w:cs="Arial"/>
                <w:color w:val="000000" w:themeColor="text1"/>
                <w:szCs w:val="22"/>
              </w:rPr>
            </w:pPr>
            <w:r w:rsidRPr="00876468">
              <w:rPr>
                <w:rFonts w:cs="Arial"/>
                <w:color w:val="000000" w:themeColor="text1"/>
                <w:szCs w:val="22"/>
              </w:rPr>
              <w:t>£35,130</w:t>
            </w:r>
          </w:p>
          <w:p w:rsidR="006948EF" w:rsidRPr="00876468" w:rsidRDefault="006948EF" w:rsidP="00F730AC">
            <w:pPr>
              <w:jc w:val="center"/>
              <w:rPr>
                <w:rFonts w:cs="Arial"/>
                <w:color w:val="000000" w:themeColor="text1"/>
                <w:szCs w:val="22"/>
              </w:rPr>
            </w:pPr>
          </w:p>
        </w:tc>
        <w:tc>
          <w:tcPr>
            <w:tcW w:w="2840" w:type="dxa"/>
          </w:tcPr>
          <w:p w:rsidR="006948EF" w:rsidRPr="00876468" w:rsidRDefault="006948EF" w:rsidP="00F730AC">
            <w:pPr>
              <w:jc w:val="center"/>
              <w:rPr>
                <w:rFonts w:cs="Arial"/>
                <w:color w:val="000000" w:themeColor="text1"/>
                <w:szCs w:val="22"/>
              </w:rPr>
            </w:pPr>
            <w:r w:rsidRPr="00876468">
              <w:rPr>
                <w:rFonts w:cs="Arial"/>
                <w:color w:val="000000" w:themeColor="text1"/>
                <w:szCs w:val="22"/>
              </w:rPr>
              <w:t>£40,470</w:t>
            </w:r>
          </w:p>
        </w:tc>
        <w:tc>
          <w:tcPr>
            <w:tcW w:w="3214" w:type="dxa"/>
            <w:gridSpan w:val="3"/>
          </w:tcPr>
          <w:p w:rsidR="006948EF" w:rsidRPr="00876468" w:rsidRDefault="006948EF" w:rsidP="00F730AC">
            <w:pPr>
              <w:jc w:val="center"/>
              <w:rPr>
                <w:rFonts w:cs="Arial"/>
                <w:color w:val="000000" w:themeColor="text1"/>
                <w:szCs w:val="22"/>
              </w:rPr>
            </w:pPr>
            <w:r w:rsidRPr="00876468">
              <w:rPr>
                <w:rFonts w:cs="Arial"/>
                <w:color w:val="000000" w:themeColor="text1"/>
                <w:szCs w:val="22"/>
              </w:rPr>
              <w:t>£21,260</w:t>
            </w: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t>The Project</w:t>
            </w:r>
          </w:p>
          <w:p w:rsidR="006948EF" w:rsidRPr="00876468" w:rsidRDefault="006948EF" w:rsidP="00F730AC">
            <w:pPr>
              <w:rPr>
                <w:rFonts w:cs="Arial"/>
                <w:color w:val="000000" w:themeColor="text1"/>
                <w:szCs w:val="22"/>
              </w:rPr>
            </w:pPr>
            <w:r w:rsidRPr="00876468">
              <w:rPr>
                <w:rFonts w:cs="Arial"/>
                <w:color w:val="000000" w:themeColor="text1"/>
                <w:szCs w:val="22"/>
              </w:rPr>
              <w:t>The club has to pay for maintenance and to maintain the grounds</w:t>
            </w:r>
            <w:r w:rsidR="00990485" w:rsidRPr="00876468">
              <w:rPr>
                <w:rFonts w:cs="Arial"/>
                <w:color w:val="000000" w:themeColor="text1"/>
                <w:szCs w:val="22"/>
              </w:rPr>
              <w:t xml:space="preserve"> and therefore new </w:t>
            </w:r>
            <w:r w:rsidRPr="00876468">
              <w:rPr>
                <w:rFonts w:cs="Arial"/>
                <w:color w:val="000000" w:themeColor="text1"/>
                <w:szCs w:val="22"/>
              </w:rPr>
              <w:t xml:space="preserve">specialist equipment is required.  The new equipment will allow the club to maintain its grounds in an efficient and cost effective manner.  The club aims to operate in an environmentally friendly way and the equipment will be used to maintain grounds that may otherwise turn into unkempt land, potentially turning </w:t>
            </w:r>
            <w:r w:rsidR="00990485" w:rsidRPr="00876468">
              <w:rPr>
                <w:rFonts w:cs="Arial"/>
                <w:color w:val="000000" w:themeColor="text1"/>
                <w:szCs w:val="22"/>
              </w:rPr>
              <w:t xml:space="preserve">it </w:t>
            </w:r>
            <w:r w:rsidRPr="00876468">
              <w:rPr>
                <w:rFonts w:cs="Arial"/>
                <w:color w:val="000000" w:themeColor="text1"/>
                <w:szCs w:val="22"/>
              </w:rPr>
              <w:t>into a hotspot for anti-social behaviour/dumping.</w:t>
            </w:r>
          </w:p>
          <w:p w:rsidR="006948EF" w:rsidRPr="00876468" w:rsidRDefault="006948EF" w:rsidP="00F730AC">
            <w:pPr>
              <w:rPr>
                <w:rFonts w:cs="Arial"/>
                <w:color w:val="000000" w:themeColor="text1"/>
                <w:szCs w:val="22"/>
              </w:rPr>
            </w:pPr>
          </w:p>
          <w:p w:rsidR="006948EF" w:rsidRPr="00876468" w:rsidRDefault="006948EF" w:rsidP="00F730AC">
            <w:pPr>
              <w:rPr>
                <w:rFonts w:cs="Arial"/>
                <w:color w:val="000000" w:themeColor="text1"/>
                <w:szCs w:val="22"/>
              </w:rPr>
            </w:pPr>
            <w:r w:rsidRPr="00876468">
              <w:rPr>
                <w:rFonts w:cs="Arial"/>
                <w:color w:val="000000" w:themeColor="text1"/>
                <w:szCs w:val="22"/>
              </w:rPr>
              <w:t>Direct beneficiaries will be the Club, its members and other clubs that participate in matches against Bushey Cricket Club.</w:t>
            </w:r>
          </w:p>
          <w:p w:rsidR="006948EF" w:rsidRPr="00876468" w:rsidRDefault="006948EF" w:rsidP="00F730AC">
            <w:pPr>
              <w:rPr>
                <w:rFonts w:cs="Arial"/>
                <w:color w:val="000000" w:themeColor="text1"/>
                <w:szCs w:val="22"/>
              </w:rPr>
            </w:pPr>
          </w:p>
          <w:p w:rsidR="006948EF" w:rsidRPr="00876468" w:rsidRDefault="006948EF" w:rsidP="006948EF">
            <w:pPr>
              <w:jc w:val="left"/>
              <w:rPr>
                <w:rFonts w:cs="Arial"/>
                <w:b/>
                <w:color w:val="000000" w:themeColor="text1"/>
                <w:szCs w:val="22"/>
              </w:rPr>
            </w:pPr>
            <w:r w:rsidRPr="00876468">
              <w:rPr>
                <w:rFonts w:cs="Arial"/>
                <w:color w:val="000000" w:themeColor="text1"/>
                <w:szCs w:val="22"/>
              </w:rPr>
              <w:t xml:space="preserve">Many of the club’s members are from socially deprived areas and part of the Club’s ethos is to provide an activity that provides junior members with a focus and ‘release’ for their energies, which otherwise might result in anti-social behaviour.  Furthermore, cricket as a sport has a strict code of conduct around fair play, discipline, sportsmanship and respect which helps to develop children into positive contributors to their </w:t>
            </w:r>
            <w:r w:rsidRPr="00876468">
              <w:rPr>
                <w:rFonts w:cs="Arial"/>
                <w:color w:val="000000" w:themeColor="text1"/>
                <w:szCs w:val="22"/>
              </w:rPr>
              <w:lastRenderedPageBreak/>
              <w:t>communities and society as a whole.</w:t>
            </w:r>
            <w:r w:rsidR="00B149D2" w:rsidRPr="00876468">
              <w:rPr>
                <w:rFonts w:cs="Arial"/>
                <w:color w:val="000000" w:themeColor="text1"/>
                <w:szCs w:val="22"/>
              </w:rPr>
              <w:t xml:space="preserve"> </w:t>
            </w:r>
            <w:r w:rsidRPr="00876468">
              <w:rPr>
                <w:rFonts w:cs="Arial"/>
                <w:color w:val="000000" w:themeColor="text1"/>
                <w:szCs w:val="22"/>
              </w:rPr>
              <w:br/>
            </w: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lastRenderedPageBreak/>
              <w:t>Expenditure</w:t>
            </w:r>
          </w:p>
          <w:p w:rsidR="000A3C76" w:rsidRPr="00876468" w:rsidRDefault="006948EF" w:rsidP="00853C52">
            <w:pPr>
              <w:pStyle w:val="ListParagraph"/>
              <w:numPr>
                <w:ilvl w:val="0"/>
                <w:numId w:val="19"/>
              </w:numPr>
              <w:rPr>
                <w:rFonts w:ascii="Arial" w:hAnsi="Arial" w:cs="Arial"/>
                <w:color w:val="000000" w:themeColor="text1"/>
                <w:sz w:val="22"/>
                <w:szCs w:val="22"/>
              </w:rPr>
            </w:pPr>
            <w:r w:rsidRPr="00876468">
              <w:rPr>
                <w:rFonts w:ascii="Arial" w:hAnsi="Arial" w:cs="Arial"/>
                <w:color w:val="000000" w:themeColor="text1"/>
                <w:sz w:val="22"/>
                <w:szCs w:val="22"/>
              </w:rPr>
              <w:t>Stigma Park 540 DPX 4WD Diesel</w:t>
            </w:r>
            <w:r w:rsidR="000A3C76" w:rsidRPr="00876468">
              <w:rPr>
                <w:rFonts w:ascii="Arial" w:hAnsi="Arial" w:cs="Arial"/>
                <w:color w:val="000000" w:themeColor="text1"/>
                <w:sz w:val="22"/>
                <w:szCs w:val="22"/>
              </w:rPr>
              <w:t xml:space="preserve"> </w:t>
            </w:r>
            <w:r w:rsidR="00C50FD0" w:rsidRPr="00876468">
              <w:rPr>
                <w:rFonts w:ascii="Arial" w:hAnsi="Arial" w:cs="Arial"/>
                <w:color w:val="000000" w:themeColor="text1"/>
                <w:sz w:val="22"/>
                <w:szCs w:val="22"/>
              </w:rPr>
              <w:t>(</w:t>
            </w:r>
            <w:r w:rsidR="000A3C76" w:rsidRPr="00876468">
              <w:rPr>
                <w:rFonts w:ascii="Arial" w:hAnsi="Arial" w:cs="Arial"/>
                <w:color w:val="000000" w:themeColor="text1"/>
                <w:sz w:val="22"/>
                <w:szCs w:val="22"/>
              </w:rPr>
              <w:t>£7,000</w:t>
            </w:r>
            <w:r w:rsidRPr="00876468">
              <w:rPr>
                <w:rFonts w:ascii="Arial" w:hAnsi="Arial" w:cs="Arial"/>
                <w:color w:val="000000" w:themeColor="text1"/>
                <w:sz w:val="22"/>
                <w:szCs w:val="22"/>
              </w:rPr>
              <w:t xml:space="preserve"> </w:t>
            </w:r>
            <w:r w:rsidR="00C24D21" w:rsidRPr="00876468">
              <w:rPr>
                <w:rFonts w:ascii="Arial" w:hAnsi="Arial" w:cs="Arial"/>
                <w:color w:val="000000" w:themeColor="text1"/>
                <w:sz w:val="22"/>
                <w:szCs w:val="22"/>
              </w:rPr>
              <w:t>incl.</w:t>
            </w:r>
            <w:r w:rsidRPr="00876468">
              <w:rPr>
                <w:rFonts w:ascii="Arial" w:hAnsi="Arial" w:cs="Arial"/>
                <w:color w:val="000000" w:themeColor="text1"/>
                <w:sz w:val="22"/>
                <w:szCs w:val="22"/>
              </w:rPr>
              <w:t xml:space="preserve"> VAT)</w:t>
            </w:r>
          </w:p>
          <w:p w:rsidR="006948EF" w:rsidRPr="00876468" w:rsidRDefault="006948EF" w:rsidP="00853C52">
            <w:pPr>
              <w:pStyle w:val="ListParagraph"/>
              <w:numPr>
                <w:ilvl w:val="0"/>
                <w:numId w:val="19"/>
              </w:numPr>
              <w:rPr>
                <w:rFonts w:ascii="Arial" w:hAnsi="Arial" w:cs="Arial"/>
                <w:color w:val="000000" w:themeColor="text1"/>
                <w:sz w:val="22"/>
                <w:szCs w:val="22"/>
              </w:rPr>
            </w:pPr>
            <w:r w:rsidRPr="00876468">
              <w:rPr>
                <w:rFonts w:ascii="Arial" w:hAnsi="Arial" w:cs="Arial"/>
                <w:color w:val="000000" w:themeColor="text1"/>
                <w:sz w:val="22"/>
                <w:szCs w:val="22"/>
              </w:rPr>
              <w:t>Lawnflite BM8735 Scythe Mower</w:t>
            </w:r>
            <w:r w:rsidR="000A3C76" w:rsidRPr="00876468">
              <w:rPr>
                <w:rFonts w:ascii="Arial" w:hAnsi="Arial" w:cs="Arial"/>
                <w:color w:val="000000" w:themeColor="text1"/>
                <w:sz w:val="22"/>
                <w:szCs w:val="22"/>
              </w:rPr>
              <w:t xml:space="preserve"> </w:t>
            </w:r>
            <w:r w:rsidR="00FC60CA" w:rsidRPr="00876468">
              <w:rPr>
                <w:rFonts w:ascii="Arial" w:hAnsi="Arial" w:cs="Arial"/>
                <w:color w:val="000000" w:themeColor="text1"/>
                <w:sz w:val="22"/>
                <w:szCs w:val="22"/>
              </w:rPr>
              <w:t>(</w:t>
            </w:r>
            <w:r w:rsidR="000A3C76" w:rsidRPr="00876468">
              <w:rPr>
                <w:rFonts w:ascii="Arial" w:hAnsi="Arial" w:cs="Arial"/>
                <w:color w:val="000000" w:themeColor="text1"/>
                <w:sz w:val="22"/>
                <w:szCs w:val="22"/>
              </w:rPr>
              <w:t>£720</w:t>
            </w:r>
            <w:r w:rsidRPr="00876468">
              <w:rPr>
                <w:rFonts w:ascii="Arial" w:hAnsi="Arial" w:cs="Arial"/>
                <w:color w:val="000000" w:themeColor="text1"/>
                <w:sz w:val="22"/>
                <w:szCs w:val="22"/>
              </w:rPr>
              <w:t xml:space="preserve"> </w:t>
            </w:r>
            <w:r w:rsidR="00C24D21" w:rsidRPr="00876468">
              <w:rPr>
                <w:rFonts w:ascii="Arial" w:hAnsi="Arial" w:cs="Arial"/>
                <w:color w:val="000000" w:themeColor="text1"/>
                <w:sz w:val="22"/>
                <w:szCs w:val="22"/>
              </w:rPr>
              <w:t>incl.</w:t>
            </w:r>
            <w:r w:rsidRPr="00876468">
              <w:rPr>
                <w:rFonts w:ascii="Arial" w:hAnsi="Arial" w:cs="Arial"/>
                <w:color w:val="000000" w:themeColor="text1"/>
                <w:sz w:val="22"/>
                <w:szCs w:val="22"/>
              </w:rPr>
              <w:t xml:space="preserve"> VAT)</w:t>
            </w:r>
          </w:p>
          <w:p w:rsidR="000A3C76" w:rsidRPr="00876468" w:rsidRDefault="000A3C76" w:rsidP="000A3C76">
            <w:pPr>
              <w:ind w:left="360"/>
              <w:jc w:val="left"/>
              <w:rPr>
                <w:rFonts w:cs="Arial"/>
                <w:color w:val="000000" w:themeColor="text1"/>
                <w:szCs w:val="22"/>
                <w:u w:val="single"/>
              </w:rPr>
            </w:pPr>
            <w:r w:rsidRPr="00876468">
              <w:rPr>
                <w:rFonts w:cs="Arial"/>
                <w:color w:val="000000" w:themeColor="text1"/>
                <w:szCs w:val="22"/>
                <w:u w:val="single"/>
              </w:rPr>
              <w:t>Total = £7,720</w:t>
            </w:r>
            <w:r w:rsidRPr="00876468">
              <w:rPr>
                <w:rFonts w:cs="Arial"/>
                <w:color w:val="000000" w:themeColor="text1"/>
                <w:szCs w:val="22"/>
                <w:u w:val="single"/>
              </w:rPr>
              <w:br/>
            </w:r>
          </w:p>
        </w:tc>
      </w:tr>
      <w:tr w:rsidR="00460D8E" w:rsidRPr="00876468" w:rsidTr="00460D8E">
        <w:tc>
          <w:tcPr>
            <w:tcW w:w="8897" w:type="dxa"/>
            <w:gridSpan w:val="5"/>
            <w:tcBorders>
              <w:bottom w:val="single" w:sz="4" w:space="0" w:color="auto"/>
            </w:tcBorders>
          </w:tcPr>
          <w:p w:rsidR="00EB0EE4" w:rsidRPr="00876468" w:rsidRDefault="00EB0EE4" w:rsidP="00F730AC">
            <w:pPr>
              <w:rPr>
                <w:rFonts w:cs="Arial"/>
                <w:b/>
                <w:color w:val="000000" w:themeColor="text1"/>
                <w:szCs w:val="22"/>
              </w:rPr>
            </w:pPr>
            <w:r w:rsidRPr="00876468">
              <w:rPr>
                <w:rFonts w:cs="Arial"/>
                <w:b/>
                <w:color w:val="000000" w:themeColor="text1"/>
                <w:szCs w:val="22"/>
              </w:rPr>
              <w:t>Monitoring:</w:t>
            </w:r>
          </w:p>
          <w:p w:rsidR="006948EF" w:rsidRPr="00876468" w:rsidRDefault="00EB0EE4" w:rsidP="00853C52">
            <w:pPr>
              <w:pStyle w:val="ListParagraph"/>
              <w:numPr>
                <w:ilvl w:val="0"/>
                <w:numId w:val="39"/>
              </w:numPr>
              <w:rPr>
                <w:rFonts w:ascii="Arial" w:hAnsi="Arial" w:cs="Arial"/>
                <w:color w:val="000000" w:themeColor="text1"/>
                <w:sz w:val="22"/>
                <w:szCs w:val="22"/>
              </w:rPr>
            </w:pPr>
            <w:r w:rsidRPr="00876468">
              <w:rPr>
                <w:rFonts w:ascii="Arial" w:hAnsi="Arial" w:cs="Arial"/>
                <w:color w:val="000000" w:themeColor="text1"/>
                <w:sz w:val="22"/>
                <w:szCs w:val="22"/>
              </w:rPr>
              <w:t>Area is kept in a good condition</w:t>
            </w:r>
          </w:p>
          <w:p w:rsidR="00EB0EE4" w:rsidRPr="00876468" w:rsidRDefault="00EB0EE4" w:rsidP="00853C52">
            <w:pPr>
              <w:pStyle w:val="ListParagraph"/>
              <w:numPr>
                <w:ilvl w:val="0"/>
                <w:numId w:val="39"/>
              </w:numPr>
              <w:rPr>
                <w:rFonts w:ascii="Arial" w:hAnsi="Arial" w:cs="Arial"/>
                <w:color w:val="000000" w:themeColor="text1"/>
                <w:sz w:val="22"/>
                <w:szCs w:val="22"/>
              </w:rPr>
            </w:pPr>
            <w:r w:rsidRPr="00876468">
              <w:rPr>
                <w:rFonts w:ascii="Arial" w:hAnsi="Arial" w:cs="Arial"/>
                <w:color w:val="000000" w:themeColor="text1"/>
                <w:sz w:val="22"/>
                <w:szCs w:val="22"/>
              </w:rPr>
              <w:t>Good evaluation scores from visiting teams</w:t>
            </w:r>
          </w:p>
          <w:p w:rsidR="006948EF" w:rsidRPr="00876468" w:rsidRDefault="006948EF" w:rsidP="00F730AC">
            <w:pPr>
              <w:tabs>
                <w:tab w:val="left" w:pos="458"/>
              </w:tabs>
              <w:rPr>
                <w:rFonts w:cs="Arial"/>
                <w:color w:val="000000" w:themeColor="text1"/>
                <w:szCs w:val="22"/>
              </w:rPr>
            </w:pPr>
          </w:p>
        </w:tc>
      </w:tr>
      <w:tr w:rsidR="00460D8E" w:rsidRPr="00876468" w:rsidTr="00460D8E">
        <w:tc>
          <w:tcPr>
            <w:tcW w:w="8897" w:type="dxa"/>
            <w:gridSpan w:val="5"/>
            <w:tcBorders>
              <w:bottom w:val="nil"/>
            </w:tcBorders>
          </w:tcPr>
          <w:p w:rsidR="006948EF" w:rsidRPr="00876468" w:rsidRDefault="006948EF" w:rsidP="00F730AC">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8897" w:type="dxa"/>
            <w:gridSpan w:val="5"/>
            <w:tcBorders>
              <w:top w:val="nil"/>
            </w:tcBorders>
          </w:tcPr>
          <w:p w:rsidR="006948EF" w:rsidRPr="00876468" w:rsidRDefault="006948EF" w:rsidP="00F730AC">
            <w:pPr>
              <w:rPr>
                <w:rFonts w:cs="Arial"/>
                <w:color w:val="000000" w:themeColor="text1"/>
                <w:szCs w:val="22"/>
              </w:rPr>
            </w:pPr>
            <w:r w:rsidRPr="00876468">
              <w:rPr>
                <w:rFonts w:cs="Arial"/>
                <w:color w:val="000000" w:themeColor="text1"/>
                <w:szCs w:val="22"/>
              </w:rPr>
              <w:t>Total Project Cost                           £7,720</w:t>
            </w:r>
          </w:p>
          <w:p w:rsidR="006948EF" w:rsidRPr="00876468" w:rsidRDefault="006948EF" w:rsidP="00F730AC">
            <w:pPr>
              <w:rPr>
                <w:rFonts w:cs="Arial"/>
                <w:color w:val="000000" w:themeColor="text1"/>
                <w:szCs w:val="22"/>
              </w:rPr>
            </w:pPr>
            <w:r w:rsidRPr="00876468">
              <w:rPr>
                <w:rFonts w:cs="Arial"/>
                <w:color w:val="000000" w:themeColor="text1"/>
                <w:szCs w:val="22"/>
              </w:rPr>
              <w:t xml:space="preserve">% of project cost recommended       </w:t>
            </w:r>
            <w:r w:rsidR="006B70DD" w:rsidRPr="00876468">
              <w:rPr>
                <w:rFonts w:cs="Arial"/>
                <w:color w:val="000000" w:themeColor="text1"/>
                <w:szCs w:val="22"/>
              </w:rPr>
              <w:t>40</w:t>
            </w:r>
            <w:r w:rsidRPr="00876468">
              <w:rPr>
                <w:rFonts w:cs="Arial"/>
                <w:color w:val="000000" w:themeColor="text1"/>
                <w:szCs w:val="22"/>
              </w:rPr>
              <w:t>%</w:t>
            </w:r>
          </w:p>
          <w:p w:rsidR="006948EF" w:rsidRPr="00876468" w:rsidRDefault="006948EF" w:rsidP="00F730AC">
            <w:pPr>
              <w:rPr>
                <w:rFonts w:cs="Arial"/>
                <w:color w:val="000000" w:themeColor="text1"/>
                <w:szCs w:val="22"/>
              </w:rPr>
            </w:pPr>
          </w:p>
        </w:tc>
      </w:tr>
      <w:tr w:rsidR="00460D8E" w:rsidRPr="00876468" w:rsidTr="00460D8E">
        <w:tc>
          <w:tcPr>
            <w:tcW w:w="8897" w:type="dxa"/>
            <w:gridSpan w:val="5"/>
            <w:tcBorders>
              <w:top w:val="nil"/>
            </w:tcBorders>
          </w:tcPr>
          <w:p w:rsidR="006948EF" w:rsidRPr="00876468" w:rsidRDefault="006948EF" w:rsidP="00F730AC">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tcPr>
          <w:p w:rsidR="00592C15" w:rsidRPr="00876468" w:rsidRDefault="00592C15" w:rsidP="00592C15">
            <w:pPr>
              <w:rPr>
                <w:rFonts w:cs="Arial"/>
                <w:color w:val="000000" w:themeColor="text1"/>
                <w:szCs w:val="22"/>
                <w:u w:val="single"/>
              </w:rPr>
            </w:pPr>
            <w:r w:rsidRPr="00876468">
              <w:rPr>
                <w:rFonts w:cs="Arial"/>
                <w:color w:val="000000" w:themeColor="text1"/>
                <w:szCs w:val="22"/>
                <w:u w:val="single"/>
              </w:rPr>
              <w:t>Secured</w:t>
            </w:r>
          </w:p>
          <w:p w:rsidR="00592C15" w:rsidRPr="00876468" w:rsidRDefault="00592C15" w:rsidP="00853C52">
            <w:pPr>
              <w:pStyle w:val="ListParagraph"/>
              <w:numPr>
                <w:ilvl w:val="0"/>
                <w:numId w:val="18"/>
              </w:numPr>
              <w:rPr>
                <w:rFonts w:ascii="Arial" w:hAnsi="Arial" w:cs="Arial"/>
                <w:color w:val="000000" w:themeColor="text1"/>
                <w:sz w:val="22"/>
                <w:szCs w:val="22"/>
              </w:rPr>
            </w:pPr>
            <w:r w:rsidRPr="00876468">
              <w:rPr>
                <w:rFonts w:ascii="Arial" w:hAnsi="Arial" w:cs="Arial"/>
                <w:color w:val="000000" w:themeColor="text1"/>
                <w:sz w:val="22"/>
                <w:szCs w:val="22"/>
              </w:rPr>
              <w:t>Club’s own resources, amount not specified</w:t>
            </w:r>
          </w:p>
          <w:p w:rsidR="00592C15" w:rsidRPr="00876468" w:rsidRDefault="00592C15" w:rsidP="00592C15">
            <w:pPr>
              <w:rPr>
                <w:rFonts w:cs="Arial"/>
                <w:color w:val="000000" w:themeColor="text1"/>
                <w:szCs w:val="22"/>
                <w:u w:val="single"/>
              </w:rPr>
            </w:pPr>
            <w:r w:rsidRPr="00876468">
              <w:rPr>
                <w:rFonts w:cs="Arial"/>
                <w:color w:val="000000" w:themeColor="text1"/>
                <w:szCs w:val="22"/>
                <w:u w:val="single"/>
              </w:rPr>
              <w:t>Decision Pending</w:t>
            </w:r>
          </w:p>
          <w:p w:rsidR="006948EF" w:rsidRPr="00876468" w:rsidRDefault="00FC60CA" w:rsidP="00853C52">
            <w:pPr>
              <w:pStyle w:val="ListParagraph"/>
              <w:numPr>
                <w:ilvl w:val="0"/>
                <w:numId w:val="18"/>
              </w:numPr>
              <w:rPr>
                <w:rFonts w:ascii="Arial" w:hAnsi="Arial" w:cs="Arial"/>
                <w:color w:val="000000" w:themeColor="text1"/>
                <w:sz w:val="22"/>
                <w:szCs w:val="22"/>
              </w:rPr>
            </w:pPr>
            <w:r w:rsidRPr="00876468">
              <w:rPr>
                <w:rFonts w:ascii="Arial" w:hAnsi="Arial" w:cs="Arial"/>
                <w:color w:val="000000" w:themeColor="text1"/>
                <w:sz w:val="22"/>
                <w:szCs w:val="22"/>
              </w:rPr>
              <w:t>Watford Borough Council (</w:t>
            </w:r>
            <w:r w:rsidR="006948EF" w:rsidRPr="00876468">
              <w:rPr>
                <w:rFonts w:ascii="Arial" w:hAnsi="Arial" w:cs="Arial"/>
                <w:color w:val="000000" w:themeColor="text1"/>
                <w:sz w:val="22"/>
                <w:szCs w:val="22"/>
              </w:rPr>
              <w:t>£2,000</w:t>
            </w:r>
            <w:r w:rsidR="000A3C76" w:rsidRPr="00876468">
              <w:rPr>
                <w:rFonts w:ascii="Arial" w:hAnsi="Arial" w:cs="Arial"/>
                <w:color w:val="000000" w:themeColor="text1"/>
                <w:sz w:val="22"/>
                <w:szCs w:val="22"/>
              </w:rPr>
              <w:t>)</w:t>
            </w:r>
          </w:p>
          <w:p w:rsidR="006948EF" w:rsidRPr="00876468" w:rsidRDefault="006948EF" w:rsidP="00592C15">
            <w:pPr>
              <w:pStyle w:val="ListParagraph"/>
              <w:rPr>
                <w:rFonts w:ascii="Arial" w:hAnsi="Arial" w:cs="Arial"/>
                <w:color w:val="000000" w:themeColor="text1"/>
                <w:sz w:val="22"/>
                <w:szCs w:val="22"/>
              </w:rPr>
            </w:pP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t>Application score</w:t>
            </w:r>
          </w:p>
          <w:p w:rsidR="006948EF" w:rsidRPr="00876468" w:rsidRDefault="006948EF" w:rsidP="00F730AC">
            <w:pPr>
              <w:rPr>
                <w:rFonts w:cs="Arial"/>
                <w:color w:val="000000" w:themeColor="text1"/>
                <w:szCs w:val="22"/>
              </w:rPr>
            </w:pPr>
            <w:r w:rsidRPr="00876468">
              <w:rPr>
                <w:rFonts w:cs="Arial"/>
                <w:b/>
                <w:color w:val="000000" w:themeColor="text1"/>
                <w:szCs w:val="22"/>
              </w:rPr>
              <w:t>The Priority Score is 4</w:t>
            </w:r>
            <w:r w:rsidR="006B70DD" w:rsidRPr="00876468">
              <w:rPr>
                <w:rFonts w:cs="Arial"/>
                <w:b/>
                <w:color w:val="000000" w:themeColor="text1"/>
                <w:szCs w:val="22"/>
              </w:rPr>
              <w:t>0</w:t>
            </w:r>
            <w:r w:rsidR="00B960AF" w:rsidRPr="00876468">
              <w:rPr>
                <w:rFonts w:cs="Arial"/>
                <w:b/>
                <w:color w:val="000000" w:themeColor="text1"/>
                <w:szCs w:val="22"/>
              </w:rPr>
              <w:t>*</w:t>
            </w:r>
            <w:r w:rsidRPr="00876468">
              <w:rPr>
                <w:rFonts w:cs="Arial"/>
                <w:b/>
                <w:color w:val="000000" w:themeColor="text1"/>
                <w:szCs w:val="22"/>
              </w:rPr>
              <w:t xml:space="preserve"> </w:t>
            </w:r>
            <w:r w:rsidRPr="00876468">
              <w:rPr>
                <w:rFonts w:cs="Arial"/>
                <w:color w:val="000000" w:themeColor="text1"/>
                <w:szCs w:val="22"/>
              </w:rPr>
              <w:t>(maximum 100)</w:t>
            </w:r>
          </w:p>
          <w:p w:rsidR="006948EF" w:rsidRPr="00876468" w:rsidRDefault="006948EF" w:rsidP="00F730AC">
            <w:pPr>
              <w:rPr>
                <w:rFonts w:cs="Arial"/>
                <w:color w:val="000000" w:themeColor="text1"/>
                <w:szCs w:val="22"/>
              </w:rPr>
            </w:pPr>
            <w:r w:rsidRPr="00876468">
              <w:rPr>
                <w:rFonts w:cs="Arial"/>
                <w:color w:val="000000" w:themeColor="text1"/>
                <w:szCs w:val="22"/>
              </w:rPr>
              <w:t>This is because it meets:</w:t>
            </w:r>
          </w:p>
          <w:p w:rsidR="006948EF" w:rsidRPr="00876468" w:rsidRDefault="006948EF"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6948EF" w:rsidRPr="00876468" w:rsidRDefault="006948EF"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2 objective of the Strategic Plan 2016-19 </w:t>
            </w:r>
          </w:p>
          <w:p w:rsidR="006948EF" w:rsidRPr="00876468" w:rsidRDefault="006948EF" w:rsidP="00F730AC">
            <w:pPr>
              <w:rPr>
                <w:rFonts w:cs="Arial"/>
                <w:color w:val="000000" w:themeColor="text1"/>
                <w:szCs w:val="22"/>
              </w:rPr>
            </w:pPr>
            <w:r w:rsidRPr="00876468">
              <w:rPr>
                <w:rFonts w:cs="Arial"/>
                <w:color w:val="000000" w:themeColor="text1"/>
                <w:szCs w:val="22"/>
              </w:rPr>
              <w:t>and meets 5 identified grant priorities.</w:t>
            </w:r>
          </w:p>
          <w:p w:rsidR="006948EF" w:rsidRPr="00876468" w:rsidRDefault="006948EF" w:rsidP="00F730AC">
            <w:pPr>
              <w:rPr>
                <w:rFonts w:cs="Arial"/>
                <w:color w:val="000000" w:themeColor="text1"/>
                <w:szCs w:val="22"/>
              </w:rPr>
            </w:pPr>
          </w:p>
          <w:p w:rsidR="006948EF" w:rsidRPr="00876468" w:rsidRDefault="006948EF" w:rsidP="00F730AC">
            <w:pPr>
              <w:rPr>
                <w:rFonts w:cs="Arial"/>
                <w:color w:val="000000" w:themeColor="text1"/>
                <w:szCs w:val="22"/>
              </w:rPr>
            </w:pPr>
            <w:r w:rsidRPr="00876468">
              <w:rPr>
                <w:rFonts w:cs="Arial"/>
                <w:color w:val="000000" w:themeColor="text1"/>
                <w:szCs w:val="22"/>
              </w:rPr>
              <w:t>The aim it matches is:</w:t>
            </w:r>
          </w:p>
          <w:p w:rsidR="006948EF" w:rsidRPr="00876468" w:rsidRDefault="006948EF" w:rsidP="00BD4757">
            <w:pPr>
              <w:pStyle w:val="ListParagraph"/>
              <w:tabs>
                <w:tab w:val="left" w:pos="150"/>
              </w:tabs>
              <w:ind w:left="0"/>
              <w:rPr>
                <w:rFonts w:ascii="Arial" w:hAnsi="Arial" w:cs="Arial"/>
                <w:color w:val="000000" w:themeColor="text1"/>
                <w:sz w:val="22"/>
                <w:szCs w:val="22"/>
              </w:rPr>
            </w:pPr>
            <w:r w:rsidRPr="00876468">
              <w:rPr>
                <w:rFonts w:ascii="Arial" w:hAnsi="Arial" w:cs="Arial"/>
                <w:color w:val="000000" w:themeColor="text1"/>
                <w:sz w:val="22"/>
                <w:szCs w:val="22"/>
              </w:rPr>
              <w:t>1.3 Reduce health inequalities; promote healthy lifestyles, support learning &amp; community organisations</w:t>
            </w:r>
          </w:p>
          <w:p w:rsidR="006948EF" w:rsidRPr="00876468" w:rsidRDefault="006948EF" w:rsidP="00F730AC">
            <w:pPr>
              <w:rPr>
                <w:rFonts w:cs="Arial"/>
                <w:color w:val="000000" w:themeColor="text1"/>
                <w:szCs w:val="22"/>
              </w:rPr>
            </w:pPr>
          </w:p>
          <w:p w:rsidR="006948EF" w:rsidRPr="00876468" w:rsidRDefault="006948EF" w:rsidP="00F730AC">
            <w:pPr>
              <w:rPr>
                <w:rFonts w:cs="Arial"/>
                <w:color w:val="000000" w:themeColor="text1"/>
                <w:szCs w:val="22"/>
              </w:rPr>
            </w:pPr>
            <w:r w:rsidRPr="00876468">
              <w:rPr>
                <w:rFonts w:cs="Arial"/>
                <w:color w:val="000000" w:themeColor="text1"/>
                <w:szCs w:val="22"/>
              </w:rPr>
              <w:t>The objectives it matches are:</w:t>
            </w:r>
          </w:p>
          <w:p w:rsidR="006948EF" w:rsidRPr="00876468" w:rsidRDefault="006948EF" w:rsidP="00F730AC">
            <w:pPr>
              <w:rPr>
                <w:rFonts w:cs="Arial"/>
                <w:color w:val="000000" w:themeColor="text1"/>
                <w:szCs w:val="22"/>
              </w:rPr>
            </w:pPr>
            <w:r w:rsidRPr="00876468">
              <w:rPr>
                <w:rFonts w:cs="Arial"/>
                <w:color w:val="000000" w:themeColor="text1"/>
                <w:szCs w:val="22"/>
              </w:rPr>
              <w:t>1.3.1 Improve and facilitate access to leisure and recreational activities for adults</w:t>
            </w:r>
          </w:p>
          <w:p w:rsidR="006948EF" w:rsidRPr="00876468" w:rsidRDefault="006948EF" w:rsidP="00F730AC">
            <w:pPr>
              <w:rPr>
                <w:rFonts w:cs="Arial"/>
                <w:color w:val="000000" w:themeColor="text1"/>
                <w:szCs w:val="22"/>
              </w:rPr>
            </w:pPr>
            <w:r w:rsidRPr="00876468">
              <w:rPr>
                <w:rFonts w:cs="Arial"/>
                <w:color w:val="000000" w:themeColor="text1"/>
                <w:szCs w:val="22"/>
              </w:rPr>
              <w:t>1.3.3 Provide a range of supervised leisure activities and facilities for young people.</w:t>
            </w:r>
          </w:p>
          <w:p w:rsidR="006948EF" w:rsidRPr="00876468" w:rsidRDefault="006948EF" w:rsidP="00F730AC">
            <w:pPr>
              <w:autoSpaceDE w:val="0"/>
              <w:autoSpaceDN w:val="0"/>
              <w:adjustRightInd w:val="0"/>
              <w:rPr>
                <w:rFonts w:cs="Arial"/>
                <w:bCs/>
                <w:color w:val="000000" w:themeColor="text1"/>
                <w:szCs w:val="22"/>
              </w:rPr>
            </w:pPr>
          </w:p>
          <w:p w:rsidR="006948EF" w:rsidRPr="00876468" w:rsidRDefault="006948EF" w:rsidP="00F730AC">
            <w:pPr>
              <w:rPr>
                <w:rFonts w:cs="Arial"/>
                <w:color w:val="000000" w:themeColor="text1"/>
                <w:szCs w:val="22"/>
              </w:rPr>
            </w:pPr>
            <w:r w:rsidRPr="00876468">
              <w:rPr>
                <w:rFonts w:cs="Arial"/>
                <w:color w:val="000000" w:themeColor="text1"/>
                <w:szCs w:val="22"/>
              </w:rPr>
              <w:t>The identified grant priorities it meets are:</w:t>
            </w:r>
          </w:p>
          <w:p w:rsidR="006948EF" w:rsidRPr="00876468" w:rsidRDefault="006948E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6948EF" w:rsidRPr="00876468" w:rsidRDefault="006948E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6948EF" w:rsidRPr="00876468" w:rsidRDefault="006948E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The applicant has secured some match funding (including from their own resources) towards the project</w:t>
            </w:r>
          </w:p>
          <w:p w:rsidR="006948EF" w:rsidRPr="00876468" w:rsidRDefault="006948E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The project can demonstrate evidence that it is aligned the Council’s Physical Activity Strategy</w:t>
            </w:r>
          </w:p>
          <w:p w:rsidR="00B960AF" w:rsidRPr="00876468" w:rsidRDefault="006948EF"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Works with</w:t>
            </w:r>
            <w:r w:rsidR="00E02177" w:rsidRPr="00876468">
              <w:rPr>
                <w:rFonts w:ascii="Arial" w:hAnsi="Arial" w:cs="Arial"/>
                <w:color w:val="000000" w:themeColor="text1"/>
                <w:sz w:val="22"/>
                <w:szCs w:val="22"/>
              </w:rPr>
              <w:t xml:space="preserve"> some</w:t>
            </w:r>
            <w:r w:rsidRPr="00876468">
              <w:rPr>
                <w:rFonts w:ascii="Arial" w:hAnsi="Arial" w:cs="Arial"/>
                <w:color w:val="000000" w:themeColor="text1"/>
                <w:sz w:val="22"/>
                <w:szCs w:val="22"/>
              </w:rPr>
              <w:t xml:space="preserve"> residents living in areas of deprivation</w:t>
            </w:r>
          </w:p>
          <w:p w:rsidR="00B960AF" w:rsidRPr="00876468" w:rsidRDefault="00B960AF" w:rsidP="00B95472">
            <w:pPr>
              <w:rPr>
                <w:rFonts w:cs="Arial"/>
                <w:color w:val="000000" w:themeColor="text1"/>
                <w:szCs w:val="22"/>
              </w:rPr>
            </w:pPr>
          </w:p>
          <w:p w:rsidR="00B960AF" w:rsidRPr="00876468" w:rsidRDefault="00B960AF" w:rsidP="00B95472">
            <w:pPr>
              <w:tabs>
                <w:tab w:val="clear" w:pos="1980"/>
                <w:tab w:val="left" w:pos="1560"/>
              </w:tabs>
              <w:rPr>
                <w:rFonts w:cs="Arial"/>
                <w:color w:val="000000" w:themeColor="text1"/>
                <w:szCs w:val="22"/>
              </w:rPr>
            </w:pPr>
            <w:r w:rsidRPr="00876468">
              <w:rPr>
                <w:rFonts w:cs="Arial"/>
                <w:i/>
                <w:color w:val="000000" w:themeColor="text1"/>
                <w:sz w:val="20"/>
              </w:rPr>
              <w:t xml:space="preserve">* As part of the grant application assessment officers deducted points from the overall project score because the percentage of people from Three Rivers attending </w:t>
            </w:r>
            <w:r w:rsidR="00626B92" w:rsidRPr="00876468">
              <w:rPr>
                <w:rFonts w:cs="Arial"/>
                <w:i/>
                <w:color w:val="000000" w:themeColor="text1"/>
                <w:sz w:val="20"/>
              </w:rPr>
              <w:t>BCC</w:t>
            </w:r>
            <w:r w:rsidR="00626B92">
              <w:rPr>
                <w:rFonts w:cs="Arial"/>
                <w:i/>
                <w:color w:val="000000" w:themeColor="text1"/>
                <w:sz w:val="20"/>
              </w:rPr>
              <w:t xml:space="preserve"> </w:t>
            </w:r>
            <w:r w:rsidR="00626B92" w:rsidRPr="00876468">
              <w:rPr>
                <w:rFonts w:cs="Arial"/>
                <w:i/>
                <w:color w:val="000000" w:themeColor="text1"/>
                <w:sz w:val="20"/>
              </w:rPr>
              <w:t>is</w:t>
            </w:r>
            <w:r w:rsidRPr="00876468">
              <w:rPr>
                <w:rFonts w:cs="Arial"/>
                <w:i/>
                <w:color w:val="000000" w:themeColor="text1"/>
                <w:sz w:val="20"/>
              </w:rPr>
              <w:t xml:space="preserve"> less than 50%</w:t>
            </w:r>
          </w:p>
          <w:p w:rsidR="006948EF" w:rsidRPr="00876468" w:rsidRDefault="006948EF" w:rsidP="00B95472">
            <w:pPr>
              <w:tabs>
                <w:tab w:val="clear" w:pos="1980"/>
                <w:tab w:val="left" w:pos="1560"/>
              </w:tabs>
              <w:rPr>
                <w:rFonts w:cs="Arial"/>
                <w:color w:val="000000" w:themeColor="text1"/>
                <w:szCs w:val="22"/>
              </w:rPr>
            </w:pP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t>Previous grants to organisation</w:t>
            </w:r>
          </w:p>
          <w:p w:rsidR="006948EF" w:rsidRPr="00876468" w:rsidRDefault="006948EF" w:rsidP="006948EF">
            <w:pPr>
              <w:jc w:val="left"/>
              <w:rPr>
                <w:rFonts w:cs="Arial"/>
                <w:color w:val="000000" w:themeColor="text1"/>
                <w:szCs w:val="22"/>
              </w:rPr>
            </w:pPr>
            <w:r w:rsidRPr="00876468">
              <w:rPr>
                <w:rFonts w:cs="Arial"/>
                <w:color w:val="000000" w:themeColor="text1"/>
                <w:szCs w:val="22"/>
              </w:rPr>
              <w:t>2013/14        £3,200 Capital</w:t>
            </w:r>
          </w:p>
          <w:p w:rsidR="006948EF" w:rsidRPr="00876468" w:rsidRDefault="006948EF" w:rsidP="006948EF">
            <w:pPr>
              <w:jc w:val="left"/>
              <w:rPr>
                <w:rFonts w:cs="Arial"/>
                <w:color w:val="000000" w:themeColor="text1"/>
                <w:szCs w:val="22"/>
              </w:rPr>
            </w:pPr>
            <w:r w:rsidRPr="00876468">
              <w:rPr>
                <w:rFonts w:cs="Arial"/>
                <w:color w:val="000000" w:themeColor="text1"/>
                <w:szCs w:val="22"/>
              </w:rPr>
              <w:t>2010/11</w:t>
            </w:r>
            <w:r w:rsidRPr="00876468">
              <w:rPr>
                <w:rFonts w:cs="Arial"/>
                <w:color w:val="000000" w:themeColor="text1"/>
                <w:szCs w:val="22"/>
              </w:rPr>
              <w:tab/>
              <w:t>£250 Leisure &amp; Community</w:t>
            </w:r>
            <w:r w:rsidRPr="00876468">
              <w:rPr>
                <w:rFonts w:cs="Arial"/>
                <w:color w:val="000000" w:themeColor="text1"/>
                <w:szCs w:val="22"/>
              </w:rPr>
              <w:br/>
              <w:t>2009/10</w:t>
            </w:r>
            <w:r w:rsidRPr="00876468">
              <w:rPr>
                <w:rFonts w:cs="Arial"/>
                <w:color w:val="000000" w:themeColor="text1"/>
                <w:szCs w:val="22"/>
              </w:rPr>
              <w:tab/>
              <w:t>£2,400 Leisure &amp; Community</w:t>
            </w:r>
          </w:p>
          <w:p w:rsidR="006948EF" w:rsidRPr="00876468" w:rsidRDefault="006948EF" w:rsidP="00B95472">
            <w:pPr>
              <w:jc w:val="left"/>
              <w:rPr>
                <w:rFonts w:cs="Arial"/>
                <w:color w:val="000000" w:themeColor="text1"/>
                <w:szCs w:val="22"/>
              </w:rPr>
            </w:pPr>
            <w:r w:rsidRPr="00876468">
              <w:rPr>
                <w:rFonts w:cs="Arial"/>
                <w:color w:val="000000" w:themeColor="text1"/>
                <w:szCs w:val="22"/>
              </w:rPr>
              <w:t>2007/8</w:t>
            </w:r>
            <w:r w:rsidRPr="00876468">
              <w:rPr>
                <w:rFonts w:cs="Arial"/>
                <w:color w:val="000000" w:themeColor="text1"/>
                <w:szCs w:val="22"/>
              </w:rPr>
              <w:tab/>
              <w:t>£3,930</w:t>
            </w:r>
          </w:p>
        </w:tc>
      </w:tr>
      <w:tr w:rsidR="00460D8E" w:rsidRPr="00876468" w:rsidTr="00460D8E">
        <w:tc>
          <w:tcPr>
            <w:tcW w:w="8897" w:type="dxa"/>
            <w:gridSpan w:val="5"/>
          </w:tcPr>
          <w:p w:rsidR="006948EF" w:rsidRPr="00876468" w:rsidRDefault="006948EF" w:rsidP="00F730AC">
            <w:pPr>
              <w:rPr>
                <w:rFonts w:cs="Arial"/>
                <w:b/>
                <w:color w:val="000000" w:themeColor="text1"/>
                <w:szCs w:val="22"/>
              </w:rPr>
            </w:pPr>
          </w:p>
        </w:tc>
      </w:tr>
      <w:tr w:rsidR="00460D8E" w:rsidRPr="00876468" w:rsidTr="00460D8E">
        <w:tc>
          <w:tcPr>
            <w:tcW w:w="8897" w:type="dxa"/>
            <w:gridSpan w:val="5"/>
          </w:tcPr>
          <w:p w:rsidR="006948EF" w:rsidRPr="00876468" w:rsidRDefault="006948EF" w:rsidP="00F730AC">
            <w:pPr>
              <w:rPr>
                <w:rFonts w:cs="Arial"/>
                <w:b/>
                <w:color w:val="000000" w:themeColor="text1"/>
                <w:szCs w:val="22"/>
              </w:rPr>
            </w:pPr>
            <w:r w:rsidRPr="00876468">
              <w:rPr>
                <w:rFonts w:cs="Arial"/>
                <w:b/>
                <w:color w:val="000000" w:themeColor="text1"/>
                <w:szCs w:val="22"/>
              </w:rPr>
              <w:t xml:space="preserve">Recommendation </w:t>
            </w:r>
          </w:p>
          <w:p w:rsidR="006948EF" w:rsidRPr="00876468" w:rsidRDefault="006948EF" w:rsidP="006B70DD">
            <w:pPr>
              <w:rPr>
                <w:rFonts w:cs="Arial"/>
                <w:color w:val="000000" w:themeColor="text1"/>
                <w:szCs w:val="22"/>
              </w:rPr>
            </w:pPr>
            <w:r w:rsidRPr="00876468">
              <w:rPr>
                <w:rFonts w:cs="Arial"/>
                <w:color w:val="000000" w:themeColor="text1"/>
                <w:szCs w:val="22"/>
              </w:rPr>
              <w:t>That the Leisure, Wellbeing and Health Committee award a capital grant of £</w:t>
            </w:r>
            <w:r w:rsidR="006B70DD" w:rsidRPr="00876468">
              <w:rPr>
                <w:rFonts w:cs="Arial"/>
                <w:color w:val="000000" w:themeColor="text1"/>
                <w:szCs w:val="22"/>
              </w:rPr>
              <w:t>3</w:t>
            </w:r>
            <w:r w:rsidRPr="00876468">
              <w:rPr>
                <w:rFonts w:cs="Arial"/>
                <w:color w:val="000000" w:themeColor="text1"/>
                <w:szCs w:val="22"/>
              </w:rPr>
              <w:t>,</w:t>
            </w:r>
            <w:r w:rsidR="006B70DD" w:rsidRPr="00876468">
              <w:rPr>
                <w:rFonts w:cs="Arial"/>
                <w:color w:val="000000" w:themeColor="text1"/>
                <w:szCs w:val="22"/>
              </w:rPr>
              <w:t>090</w:t>
            </w:r>
            <w:r w:rsidRPr="00876468">
              <w:rPr>
                <w:rFonts w:cs="Arial"/>
                <w:b/>
                <w:color w:val="000000" w:themeColor="text1"/>
                <w:szCs w:val="22"/>
              </w:rPr>
              <w:t xml:space="preserve"> </w:t>
            </w:r>
            <w:r w:rsidRPr="00876468">
              <w:rPr>
                <w:rFonts w:cs="Arial"/>
                <w:color w:val="000000" w:themeColor="text1"/>
                <w:szCs w:val="22"/>
              </w:rPr>
              <w:t>to be used for the purpose listed above</w:t>
            </w:r>
            <w:r w:rsidRPr="00876468">
              <w:rPr>
                <w:rFonts w:cs="Arial"/>
                <w:iCs/>
                <w:color w:val="000000" w:themeColor="text1"/>
                <w:szCs w:val="22"/>
              </w:rPr>
              <w:t>.</w:t>
            </w:r>
          </w:p>
        </w:tc>
      </w:tr>
    </w:tbl>
    <w:p w:rsidR="00194FA7" w:rsidRPr="00876468" w:rsidRDefault="00183DBD" w:rsidP="00F75676">
      <w:pPr>
        <w:tabs>
          <w:tab w:val="clear" w:pos="1260"/>
        </w:tabs>
        <w:jc w:val="left"/>
        <w:rPr>
          <w:rFonts w:cs="Arial"/>
          <w:b/>
          <w:color w:val="000000" w:themeColor="text1"/>
          <w:szCs w:val="22"/>
        </w:rPr>
      </w:pPr>
      <w:r w:rsidRPr="00876468">
        <w:rPr>
          <w:rFonts w:cs="Arial"/>
          <w:b/>
          <w:color w:val="000000" w:themeColor="text1"/>
          <w:szCs w:val="22"/>
        </w:rPr>
        <w:br w:type="page"/>
      </w:r>
      <w:r w:rsidR="0007447E" w:rsidRPr="00876468">
        <w:rPr>
          <w:rFonts w:cs="Arial"/>
          <w:b/>
          <w:color w:val="000000" w:themeColor="text1"/>
          <w:szCs w:val="22"/>
        </w:rPr>
        <w:lastRenderedPageBreak/>
        <w:t xml:space="preserve">Appendix </w:t>
      </w:r>
      <w:r w:rsidR="0006667E" w:rsidRPr="00876468">
        <w:rPr>
          <w:rFonts w:cs="Arial"/>
          <w:b/>
          <w:color w:val="000000" w:themeColor="text1"/>
          <w:szCs w:val="22"/>
        </w:rPr>
        <w:t>G</w:t>
      </w:r>
    </w:p>
    <w:p w:rsidR="00183DBD" w:rsidRPr="00876468" w:rsidRDefault="00183DBD" w:rsidP="00F75676">
      <w:pPr>
        <w:tabs>
          <w:tab w:val="clear" w:pos="1260"/>
        </w:tabs>
        <w:jc w:val="left"/>
        <w:rPr>
          <w:rFonts w:cs="Arial"/>
          <w:b/>
          <w:color w:val="000000" w:themeColor="text1"/>
          <w:szCs w:val="22"/>
        </w:rPr>
      </w:pPr>
    </w:p>
    <w:tbl>
      <w:tblPr>
        <w:tblStyle w:val="TableGrid"/>
        <w:tblW w:w="8897" w:type="dxa"/>
        <w:tblLook w:val="01E0" w:firstRow="1" w:lastRow="1" w:firstColumn="1" w:lastColumn="1" w:noHBand="0" w:noVBand="0"/>
      </w:tblPr>
      <w:tblGrid>
        <w:gridCol w:w="2843"/>
        <w:gridCol w:w="2840"/>
        <w:gridCol w:w="801"/>
        <w:gridCol w:w="709"/>
        <w:gridCol w:w="1704"/>
      </w:tblGrid>
      <w:tr w:rsidR="00460D8E" w:rsidRPr="00876468" w:rsidTr="00460D8E">
        <w:tc>
          <w:tcPr>
            <w:tcW w:w="2843" w:type="dxa"/>
          </w:tcPr>
          <w:p w:rsidR="00386989" w:rsidRPr="00876468" w:rsidRDefault="00386989" w:rsidP="00582871">
            <w:pPr>
              <w:rPr>
                <w:rFonts w:cs="Arial"/>
                <w:b/>
                <w:color w:val="000000" w:themeColor="text1"/>
                <w:szCs w:val="22"/>
              </w:rPr>
            </w:pPr>
            <w:r w:rsidRPr="00876468">
              <w:rPr>
                <w:rFonts w:cs="Arial"/>
                <w:b/>
                <w:color w:val="000000" w:themeColor="text1"/>
                <w:szCs w:val="22"/>
              </w:rPr>
              <w:t>Organisation</w:t>
            </w:r>
          </w:p>
        </w:tc>
        <w:tc>
          <w:tcPr>
            <w:tcW w:w="3641" w:type="dxa"/>
            <w:gridSpan w:val="2"/>
          </w:tcPr>
          <w:p w:rsidR="00386989" w:rsidRPr="00876468" w:rsidRDefault="00386989" w:rsidP="00582871">
            <w:pPr>
              <w:rPr>
                <w:rFonts w:cs="Arial"/>
                <w:color w:val="000000" w:themeColor="text1"/>
                <w:szCs w:val="22"/>
              </w:rPr>
            </w:pPr>
            <w:r w:rsidRPr="00876468">
              <w:rPr>
                <w:rFonts w:cs="Arial"/>
                <w:color w:val="000000" w:themeColor="text1"/>
                <w:szCs w:val="22"/>
              </w:rPr>
              <w:t>Croxley Guild Bowls Club</w:t>
            </w:r>
          </w:p>
        </w:tc>
        <w:tc>
          <w:tcPr>
            <w:tcW w:w="709" w:type="dxa"/>
          </w:tcPr>
          <w:p w:rsidR="00386989" w:rsidRPr="00876468" w:rsidRDefault="00386989" w:rsidP="00582871">
            <w:pPr>
              <w:rPr>
                <w:rFonts w:cs="Arial"/>
                <w:b/>
                <w:color w:val="000000" w:themeColor="text1"/>
                <w:szCs w:val="22"/>
              </w:rPr>
            </w:pPr>
            <w:r w:rsidRPr="00876468">
              <w:rPr>
                <w:rFonts w:cs="Arial"/>
                <w:b/>
                <w:color w:val="000000" w:themeColor="text1"/>
                <w:szCs w:val="22"/>
              </w:rPr>
              <w:t>Ref</w:t>
            </w:r>
          </w:p>
        </w:tc>
        <w:tc>
          <w:tcPr>
            <w:tcW w:w="1704" w:type="dxa"/>
          </w:tcPr>
          <w:p w:rsidR="00386989" w:rsidRPr="00876468" w:rsidRDefault="00386989" w:rsidP="00582871">
            <w:pPr>
              <w:rPr>
                <w:rFonts w:cs="Arial"/>
                <w:color w:val="000000" w:themeColor="text1"/>
                <w:szCs w:val="22"/>
              </w:rPr>
            </w:pPr>
            <w:r w:rsidRPr="00876468">
              <w:rPr>
                <w:rFonts w:cs="Arial"/>
                <w:color w:val="000000" w:themeColor="text1"/>
                <w:szCs w:val="22"/>
              </w:rPr>
              <w:t>16/17/0</w:t>
            </w:r>
            <w:r w:rsidR="004F13E2" w:rsidRPr="00876468">
              <w:rPr>
                <w:rFonts w:cs="Arial"/>
                <w:color w:val="000000" w:themeColor="text1"/>
                <w:szCs w:val="22"/>
              </w:rPr>
              <w:t>7</w:t>
            </w:r>
          </w:p>
        </w:tc>
      </w:tr>
      <w:tr w:rsidR="00460D8E" w:rsidRPr="00876468" w:rsidTr="00460D8E">
        <w:trPr>
          <w:trHeight w:val="292"/>
        </w:trPr>
        <w:tc>
          <w:tcPr>
            <w:tcW w:w="2843" w:type="dxa"/>
          </w:tcPr>
          <w:p w:rsidR="00386989" w:rsidRPr="00876468" w:rsidRDefault="00386989" w:rsidP="00582871">
            <w:pPr>
              <w:rPr>
                <w:rFonts w:cs="Arial"/>
                <w:b/>
                <w:color w:val="000000" w:themeColor="text1"/>
                <w:szCs w:val="22"/>
              </w:rPr>
            </w:pPr>
            <w:r w:rsidRPr="00876468">
              <w:rPr>
                <w:rFonts w:cs="Arial"/>
                <w:b/>
                <w:color w:val="000000" w:themeColor="text1"/>
                <w:szCs w:val="22"/>
              </w:rPr>
              <w:t>Amount Requested</w:t>
            </w:r>
          </w:p>
        </w:tc>
        <w:tc>
          <w:tcPr>
            <w:tcW w:w="6054" w:type="dxa"/>
            <w:gridSpan w:val="4"/>
          </w:tcPr>
          <w:p w:rsidR="00386989" w:rsidRPr="00876468" w:rsidRDefault="00386989" w:rsidP="00582871">
            <w:pPr>
              <w:rPr>
                <w:rFonts w:cs="Arial"/>
                <w:color w:val="000000" w:themeColor="text1"/>
                <w:szCs w:val="22"/>
              </w:rPr>
            </w:pPr>
            <w:r w:rsidRPr="00876468">
              <w:rPr>
                <w:rFonts w:cs="Arial"/>
                <w:color w:val="000000" w:themeColor="text1"/>
                <w:szCs w:val="22"/>
              </w:rPr>
              <w:t>£10,000 Capital Grant</w:t>
            </w:r>
          </w:p>
        </w:tc>
      </w:tr>
      <w:tr w:rsidR="00460D8E" w:rsidRPr="00876468" w:rsidTr="00460D8E">
        <w:tc>
          <w:tcPr>
            <w:tcW w:w="2843" w:type="dxa"/>
          </w:tcPr>
          <w:p w:rsidR="00386989" w:rsidRPr="00876468" w:rsidRDefault="00386989" w:rsidP="00582871">
            <w:pPr>
              <w:rPr>
                <w:rFonts w:cs="Arial"/>
                <w:b/>
                <w:color w:val="000000" w:themeColor="text1"/>
                <w:szCs w:val="22"/>
              </w:rPr>
            </w:pPr>
            <w:r w:rsidRPr="00876468">
              <w:rPr>
                <w:rFonts w:cs="Arial"/>
                <w:b/>
                <w:color w:val="000000" w:themeColor="text1"/>
                <w:szCs w:val="22"/>
              </w:rPr>
              <w:t>Grant Recommended</w:t>
            </w:r>
          </w:p>
        </w:tc>
        <w:tc>
          <w:tcPr>
            <w:tcW w:w="6054" w:type="dxa"/>
            <w:gridSpan w:val="4"/>
          </w:tcPr>
          <w:p w:rsidR="00386989" w:rsidRPr="00876468" w:rsidRDefault="00386989" w:rsidP="00582871">
            <w:pPr>
              <w:rPr>
                <w:rFonts w:cs="Arial"/>
                <w:color w:val="000000" w:themeColor="text1"/>
                <w:szCs w:val="22"/>
              </w:rPr>
            </w:pPr>
            <w:r w:rsidRPr="00876468">
              <w:rPr>
                <w:rFonts w:cs="Arial"/>
                <w:color w:val="000000" w:themeColor="text1"/>
                <w:szCs w:val="22"/>
              </w:rPr>
              <w:t>£8,960</w:t>
            </w: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 xml:space="preserve">About the Organisation: </w:t>
            </w:r>
          </w:p>
          <w:p w:rsidR="000822BB" w:rsidRPr="00876468" w:rsidRDefault="00386989" w:rsidP="000822BB">
            <w:pPr>
              <w:jc w:val="left"/>
              <w:rPr>
                <w:rFonts w:cs="Arial"/>
                <w:color w:val="000000" w:themeColor="text1"/>
                <w:szCs w:val="22"/>
                <w:lang w:val="en-US"/>
              </w:rPr>
            </w:pPr>
            <w:r w:rsidRPr="00876468">
              <w:rPr>
                <w:rFonts w:cs="Arial"/>
                <w:color w:val="000000" w:themeColor="text1"/>
                <w:szCs w:val="22"/>
              </w:rPr>
              <w:t xml:space="preserve">Croxley Guild Bowls Club is </w:t>
            </w:r>
            <w:r w:rsidRPr="00876468">
              <w:rPr>
                <w:rFonts w:cs="Arial"/>
                <w:color w:val="000000" w:themeColor="text1"/>
                <w:szCs w:val="22"/>
                <w:shd w:val="clear" w:color="auto" w:fill="FFFFFF"/>
              </w:rPr>
              <w:t>a self-sufficient section of the Croxley Guild of Sport providing lawn bowling facilities for people of all ages and abilities, with ladies, veteran, men and</w:t>
            </w:r>
            <w:r w:rsidR="000822BB" w:rsidRPr="00876468">
              <w:rPr>
                <w:rFonts w:cs="Arial"/>
                <w:color w:val="000000" w:themeColor="text1"/>
                <w:szCs w:val="22"/>
                <w:shd w:val="clear" w:color="auto" w:fill="FFFFFF"/>
              </w:rPr>
              <w:t xml:space="preserve"> a proposed</w:t>
            </w:r>
            <w:r w:rsidRPr="00876468">
              <w:rPr>
                <w:rFonts w:cs="Arial"/>
                <w:color w:val="000000" w:themeColor="text1"/>
                <w:szCs w:val="22"/>
                <w:shd w:val="clear" w:color="auto" w:fill="FFFFFF"/>
              </w:rPr>
              <w:t xml:space="preserve"> junior section.</w:t>
            </w:r>
            <w:r w:rsidR="000822BB" w:rsidRPr="00876468">
              <w:rPr>
                <w:rFonts w:cs="Arial"/>
                <w:color w:val="000000" w:themeColor="text1"/>
                <w:szCs w:val="22"/>
                <w:shd w:val="clear" w:color="auto" w:fill="FFFFFF"/>
              </w:rPr>
              <w:br/>
            </w:r>
            <w:r w:rsidR="000822BB" w:rsidRPr="00876468">
              <w:rPr>
                <w:rFonts w:cs="Arial"/>
                <w:color w:val="000000" w:themeColor="text1"/>
                <w:szCs w:val="22"/>
                <w:shd w:val="clear" w:color="auto" w:fill="FFFFFF"/>
              </w:rPr>
              <w:br/>
              <w:t>The club raises</w:t>
            </w:r>
            <w:r w:rsidRPr="00876468">
              <w:rPr>
                <w:rFonts w:cs="Arial"/>
                <w:color w:val="000000" w:themeColor="text1"/>
                <w:szCs w:val="22"/>
                <w:shd w:val="clear" w:color="auto" w:fill="FFFFFF"/>
              </w:rPr>
              <w:t xml:space="preserve"> income from membership fees, f</w:t>
            </w:r>
            <w:r w:rsidRPr="00876468">
              <w:rPr>
                <w:rFonts w:cs="Arial"/>
                <w:color w:val="000000" w:themeColor="text1"/>
                <w:szCs w:val="22"/>
              </w:rPr>
              <w:t>undraising events and donations from deceased members.  Members</w:t>
            </w:r>
            <w:r w:rsidR="000822BB" w:rsidRPr="00876468">
              <w:rPr>
                <w:rFonts w:cs="Arial"/>
                <w:color w:val="000000" w:themeColor="text1"/>
                <w:szCs w:val="22"/>
              </w:rPr>
              <w:t xml:space="preserve"> are required to pay £80 for </w:t>
            </w:r>
            <w:r w:rsidRPr="00876468">
              <w:rPr>
                <w:rFonts w:cs="Arial"/>
                <w:color w:val="000000" w:themeColor="text1"/>
                <w:szCs w:val="22"/>
              </w:rPr>
              <w:t>adult membership to the club</w:t>
            </w:r>
            <w:r w:rsidR="000822BB" w:rsidRPr="00876468">
              <w:rPr>
                <w:rFonts w:cs="Arial"/>
                <w:color w:val="000000" w:themeColor="text1"/>
                <w:szCs w:val="22"/>
              </w:rPr>
              <w:t xml:space="preserve"> and </w:t>
            </w:r>
            <w:r w:rsidRPr="00876468">
              <w:rPr>
                <w:rFonts w:cs="Arial"/>
                <w:color w:val="000000" w:themeColor="text1"/>
                <w:szCs w:val="22"/>
              </w:rPr>
              <w:t>£1</w:t>
            </w:r>
            <w:r w:rsidR="000822BB" w:rsidRPr="00876468">
              <w:rPr>
                <w:rFonts w:cs="Arial"/>
                <w:color w:val="000000" w:themeColor="text1"/>
                <w:szCs w:val="22"/>
              </w:rPr>
              <w:t xml:space="preserve">8 to the Guild each year.  For OAPs, club membership is </w:t>
            </w:r>
            <w:r w:rsidR="000822BB" w:rsidRPr="00876468">
              <w:rPr>
                <w:rFonts w:cs="Arial"/>
                <w:color w:val="000000" w:themeColor="text1"/>
                <w:szCs w:val="22"/>
                <w:lang w:val="en-US"/>
              </w:rPr>
              <w:t xml:space="preserve">£12 and for Juniors, £10.  </w:t>
            </w:r>
          </w:p>
          <w:p w:rsidR="000822BB" w:rsidRPr="00876468" w:rsidRDefault="000822BB" w:rsidP="00582871">
            <w:pPr>
              <w:rPr>
                <w:rFonts w:cs="Arial"/>
                <w:color w:val="000000" w:themeColor="text1"/>
                <w:szCs w:val="22"/>
                <w:shd w:val="clear" w:color="auto" w:fill="FFFFFF"/>
              </w:rPr>
            </w:pPr>
          </w:p>
          <w:p w:rsidR="00386989" w:rsidRPr="00876468" w:rsidRDefault="00386989" w:rsidP="00386989">
            <w:pPr>
              <w:jc w:val="left"/>
              <w:rPr>
                <w:rFonts w:cs="Arial"/>
                <w:color w:val="000000" w:themeColor="text1"/>
                <w:szCs w:val="22"/>
                <w:shd w:val="clear" w:color="auto" w:fill="FFFFFF"/>
              </w:rPr>
            </w:pPr>
            <w:r w:rsidRPr="00876468">
              <w:rPr>
                <w:rFonts w:cs="Arial"/>
                <w:color w:val="000000" w:themeColor="text1"/>
                <w:szCs w:val="22"/>
                <w:shd w:val="clear" w:color="auto" w:fill="FFFFFF"/>
              </w:rPr>
              <w:t>The club’s aim is to provide a friendly environment for people to enjoy bowling at whatever level they feel comfortable with.  The club members range from 28 to 89 years of age.</w:t>
            </w:r>
            <w:r w:rsidRPr="00876468">
              <w:rPr>
                <w:rFonts w:cs="Arial"/>
                <w:color w:val="000000" w:themeColor="text1"/>
                <w:szCs w:val="22"/>
              </w:rPr>
              <w:br/>
            </w:r>
            <w:r w:rsidRPr="00876468">
              <w:rPr>
                <w:rFonts w:cs="Arial"/>
                <w:color w:val="000000" w:themeColor="text1"/>
                <w:szCs w:val="22"/>
              </w:rPr>
              <w:br/>
            </w:r>
            <w:r w:rsidRPr="00876468">
              <w:rPr>
                <w:rFonts w:cs="Arial"/>
                <w:color w:val="000000" w:themeColor="text1"/>
                <w:szCs w:val="22"/>
                <w:shd w:val="clear" w:color="auto" w:fill="FFFFFF"/>
              </w:rPr>
              <w:t>As a mixed club it offers bowlers the opportunity to compete in national, county</w:t>
            </w:r>
            <w:r w:rsidR="00EB1AD7" w:rsidRPr="00876468">
              <w:rPr>
                <w:rFonts w:cs="Arial"/>
                <w:color w:val="000000" w:themeColor="text1"/>
                <w:szCs w:val="22"/>
                <w:shd w:val="clear" w:color="auto" w:fill="FFFFFF"/>
              </w:rPr>
              <w:t xml:space="preserve">, </w:t>
            </w:r>
            <w:r w:rsidRPr="00876468">
              <w:rPr>
                <w:rFonts w:cs="Arial"/>
                <w:color w:val="000000" w:themeColor="text1"/>
                <w:szCs w:val="22"/>
                <w:shd w:val="clear" w:color="auto" w:fill="FFFFFF"/>
              </w:rPr>
              <w:t>district</w:t>
            </w:r>
            <w:r w:rsidR="00EB1AD7" w:rsidRPr="00876468">
              <w:rPr>
                <w:rFonts w:cs="Arial"/>
                <w:color w:val="000000" w:themeColor="text1"/>
                <w:szCs w:val="22"/>
                <w:shd w:val="clear" w:color="auto" w:fill="FFFFFF"/>
              </w:rPr>
              <w:t xml:space="preserve"> and internal </w:t>
            </w:r>
            <w:r w:rsidR="00EB1AD7" w:rsidRPr="00876468">
              <w:rPr>
                <w:rFonts w:cs="Arial"/>
                <w:color w:val="000000" w:themeColor="text1"/>
                <w:szCs w:val="22"/>
                <w:lang w:val="en-US"/>
              </w:rPr>
              <w:t>club competitions.  There is also the opportunity for</w:t>
            </w:r>
            <w:r w:rsidRPr="00876468">
              <w:rPr>
                <w:rFonts w:cs="Arial"/>
                <w:color w:val="000000" w:themeColor="text1"/>
                <w:szCs w:val="22"/>
                <w:shd w:val="clear" w:color="auto" w:fill="FFFFFF"/>
              </w:rPr>
              <w:t xml:space="preserve"> social bowling with other likeminded people.  The club is affiliated to Bowls England, Hertfordshire County Bowling Associations and the Watford and District Bowling Association.</w:t>
            </w:r>
            <w:r w:rsidRPr="00876468">
              <w:rPr>
                <w:rFonts w:cs="Arial"/>
                <w:color w:val="000000" w:themeColor="text1"/>
                <w:szCs w:val="22"/>
              </w:rPr>
              <w:br/>
            </w:r>
            <w:r w:rsidRPr="00876468">
              <w:rPr>
                <w:rFonts w:cs="Arial"/>
                <w:color w:val="000000" w:themeColor="text1"/>
                <w:szCs w:val="22"/>
              </w:rPr>
              <w:br/>
            </w:r>
            <w:r w:rsidRPr="00876468">
              <w:rPr>
                <w:rFonts w:cs="Arial"/>
                <w:color w:val="000000" w:themeColor="text1"/>
                <w:szCs w:val="22"/>
                <w:shd w:val="clear" w:color="auto" w:fill="FFFFFF"/>
              </w:rPr>
              <w:t xml:space="preserve">The club’s fixture programme includes competitive matches organised by the above associations as well as friendly and mixed games with other local bowling clubs.  The club organises a weekly club night for all members and any interested new people. </w:t>
            </w:r>
          </w:p>
          <w:p w:rsidR="00386989" w:rsidRPr="00876468" w:rsidRDefault="00386989" w:rsidP="00CA3784">
            <w:pPr>
              <w:jc w:val="left"/>
              <w:rPr>
                <w:rFonts w:cs="Arial"/>
                <w:color w:val="000000" w:themeColor="text1"/>
                <w:szCs w:val="22"/>
              </w:rPr>
            </w:pPr>
            <w:r w:rsidRPr="00876468">
              <w:rPr>
                <w:rFonts w:cs="Arial"/>
                <w:color w:val="000000" w:themeColor="text1"/>
                <w:szCs w:val="22"/>
                <w:shd w:val="clear" w:color="auto" w:fill="FFFFFF"/>
              </w:rPr>
              <w:br/>
              <w:t xml:space="preserve">The club has </w:t>
            </w:r>
            <w:r w:rsidR="00EB1AD7" w:rsidRPr="00876468">
              <w:rPr>
                <w:rFonts w:cs="Arial"/>
                <w:color w:val="000000" w:themeColor="text1"/>
                <w:szCs w:val="22"/>
                <w:shd w:val="clear" w:color="auto" w:fill="FFFFFF"/>
              </w:rPr>
              <w:t xml:space="preserve">a </w:t>
            </w:r>
            <w:r w:rsidRPr="00876468">
              <w:rPr>
                <w:rFonts w:cs="Arial"/>
                <w:color w:val="000000" w:themeColor="text1"/>
                <w:szCs w:val="22"/>
                <w:shd w:val="clear" w:color="auto" w:fill="FFFFFF"/>
              </w:rPr>
              <w:t>Bowls England level one coaches who will provide group or one to one training (free of charge) on Monday nights and at other times to suit.</w:t>
            </w:r>
            <w:r w:rsidRPr="00876468">
              <w:rPr>
                <w:rFonts w:cs="Arial"/>
                <w:color w:val="000000" w:themeColor="text1"/>
                <w:szCs w:val="22"/>
              </w:rPr>
              <w:br/>
            </w:r>
            <w:r w:rsidRPr="00876468">
              <w:rPr>
                <w:rFonts w:cs="Arial"/>
                <w:color w:val="000000" w:themeColor="text1"/>
                <w:szCs w:val="22"/>
              </w:rPr>
              <w:br/>
            </w:r>
            <w:r w:rsidR="00EB1AD7" w:rsidRPr="00876468">
              <w:rPr>
                <w:rFonts w:cs="Arial"/>
                <w:color w:val="000000" w:themeColor="text1"/>
                <w:szCs w:val="22"/>
                <w:lang w:val="en-US"/>
              </w:rPr>
              <w:t>The bowling club is open from April to end of September each year.  Out of season the club encourages its members to use indoor facilities at Woodside.</w:t>
            </w:r>
          </w:p>
          <w:p w:rsidR="00386989" w:rsidRPr="00876468" w:rsidRDefault="00386989" w:rsidP="00582871">
            <w:pPr>
              <w:rPr>
                <w:rFonts w:cs="Arial"/>
                <w:color w:val="000000" w:themeColor="text1"/>
                <w:szCs w:val="22"/>
              </w:rPr>
            </w:pPr>
          </w:p>
        </w:tc>
      </w:tr>
      <w:tr w:rsidR="00460D8E" w:rsidRPr="00876468" w:rsidTr="00460D8E">
        <w:tc>
          <w:tcPr>
            <w:tcW w:w="2843" w:type="dxa"/>
          </w:tcPr>
          <w:p w:rsidR="00386989" w:rsidRPr="00876468" w:rsidRDefault="00386989" w:rsidP="00582871">
            <w:pPr>
              <w:jc w:val="center"/>
              <w:rPr>
                <w:rFonts w:cs="Arial"/>
                <w:b/>
                <w:color w:val="000000" w:themeColor="text1"/>
                <w:szCs w:val="22"/>
              </w:rPr>
            </w:pPr>
            <w:r w:rsidRPr="00876468">
              <w:rPr>
                <w:rFonts w:cs="Arial"/>
                <w:b/>
                <w:color w:val="000000" w:themeColor="text1"/>
                <w:szCs w:val="22"/>
              </w:rPr>
              <w:t>Expenditure</w:t>
            </w:r>
          </w:p>
          <w:p w:rsidR="00386989" w:rsidRPr="00876468" w:rsidRDefault="00386989" w:rsidP="00177FE6">
            <w:pPr>
              <w:jc w:val="center"/>
              <w:rPr>
                <w:rFonts w:cs="Arial"/>
                <w:color w:val="000000" w:themeColor="text1"/>
                <w:szCs w:val="22"/>
              </w:rPr>
            </w:pPr>
            <w:r w:rsidRPr="00876468">
              <w:rPr>
                <w:rFonts w:cs="Arial"/>
                <w:color w:val="000000" w:themeColor="text1"/>
                <w:szCs w:val="22"/>
              </w:rPr>
              <w:t xml:space="preserve">(FY </w:t>
            </w:r>
            <w:r w:rsidR="001939D5" w:rsidRPr="00876468">
              <w:rPr>
                <w:rFonts w:cs="Arial"/>
                <w:color w:val="000000" w:themeColor="text1"/>
                <w:szCs w:val="22"/>
              </w:rPr>
              <w:t>20</w:t>
            </w:r>
            <w:r w:rsidRPr="00876468">
              <w:rPr>
                <w:rFonts w:cs="Arial"/>
                <w:color w:val="000000" w:themeColor="text1"/>
                <w:szCs w:val="22"/>
              </w:rPr>
              <w:t>1</w:t>
            </w:r>
            <w:r w:rsidR="00177FE6" w:rsidRPr="00876468">
              <w:rPr>
                <w:rFonts w:cs="Arial"/>
                <w:color w:val="000000" w:themeColor="text1"/>
                <w:szCs w:val="22"/>
              </w:rPr>
              <w:t>4</w:t>
            </w:r>
            <w:r w:rsidRPr="00876468">
              <w:rPr>
                <w:rFonts w:cs="Arial"/>
                <w:color w:val="000000" w:themeColor="text1"/>
                <w:szCs w:val="22"/>
              </w:rPr>
              <w:t>/1</w:t>
            </w:r>
            <w:r w:rsidR="00177FE6" w:rsidRPr="00876468">
              <w:rPr>
                <w:rFonts w:cs="Arial"/>
                <w:color w:val="000000" w:themeColor="text1"/>
                <w:szCs w:val="22"/>
              </w:rPr>
              <w:t>5</w:t>
            </w:r>
            <w:r w:rsidRPr="00876468">
              <w:rPr>
                <w:rFonts w:cs="Arial"/>
                <w:color w:val="000000" w:themeColor="text1"/>
                <w:szCs w:val="22"/>
              </w:rPr>
              <w:t>)</w:t>
            </w:r>
          </w:p>
        </w:tc>
        <w:tc>
          <w:tcPr>
            <w:tcW w:w="2840" w:type="dxa"/>
          </w:tcPr>
          <w:p w:rsidR="00386989" w:rsidRPr="00876468" w:rsidRDefault="00386989" w:rsidP="00582871">
            <w:pPr>
              <w:jc w:val="center"/>
              <w:rPr>
                <w:rFonts w:cs="Arial"/>
                <w:b/>
                <w:color w:val="000000" w:themeColor="text1"/>
                <w:szCs w:val="22"/>
              </w:rPr>
            </w:pPr>
            <w:r w:rsidRPr="00876468">
              <w:rPr>
                <w:rFonts w:cs="Arial"/>
                <w:b/>
                <w:color w:val="000000" w:themeColor="text1"/>
                <w:szCs w:val="22"/>
              </w:rPr>
              <w:t>Income</w:t>
            </w:r>
          </w:p>
          <w:p w:rsidR="00386989" w:rsidRPr="00876468" w:rsidRDefault="00386989" w:rsidP="00177FE6">
            <w:pPr>
              <w:jc w:val="center"/>
              <w:rPr>
                <w:rFonts w:cs="Arial"/>
                <w:color w:val="000000" w:themeColor="text1"/>
                <w:szCs w:val="22"/>
              </w:rPr>
            </w:pPr>
            <w:r w:rsidRPr="00876468">
              <w:rPr>
                <w:rFonts w:cs="Arial"/>
                <w:color w:val="000000" w:themeColor="text1"/>
                <w:szCs w:val="22"/>
              </w:rPr>
              <w:t xml:space="preserve">(FY </w:t>
            </w:r>
            <w:r w:rsidR="001939D5" w:rsidRPr="00876468">
              <w:rPr>
                <w:rFonts w:cs="Arial"/>
                <w:color w:val="000000" w:themeColor="text1"/>
                <w:szCs w:val="22"/>
              </w:rPr>
              <w:t>20</w:t>
            </w:r>
            <w:r w:rsidRPr="00876468">
              <w:rPr>
                <w:rFonts w:cs="Arial"/>
                <w:color w:val="000000" w:themeColor="text1"/>
                <w:szCs w:val="22"/>
              </w:rPr>
              <w:t>1</w:t>
            </w:r>
            <w:r w:rsidR="00177FE6" w:rsidRPr="00876468">
              <w:rPr>
                <w:rFonts w:cs="Arial"/>
                <w:color w:val="000000" w:themeColor="text1"/>
                <w:szCs w:val="22"/>
              </w:rPr>
              <w:t>4</w:t>
            </w:r>
            <w:r w:rsidRPr="00876468">
              <w:rPr>
                <w:rFonts w:cs="Arial"/>
                <w:color w:val="000000" w:themeColor="text1"/>
                <w:szCs w:val="22"/>
              </w:rPr>
              <w:t>/1</w:t>
            </w:r>
            <w:r w:rsidR="00177FE6" w:rsidRPr="00876468">
              <w:rPr>
                <w:rFonts w:cs="Arial"/>
                <w:color w:val="000000" w:themeColor="text1"/>
                <w:szCs w:val="22"/>
              </w:rPr>
              <w:t>5</w:t>
            </w:r>
            <w:r w:rsidRPr="00876468">
              <w:rPr>
                <w:rFonts w:cs="Arial"/>
                <w:color w:val="000000" w:themeColor="text1"/>
                <w:szCs w:val="22"/>
              </w:rPr>
              <w:t>)</w:t>
            </w:r>
          </w:p>
        </w:tc>
        <w:tc>
          <w:tcPr>
            <w:tcW w:w="3214" w:type="dxa"/>
            <w:gridSpan w:val="3"/>
          </w:tcPr>
          <w:p w:rsidR="00386989" w:rsidRPr="00876468" w:rsidRDefault="00386989" w:rsidP="00582871">
            <w:pPr>
              <w:jc w:val="center"/>
              <w:rPr>
                <w:rFonts w:cs="Arial"/>
                <w:b/>
                <w:color w:val="000000" w:themeColor="text1"/>
                <w:szCs w:val="22"/>
              </w:rPr>
            </w:pPr>
            <w:r w:rsidRPr="00876468">
              <w:rPr>
                <w:rFonts w:cs="Arial"/>
                <w:b/>
                <w:color w:val="000000" w:themeColor="text1"/>
                <w:szCs w:val="22"/>
              </w:rPr>
              <w:t>Cash Balance</w:t>
            </w:r>
          </w:p>
          <w:p w:rsidR="00386989" w:rsidRPr="00876468" w:rsidRDefault="00386989" w:rsidP="00582871">
            <w:pPr>
              <w:jc w:val="center"/>
              <w:rPr>
                <w:rFonts w:cs="Arial"/>
                <w:color w:val="000000" w:themeColor="text1"/>
                <w:szCs w:val="22"/>
              </w:rPr>
            </w:pPr>
            <w:r w:rsidRPr="00876468">
              <w:rPr>
                <w:rFonts w:cs="Arial"/>
                <w:color w:val="000000" w:themeColor="text1"/>
                <w:szCs w:val="22"/>
              </w:rPr>
              <w:t>(as of 30/09/15)</w:t>
            </w:r>
          </w:p>
        </w:tc>
      </w:tr>
      <w:tr w:rsidR="00460D8E" w:rsidRPr="00876468" w:rsidTr="00460D8E">
        <w:tc>
          <w:tcPr>
            <w:tcW w:w="2843" w:type="dxa"/>
          </w:tcPr>
          <w:p w:rsidR="00386989" w:rsidRPr="00876468" w:rsidRDefault="00373B2D" w:rsidP="00582871">
            <w:pPr>
              <w:jc w:val="center"/>
              <w:rPr>
                <w:rFonts w:cs="Arial"/>
                <w:color w:val="000000" w:themeColor="text1"/>
                <w:szCs w:val="22"/>
              </w:rPr>
            </w:pPr>
            <w:r w:rsidRPr="00876468">
              <w:rPr>
                <w:rFonts w:cs="Arial"/>
                <w:color w:val="000000" w:themeColor="text1"/>
                <w:szCs w:val="22"/>
              </w:rPr>
              <w:t>£</w:t>
            </w:r>
            <w:r w:rsidR="00386989" w:rsidRPr="00876468">
              <w:rPr>
                <w:rFonts w:cs="Arial"/>
                <w:color w:val="000000" w:themeColor="text1"/>
                <w:szCs w:val="22"/>
              </w:rPr>
              <w:t>9,580</w:t>
            </w:r>
          </w:p>
        </w:tc>
        <w:tc>
          <w:tcPr>
            <w:tcW w:w="2840" w:type="dxa"/>
          </w:tcPr>
          <w:p w:rsidR="00386989" w:rsidRPr="00876468" w:rsidRDefault="00373B2D" w:rsidP="00582871">
            <w:pPr>
              <w:jc w:val="center"/>
              <w:rPr>
                <w:rFonts w:cs="Arial"/>
                <w:color w:val="000000" w:themeColor="text1"/>
                <w:szCs w:val="22"/>
              </w:rPr>
            </w:pPr>
            <w:r w:rsidRPr="00876468">
              <w:rPr>
                <w:rFonts w:cs="Arial"/>
                <w:color w:val="000000" w:themeColor="text1"/>
                <w:szCs w:val="22"/>
              </w:rPr>
              <w:t>£</w:t>
            </w:r>
            <w:r w:rsidR="00386989" w:rsidRPr="00876468">
              <w:rPr>
                <w:rFonts w:cs="Arial"/>
                <w:color w:val="000000" w:themeColor="text1"/>
                <w:szCs w:val="22"/>
              </w:rPr>
              <w:t>10,180</w:t>
            </w:r>
          </w:p>
        </w:tc>
        <w:tc>
          <w:tcPr>
            <w:tcW w:w="3214" w:type="dxa"/>
            <w:gridSpan w:val="3"/>
          </w:tcPr>
          <w:p w:rsidR="00386989" w:rsidRPr="00876468" w:rsidRDefault="00373B2D" w:rsidP="00582871">
            <w:pPr>
              <w:jc w:val="center"/>
              <w:rPr>
                <w:rFonts w:cs="Arial"/>
                <w:color w:val="000000" w:themeColor="text1"/>
                <w:szCs w:val="22"/>
              </w:rPr>
            </w:pPr>
            <w:r w:rsidRPr="00876468">
              <w:rPr>
                <w:rFonts w:cs="Arial"/>
                <w:color w:val="000000" w:themeColor="text1"/>
                <w:szCs w:val="22"/>
              </w:rPr>
              <w:t>£16,140</w:t>
            </w:r>
          </w:p>
          <w:p w:rsidR="00386989" w:rsidRPr="00876468" w:rsidRDefault="00386989" w:rsidP="00582871">
            <w:pPr>
              <w:jc w:val="center"/>
              <w:rPr>
                <w:rFonts w:cs="Arial"/>
                <w:color w:val="000000" w:themeColor="text1"/>
                <w:szCs w:val="22"/>
              </w:rPr>
            </w:pP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The Project</w:t>
            </w:r>
          </w:p>
          <w:p w:rsidR="00386989" w:rsidRPr="00876468" w:rsidRDefault="00EB1AD7" w:rsidP="00582871">
            <w:pPr>
              <w:rPr>
                <w:rFonts w:cs="Arial"/>
                <w:color w:val="000000" w:themeColor="text1"/>
                <w:szCs w:val="22"/>
              </w:rPr>
            </w:pPr>
            <w:r w:rsidRPr="00876468">
              <w:rPr>
                <w:rFonts w:cs="Arial"/>
                <w:color w:val="000000" w:themeColor="text1"/>
                <w:szCs w:val="22"/>
                <w:lang w:val="en-US"/>
              </w:rPr>
              <w:t xml:space="preserve">The club urgently needs to replace the concrete paved area surrounding the bowls green.  The club has known for 2 or 3 years the paving needed </w:t>
            </w:r>
            <w:r w:rsidR="00386989" w:rsidRPr="00876468">
              <w:rPr>
                <w:rFonts w:cs="Arial"/>
                <w:color w:val="000000" w:themeColor="text1"/>
                <w:szCs w:val="22"/>
              </w:rPr>
              <w:t>to be replaced as it has become very slippery and dangerous in some areas.  Also many of the slabs have cracked and sunk.  The retaining wall around the edge of the green is moving and if that collapses it will damage the green and possibly prevent bowling on the grass.  A survey of members last year highlighted the poor state of the paved area.</w:t>
            </w:r>
          </w:p>
          <w:p w:rsidR="00386989" w:rsidRPr="00876468" w:rsidRDefault="00386989" w:rsidP="00582871">
            <w:pPr>
              <w:rPr>
                <w:rFonts w:cs="Arial"/>
                <w:color w:val="000000" w:themeColor="text1"/>
                <w:szCs w:val="22"/>
              </w:rPr>
            </w:pPr>
          </w:p>
          <w:p w:rsidR="00386989" w:rsidRPr="00876468" w:rsidRDefault="00386989" w:rsidP="00582871">
            <w:pPr>
              <w:rPr>
                <w:rFonts w:cs="Arial"/>
                <w:color w:val="000000" w:themeColor="text1"/>
                <w:szCs w:val="22"/>
              </w:rPr>
            </w:pPr>
            <w:r w:rsidRPr="00876468">
              <w:rPr>
                <w:rFonts w:cs="Arial"/>
                <w:color w:val="000000" w:themeColor="text1"/>
                <w:szCs w:val="22"/>
              </w:rPr>
              <w:t>Once the whole area has been repaved it will last for another 40+ years with the aid of the club’s maintenance people.</w:t>
            </w:r>
          </w:p>
          <w:p w:rsidR="00386989" w:rsidRPr="00876468" w:rsidRDefault="00386989" w:rsidP="00582871">
            <w:pPr>
              <w:rPr>
                <w:rFonts w:cs="Arial"/>
                <w:color w:val="000000" w:themeColor="text1"/>
                <w:szCs w:val="22"/>
              </w:rPr>
            </w:pPr>
          </w:p>
          <w:p w:rsidR="00386989" w:rsidRPr="00876468" w:rsidRDefault="00386989" w:rsidP="00582871">
            <w:pPr>
              <w:rPr>
                <w:rFonts w:cs="Arial"/>
                <w:color w:val="000000" w:themeColor="text1"/>
                <w:szCs w:val="22"/>
              </w:rPr>
            </w:pPr>
            <w:r w:rsidRPr="00876468">
              <w:rPr>
                <w:rFonts w:cs="Arial"/>
                <w:color w:val="000000" w:themeColor="text1"/>
                <w:szCs w:val="22"/>
              </w:rPr>
              <w:t>The club also need to replace a storage shed (along with a new base) which is in a very bad state of repair.  The shed houses the equipment required to maintain the green.</w:t>
            </w:r>
            <w:r w:rsidR="00EB1AD7" w:rsidRPr="00876468">
              <w:rPr>
                <w:rFonts w:cs="Arial"/>
                <w:color w:val="000000" w:themeColor="text1"/>
                <w:szCs w:val="22"/>
              </w:rPr>
              <w:t xml:space="preserve">  </w:t>
            </w:r>
            <w:r w:rsidR="00EB1AD7" w:rsidRPr="00876468">
              <w:rPr>
                <w:rFonts w:cs="Arial"/>
                <w:color w:val="000000" w:themeColor="text1"/>
                <w:szCs w:val="22"/>
                <w:lang w:val="en-US"/>
              </w:rPr>
              <w:t xml:space="preserve">We own the expensive machinery that ensures our green is maintained to the highest standards and so it is important we look after our investment.  </w:t>
            </w:r>
            <w:r w:rsidRPr="00876468">
              <w:rPr>
                <w:rFonts w:cs="Arial"/>
                <w:color w:val="000000" w:themeColor="text1"/>
                <w:szCs w:val="22"/>
              </w:rPr>
              <w:t xml:space="preserve">The shed has been repaired so many times in the past it is now beyond further repairs.  It has holes in </w:t>
            </w:r>
            <w:r w:rsidR="00FC60CA" w:rsidRPr="00876468">
              <w:rPr>
                <w:rFonts w:cs="Arial"/>
                <w:color w:val="000000" w:themeColor="text1"/>
                <w:szCs w:val="22"/>
              </w:rPr>
              <w:t>the wooden slats and so water is</w:t>
            </w:r>
            <w:r w:rsidRPr="00876468">
              <w:rPr>
                <w:rFonts w:cs="Arial"/>
                <w:color w:val="000000" w:themeColor="text1"/>
                <w:szCs w:val="22"/>
              </w:rPr>
              <w:t xml:space="preserve"> now getting in.</w:t>
            </w:r>
          </w:p>
          <w:p w:rsidR="00386989" w:rsidRPr="00876468" w:rsidRDefault="00386989" w:rsidP="00582871">
            <w:pPr>
              <w:rPr>
                <w:rFonts w:cs="Arial"/>
                <w:b/>
                <w:color w:val="000000" w:themeColor="text1"/>
                <w:szCs w:val="22"/>
              </w:rPr>
            </w:pP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Expenditure</w:t>
            </w:r>
          </w:p>
          <w:p w:rsidR="00373B2D" w:rsidRPr="00876468" w:rsidRDefault="00386989" w:rsidP="00853C52">
            <w:pPr>
              <w:pStyle w:val="ListParagraph"/>
              <w:numPr>
                <w:ilvl w:val="0"/>
                <w:numId w:val="22"/>
              </w:numPr>
              <w:rPr>
                <w:rFonts w:ascii="Arial" w:hAnsi="Arial" w:cs="Arial"/>
                <w:color w:val="000000" w:themeColor="text1"/>
                <w:sz w:val="22"/>
                <w:szCs w:val="22"/>
              </w:rPr>
            </w:pPr>
            <w:r w:rsidRPr="00876468">
              <w:rPr>
                <w:rFonts w:ascii="Arial" w:hAnsi="Arial" w:cs="Arial"/>
                <w:color w:val="000000" w:themeColor="text1"/>
                <w:sz w:val="22"/>
                <w:szCs w:val="22"/>
              </w:rPr>
              <w:t>Replacing one side of the bowling green with new pathway £10,000</w:t>
            </w:r>
          </w:p>
          <w:p w:rsidR="00386989" w:rsidRPr="00876468" w:rsidRDefault="00386989" w:rsidP="00853C52">
            <w:pPr>
              <w:pStyle w:val="ListParagraph"/>
              <w:numPr>
                <w:ilvl w:val="0"/>
                <w:numId w:val="22"/>
              </w:numPr>
              <w:rPr>
                <w:rFonts w:ascii="Arial" w:hAnsi="Arial" w:cs="Arial"/>
                <w:color w:val="000000" w:themeColor="text1"/>
                <w:sz w:val="22"/>
                <w:szCs w:val="22"/>
              </w:rPr>
            </w:pPr>
            <w:r w:rsidRPr="00876468">
              <w:rPr>
                <w:rFonts w:ascii="Arial" w:hAnsi="Arial" w:cs="Arial"/>
                <w:color w:val="000000" w:themeColor="text1"/>
                <w:sz w:val="22"/>
                <w:szCs w:val="22"/>
              </w:rPr>
              <w:lastRenderedPageBreak/>
              <w:t>Replacing of secure shed for machinery with concrete base £2,800</w:t>
            </w:r>
          </w:p>
          <w:p w:rsidR="00386989" w:rsidRPr="00876468" w:rsidRDefault="00386989" w:rsidP="00386989">
            <w:pPr>
              <w:jc w:val="left"/>
              <w:rPr>
                <w:rFonts w:cs="Arial"/>
                <w:color w:val="000000" w:themeColor="text1"/>
                <w:szCs w:val="22"/>
                <w:u w:val="single"/>
              </w:rPr>
            </w:pPr>
            <w:r w:rsidRPr="00876468">
              <w:rPr>
                <w:rFonts w:cs="Arial"/>
                <w:color w:val="000000" w:themeColor="text1"/>
                <w:szCs w:val="22"/>
                <w:u w:val="single"/>
              </w:rPr>
              <w:t>Total = £12,800</w:t>
            </w:r>
            <w:r w:rsidRPr="00876468">
              <w:rPr>
                <w:rFonts w:cs="Arial"/>
                <w:color w:val="000000" w:themeColor="text1"/>
                <w:szCs w:val="22"/>
                <w:u w:val="single"/>
              </w:rPr>
              <w:br/>
            </w:r>
          </w:p>
        </w:tc>
      </w:tr>
      <w:tr w:rsidR="00460D8E" w:rsidRPr="00876468" w:rsidTr="00460D8E">
        <w:tc>
          <w:tcPr>
            <w:tcW w:w="8897" w:type="dxa"/>
            <w:gridSpan w:val="5"/>
            <w:tcBorders>
              <w:bottom w:val="single" w:sz="4" w:space="0" w:color="auto"/>
            </w:tcBorders>
          </w:tcPr>
          <w:p w:rsidR="00386989" w:rsidRPr="00876468" w:rsidRDefault="00386989" w:rsidP="00582871">
            <w:pPr>
              <w:rPr>
                <w:rFonts w:cs="Arial"/>
                <w:b/>
                <w:color w:val="000000" w:themeColor="text1"/>
                <w:szCs w:val="22"/>
              </w:rPr>
            </w:pPr>
            <w:r w:rsidRPr="00876468">
              <w:rPr>
                <w:rFonts w:cs="Arial"/>
                <w:b/>
                <w:color w:val="000000" w:themeColor="text1"/>
                <w:szCs w:val="22"/>
              </w:rPr>
              <w:lastRenderedPageBreak/>
              <w:t>Monitoring:</w:t>
            </w:r>
          </w:p>
          <w:p w:rsidR="00386989" w:rsidRPr="00876468" w:rsidRDefault="00386989" w:rsidP="00853C52">
            <w:pPr>
              <w:pStyle w:val="ListParagraph"/>
              <w:numPr>
                <w:ilvl w:val="0"/>
                <w:numId w:val="22"/>
              </w:numPr>
              <w:rPr>
                <w:rFonts w:ascii="Arial" w:hAnsi="Arial" w:cs="Arial"/>
                <w:color w:val="000000" w:themeColor="text1"/>
                <w:sz w:val="22"/>
                <w:szCs w:val="22"/>
              </w:rPr>
            </w:pPr>
            <w:r w:rsidRPr="00876468">
              <w:rPr>
                <w:rFonts w:ascii="Arial" w:hAnsi="Arial" w:cs="Arial"/>
                <w:color w:val="000000" w:themeColor="text1"/>
                <w:sz w:val="22"/>
                <w:szCs w:val="22"/>
              </w:rPr>
              <w:t>Accidents due to the poor state of the paving will not occur</w:t>
            </w:r>
          </w:p>
          <w:p w:rsidR="00386989" w:rsidRPr="00876468" w:rsidRDefault="00386989" w:rsidP="00853C52">
            <w:pPr>
              <w:pStyle w:val="ListParagraph"/>
              <w:numPr>
                <w:ilvl w:val="0"/>
                <w:numId w:val="22"/>
              </w:numPr>
              <w:rPr>
                <w:rFonts w:ascii="Arial" w:hAnsi="Arial" w:cs="Arial"/>
                <w:color w:val="000000" w:themeColor="text1"/>
                <w:sz w:val="22"/>
                <w:szCs w:val="22"/>
              </w:rPr>
            </w:pPr>
            <w:r w:rsidRPr="00876468">
              <w:rPr>
                <w:rFonts w:ascii="Arial" w:hAnsi="Arial" w:cs="Arial"/>
                <w:color w:val="000000" w:themeColor="text1"/>
                <w:sz w:val="22"/>
                <w:szCs w:val="22"/>
              </w:rPr>
              <w:t>Future surveys will highlight the improvement</w:t>
            </w:r>
          </w:p>
          <w:p w:rsidR="00386989" w:rsidRPr="00876468" w:rsidRDefault="00386989" w:rsidP="00853C52">
            <w:pPr>
              <w:pStyle w:val="ListParagraph"/>
              <w:numPr>
                <w:ilvl w:val="0"/>
                <w:numId w:val="22"/>
              </w:numPr>
              <w:rPr>
                <w:rFonts w:ascii="Arial" w:hAnsi="Arial" w:cs="Arial"/>
                <w:color w:val="000000" w:themeColor="text1"/>
                <w:sz w:val="22"/>
                <w:szCs w:val="22"/>
              </w:rPr>
            </w:pPr>
            <w:r w:rsidRPr="00876468">
              <w:rPr>
                <w:rFonts w:ascii="Arial" w:hAnsi="Arial" w:cs="Arial"/>
                <w:color w:val="000000" w:themeColor="text1"/>
                <w:sz w:val="22"/>
                <w:szCs w:val="22"/>
              </w:rPr>
              <w:t>Membership numbers increase as concerned members will not leave and new members are encouraged to join</w:t>
            </w:r>
          </w:p>
          <w:p w:rsidR="00386989" w:rsidRPr="00876468" w:rsidRDefault="00386989" w:rsidP="00582871">
            <w:pPr>
              <w:rPr>
                <w:rFonts w:cs="Arial"/>
                <w:color w:val="000000" w:themeColor="text1"/>
                <w:szCs w:val="22"/>
              </w:rPr>
            </w:pPr>
          </w:p>
        </w:tc>
      </w:tr>
      <w:tr w:rsidR="00460D8E" w:rsidRPr="00876468" w:rsidTr="00460D8E">
        <w:tc>
          <w:tcPr>
            <w:tcW w:w="8897" w:type="dxa"/>
            <w:gridSpan w:val="5"/>
            <w:tcBorders>
              <w:bottom w:val="nil"/>
            </w:tcBorders>
          </w:tcPr>
          <w:p w:rsidR="00386989" w:rsidRPr="00876468" w:rsidRDefault="00386989" w:rsidP="00582871">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8897" w:type="dxa"/>
            <w:gridSpan w:val="5"/>
            <w:tcBorders>
              <w:top w:val="nil"/>
            </w:tcBorders>
          </w:tcPr>
          <w:p w:rsidR="00386989" w:rsidRPr="00876468" w:rsidRDefault="00386989" w:rsidP="00582871">
            <w:pPr>
              <w:rPr>
                <w:rFonts w:cs="Arial"/>
                <w:color w:val="000000" w:themeColor="text1"/>
                <w:szCs w:val="22"/>
              </w:rPr>
            </w:pPr>
            <w:r w:rsidRPr="00876468">
              <w:rPr>
                <w:rFonts w:cs="Arial"/>
                <w:color w:val="000000" w:themeColor="text1"/>
                <w:szCs w:val="22"/>
              </w:rPr>
              <w:t>Total Project Cost                                £</w:t>
            </w:r>
            <w:r w:rsidR="005F4A47" w:rsidRPr="00876468">
              <w:rPr>
                <w:rFonts w:cs="Arial"/>
                <w:color w:val="000000" w:themeColor="text1"/>
                <w:szCs w:val="22"/>
              </w:rPr>
              <w:t>12</w:t>
            </w:r>
            <w:r w:rsidRPr="00876468">
              <w:rPr>
                <w:rFonts w:cs="Arial"/>
                <w:color w:val="000000" w:themeColor="text1"/>
                <w:szCs w:val="22"/>
              </w:rPr>
              <w:t>,</w:t>
            </w:r>
            <w:r w:rsidR="005F4A47" w:rsidRPr="00876468">
              <w:rPr>
                <w:rFonts w:cs="Arial"/>
                <w:color w:val="000000" w:themeColor="text1"/>
                <w:szCs w:val="22"/>
              </w:rPr>
              <w:t>800</w:t>
            </w:r>
            <w:r w:rsidRPr="00876468">
              <w:rPr>
                <w:rFonts w:cs="Arial"/>
                <w:color w:val="000000" w:themeColor="text1"/>
                <w:szCs w:val="22"/>
              </w:rPr>
              <w:t xml:space="preserve"> </w:t>
            </w:r>
          </w:p>
          <w:p w:rsidR="00386989" w:rsidRPr="00876468" w:rsidRDefault="00386989" w:rsidP="00582871">
            <w:pPr>
              <w:rPr>
                <w:rFonts w:cs="Arial"/>
                <w:color w:val="000000" w:themeColor="text1"/>
                <w:szCs w:val="22"/>
              </w:rPr>
            </w:pPr>
            <w:r w:rsidRPr="00876468">
              <w:rPr>
                <w:rFonts w:cs="Arial"/>
                <w:color w:val="000000" w:themeColor="text1"/>
                <w:szCs w:val="22"/>
              </w:rPr>
              <w:t xml:space="preserve">% of project cost recommended     </w:t>
            </w:r>
            <w:r w:rsidR="00373B2D" w:rsidRPr="00876468">
              <w:rPr>
                <w:rFonts w:cs="Arial"/>
                <w:color w:val="000000" w:themeColor="text1"/>
                <w:szCs w:val="22"/>
              </w:rPr>
              <w:t xml:space="preserve"> </w:t>
            </w:r>
            <w:r w:rsidRPr="00876468">
              <w:rPr>
                <w:rFonts w:cs="Arial"/>
                <w:color w:val="000000" w:themeColor="text1"/>
                <w:szCs w:val="22"/>
              </w:rPr>
              <w:t xml:space="preserve">     70%</w:t>
            </w:r>
          </w:p>
          <w:p w:rsidR="00386989" w:rsidRPr="00876468" w:rsidRDefault="00386989" w:rsidP="00582871">
            <w:pPr>
              <w:rPr>
                <w:rFonts w:cs="Arial"/>
                <w:color w:val="000000" w:themeColor="text1"/>
                <w:szCs w:val="22"/>
              </w:rPr>
            </w:pPr>
          </w:p>
        </w:tc>
      </w:tr>
      <w:tr w:rsidR="00460D8E" w:rsidRPr="00876468" w:rsidTr="00460D8E">
        <w:tc>
          <w:tcPr>
            <w:tcW w:w="8897" w:type="dxa"/>
            <w:gridSpan w:val="5"/>
            <w:tcBorders>
              <w:top w:val="nil"/>
            </w:tcBorders>
          </w:tcPr>
          <w:p w:rsidR="00386989" w:rsidRPr="00876468" w:rsidRDefault="00386989" w:rsidP="00582871">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tcPr>
          <w:p w:rsidR="00592C15" w:rsidRPr="00876468" w:rsidRDefault="00592C15" w:rsidP="00592C15">
            <w:pPr>
              <w:rPr>
                <w:rFonts w:cs="Arial"/>
                <w:color w:val="000000" w:themeColor="text1"/>
                <w:szCs w:val="22"/>
                <w:u w:val="single"/>
              </w:rPr>
            </w:pPr>
            <w:r w:rsidRPr="00876468">
              <w:rPr>
                <w:rFonts w:cs="Arial"/>
                <w:color w:val="000000" w:themeColor="text1"/>
                <w:szCs w:val="22"/>
                <w:u w:val="single"/>
              </w:rPr>
              <w:t>Secured</w:t>
            </w:r>
          </w:p>
          <w:p w:rsidR="00386989" w:rsidRPr="00876468" w:rsidRDefault="005F4A47" w:rsidP="00853C52">
            <w:pPr>
              <w:pStyle w:val="ListParagraph"/>
              <w:numPr>
                <w:ilvl w:val="0"/>
                <w:numId w:val="23"/>
              </w:numPr>
              <w:rPr>
                <w:rFonts w:ascii="Arial" w:hAnsi="Arial" w:cs="Arial"/>
                <w:color w:val="000000" w:themeColor="text1"/>
                <w:sz w:val="22"/>
                <w:szCs w:val="22"/>
              </w:rPr>
            </w:pPr>
            <w:r w:rsidRPr="00876468">
              <w:rPr>
                <w:rFonts w:ascii="Arial" w:hAnsi="Arial" w:cs="Arial"/>
                <w:color w:val="000000" w:themeColor="text1"/>
                <w:sz w:val="22"/>
                <w:szCs w:val="22"/>
              </w:rPr>
              <w:t>Club funds</w:t>
            </w:r>
            <w:r w:rsidR="00386989" w:rsidRPr="00876468">
              <w:rPr>
                <w:rFonts w:ascii="Arial" w:hAnsi="Arial" w:cs="Arial"/>
                <w:color w:val="000000" w:themeColor="text1"/>
                <w:sz w:val="22"/>
                <w:szCs w:val="22"/>
              </w:rPr>
              <w:t xml:space="preserve"> </w:t>
            </w:r>
            <w:r w:rsidRPr="00876468">
              <w:rPr>
                <w:rFonts w:ascii="Arial" w:hAnsi="Arial" w:cs="Arial"/>
                <w:color w:val="000000" w:themeColor="text1"/>
                <w:sz w:val="22"/>
                <w:szCs w:val="22"/>
              </w:rPr>
              <w:t>(</w:t>
            </w:r>
            <w:r w:rsidR="00386989" w:rsidRPr="00876468">
              <w:rPr>
                <w:rFonts w:ascii="Arial" w:hAnsi="Arial" w:cs="Arial"/>
                <w:color w:val="000000" w:themeColor="text1"/>
                <w:sz w:val="22"/>
                <w:szCs w:val="22"/>
              </w:rPr>
              <w:t>£2,800</w:t>
            </w:r>
            <w:r w:rsidRPr="00876468">
              <w:rPr>
                <w:rFonts w:ascii="Arial" w:hAnsi="Arial" w:cs="Arial"/>
                <w:color w:val="000000" w:themeColor="text1"/>
                <w:sz w:val="22"/>
                <w:szCs w:val="22"/>
              </w:rPr>
              <w:t>)</w:t>
            </w:r>
          </w:p>
          <w:p w:rsidR="00386989" w:rsidRPr="00876468" w:rsidRDefault="00386989" w:rsidP="00582871">
            <w:pPr>
              <w:rPr>
                <w:rFonts w:cs="Arial"/>
                <w:color w:val="000000" w:themeColor="text1"/>
                <w:szCs w:val="22"/>
              </w:rPr>
            </w:pP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Application score</w:t>
            </w:r>
          </w:p>
          <w:p w:rsidR="00386989" w:rsidRPr="00876468" w:rsidRDefault="00386989" w:rsidP="00582871">
            <w:pPr>
              <w:rPr>
                <w:rFonts w:cs="Arial"/>
                <w:color w:val="000000" w:themeColor="text1"/>
                <w:szCs w:val="22"/>
              </w:rPr>
            </w:pPr>
            <w:r w:rsidRPr="00876468">
              <w:rPr>
                <w:rFonts w:cs="Arial"/>
                <w:b/>
                <w:color w:val="000000" w:themeColor="text1"/>
                <w:szCs w:val="22"/>
              </w:rPr>
              <w:t xml:space="preserve">The Priority Score is 55 </w:t>
            </w:r>
            <w:r w:rsidRPr="00876468">
              <w:rPr>
                <w:rFonts w:cs="Arial"/>
                <w:color w:val="000000" w:themeColor="text1"/>
                <w:szCs w:val="22"/>
              </w:rPr>
              <w:t>(maximum 100)</w:t>
            </w:r>
          </w:p>
          <w:p w:rsidR="00386989" w:rsidRPr="00876468" w:rsidRDefault="00386989" w:rsidP="00582871">
            <w:pPr>
              <w:rPr>
                <w:rFonts w:cs="Arial"/>
                <w:color w:val="000000" w:themeColor="text1"/>
                <w:szCs w:val="22"/>
              </w:rPr>
            </w:pPr>
            <w:r w:rsidRPr="00876468">
              <w:rPr>
                <w:rFonts w:cs="Arial"/>
                <w:color w:val="000000" w:themeColor="text1"/>
                <w:szCs w:val="22"/>
              </w:rPr>
              <w:t>This is because it meets:</w:t>
            </w:r>
          </w:p>
          <w:p w:rsidR="00386989" w:rsidRPr="00876468" w:rsidRDefault="00386989"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386989" w:rsidRPr="00876468" w:rsidRDefault="00386989"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2 objectives of the Strategic Plan 2016-19 </w:t>
            </w:r>
          </w:p>
          <w:p w:rsidR="00386989" w:rsidRPr="00876468" w:rsidRDefault="00386989" w:rsidP="00582871">
            <w:pPr>
              <w:rPr>
                <w:rFonts w:cs="Arial"/>
                <w:color w:val="000000" w:themeColor="text1"/>
                <w:szCs w:val="22"/>
              </w:rPr>
            </w:pPr>
            <w:r w:rsidRPr="00876468">
              <w:rPr>
                <w:rFonts w:cs="Arial"/>
                <w:color w:val="000000" w:themeColor="text1"/>
                <w:szCs w:val="22"/>
              </w:rPr>
              <w:t>and meets 5 identified grant priorities.</w:t>
            </w:r>
          </w:p>
          <w:p w:rsidR="00386989" w:rsidRPr="00876468" w:rsidRDefault="00386989" w:rsidP="00582871">
            <w:pPr>
              <w:rPr>
                <w:rFonts w:cs="Arial"/>
                <w:color w:val="000000" w:themeColor="text1"/>
                <w:szCs w:val="22"/>
              </w:rPr>
            </w:pPr>
          </w:p>
          <w:p w:rsidR="00386989" w:rsidRPr="00876468" w:rsidRDefault="00386989" w:rsidP="00582871">
            <w:pPr>
              <w:rPr>
                <w:rFonts w:cs="Arial"/>
                <w:color w:val="000000" w:themeColor="text1"/>
                <w:szCs w:val="22"/>
              </w:rPr>
            </w:pPr>
            <w:r w:rsidRPr="00876468">
              <w:rPr>
                <w:rFonts w:cs="Arial"/>
                <w:color w:val="000000" w:themeColor="text1"/>
                <w:szCs w:val="22"/>
              </w:rPr>
              <w:t>The aim it matches is:</w:t>
            </w:r>
          </w:p>
          <w:p w:rsidR="00386989" w:rsidRPr="00876468" w:rsidRDefault="00386989" w:rsidP="00582871">
            <w:pPr>
              <w:rPr>
                <w:rFonts w:cs="Arial"/>
                <w:color w:val="000000" w:themeColor="text1"/>
                <w:szCs w:val="22"/>
              </w:rPr>
            </w:pPr>
            <w:r w:rsidRPr="00876468">
              <w:rPr>
                <w:rFonts w:cs="Arial"/>
                <w:color w:val="000000" w:themeColor="text1"/>
                <w:szCs w:val="22"/>
              </w:rPr>
              <w:t>1.3 Reduce health inequalities; promote healthy lifestyles, support learning &amp; community organisations</w:t>
            </w:r>
          </w:p>
          <w:p w:rsidR="00386989" w:rsidRPr="00876468" w:rsidRDefault="00386989" w:rsidP="00582871">
            <w:pPr>
              <w:rPr>
                <w:rFonts w:cs="Arial"/>
                <w:color w:val="000000" w:themeColor="text1"/>
                <w:szCs w:val="22"/>
              </w:rPr>
            </w:pPr>
          </w:p>
          <w:p w:rsidR="00386989" w:rsidRPr="00876468" w:rsidRDefault="00386989" w:rsidP="00582871">
            <w:pPr>
              <w:rPr>
                <w:rFonts w:cs="Arial"/>
                <w:color w:val="000000" w:themeColor="text1"/>
                <w:szCs w:val="22"/>
              </w:rPr>
            </w:pPr>
            <w:r w:rsidRPr="00876468">
              <w:rPr>
                <w:rFonts w:cs="Arial"/>
                <w:color w:val="000000" w:themeColor="text1"/>
                <w:szCs w:val="22"/>
              </w:rPr>
              <w:t>The objectives it matches are:</w:t>
            </w:r>
          </w:p>
          <w:p w:rsidR="00386989" w:rsidRPr="00876468" w:rsidRDefault="00386989" w:rsidP="00582871">
            <w:pPr>
              <w:rPr>
                <w:rFonts w:cs="Arial"/>
                <w:color w:val="000000" w:themeColor="text1"/>
                <w:szCs w:val="22"/>
              </w:rPr>
            </w:pPr>
            <w:r w:rsidRPr="00876468">
              <w:rPr>
                <w:rFonts w:cs="Arial"/>
                <w:color w:val="000000" w:themeColor="text1"/>
                <w:szCs w:val="22"/>
              </w:rPr>
              <w:t>1.2.1 Ensure the safety of people in the district.</w:t>
            </w:r>
          </w:p>
          <w:p w:rsidR="00386989" w:rsidRPr="00876468" w:rsidRDefault="00386989" w:rsidP="00582871">
            <w:pPr>
              <w:rPr>
                <w:rFonts w:cs="Arial"/>
                <w:color w:val="000000" w:themeColor="text1"/>
                <w:szCs w:val="22"/>
              </w:rPr>
            </w:pPr>
            <w:r w:rsidRPr="00876468">
              <w:rPr>
                <w:rFonts w:cs="Arial"/>
                <w:color w:val="000000" w:themeColor="text1"/>
                <w:szCs w:val="22"/>
              </w:rPr>
              <w:t>1.3.1 Improve and facilitate access to leisure and recreational activities for adults</w:t>
            </w:r>
          </w:p>
          <w:p w:rsidR="00386989" w:rsidRPr="00876468" w:rsidRDefault="00386989" w:rsidP="00582871">
            <w:pPr>
              <w:autoSpaceDE w:val="0"/>
              <w:autoSpaceDN w:val="0"/>
              <w:adjustRightInd w:val="0"/>
              <w:rPr>
                <w:rFonts w:cs="Arial"/>
                <w:bCs/>
                <w:color w:val="000000" w:themeColor="text1"/>
                <w:szCs w:val="22"/>
              </w:rPr>
            </w:pPr>
          </w:p>
          <w:p w:rsidR="00386989" w:rsidRPr="00876468" w:rsidRDefault="00386989" w:rsidP="00582871">
            <w:pPr>
              <w:rPr>
                <w:rFonts w:cs="Arial"/>
                <w:color w:val="000000" w:themeColor="text1"/>
                <w:szCs w:val="22"/>
              </w:rPr>
            </w:pPr>
            <w:r w:rsidRPr="00876468">
              <w:rPr>
                <w:rFonts w:cs="Arial"/>
                <w:color w:val="000000" w:themeColor="text1"/>
                <w:szCs w:val="22"/>
              </w:rPr>
              <w:t>The identified grant priorities it meets are:</w:t>
            </w:r>
          </w:p>
          <w:p w:rsidR="00386989" w:rsidRPr="00876468" w:rsidRDefault="00386989"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386989" w:rsidRPr="00876468" w:rsidRDefault="00386989"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386989" w:rsidRPr="00876468" w:rsidRDefault="00386989"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The project can demonstrate evidence that it is aligned the Council’s Physical Activity Strategy</w:t>
            </w:r>
          </w:p>
          <w:p w:rsidR="00386989" w:rsidRPr="00876468" w:rsidRDefault="004F13E2"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W</w:t>
            </w:r>
            <w:r w:rsidR="00386989" w:rsidRPr="00876468">
              <w:rPr>
                <w:rFonts w:ascii="Arial" w:hAnsi="Arial" w:cs="Arial"/>
                <w:color w:val="000000" w:themeColor="text1"/>
                <w:sz w:val="22"/>
                <w:szCs w:val="22"/>
              </w:rPr>
              <w:t xml:space="preserve">orks with </w:t>
            </w:r>
            <w:r w:rsidRPr="00876468">
              <w:rPr>
                <w:rFonts w:ascii="Arial" w:hAnsi="Arial" w:cs="Arial"/>
                <w:color w:val="000000" w:themeColor="text1"/>
                <w:sz w:val="22"/>
                <w:szCs w:val="22"/>
              </w:rPr>
              <w:t xml:space="preserve">some </w:t>
            </w:r>
            <w:r w:rsidR="00386989" w:rsidRPr="00876468">
              <w:rPr>
                <w:rFonts w:ascii="Arial" w:hAnsi="Arial" w:cs="Arial"/>
                <w:color w:val="000000" w:themeColor="text1"/>
                <w:sz w:val="22"/>
                <w:szCs w:val="22"/>
              </w:rPr>
              <w:t>residents living in areas of deprivation</w:t>
            </w:r>
          </w:p>
          <w:p w:rsidR="00386989" w:rsidRPr="00876468" w:rsidRDefault="00386989"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Contributes to their wellbeing of people with disabilities including physical activity, mental health and social isolation</w:t>
            </w:r>
          </w:p>
          <w:p w:rsidR="00386989" w:rsidRPr="00876468" w:rsidRDefault="00386989"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80% or more of people benefiting from the project are Three Rivers residents</w:t>
            </w:r>
            <w:r w:rsidRPr="00876468">
              <w:rPr>
                <w:rFonts w:ascii="Arial" w:hAnsi="Arial" w:cs="Arial"/>
                <w:color w:val="000000" w:themeColor="text1"/>
                <w:sz w:val="22"/>
                <w:szCs w:val="22"/>
              </w:rPr>
              <w:br/>
            </w: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Previous grants to organisation</w:t>
            </w:r>
          </w:p>
          <w:p w:rsidR="00386989" w:rsidRPr="00876468" w:rsidRDefault="00386989" w:rsidP="00373B2D">
            <w:pPr>
              <w:rPr>
                <w:rFonts w:cs="Arial"/>
                <w:color w:val="000000" w:themeColor="text1"/>
                <w:szCs w:val="22"/>
              </w:rPr>
            </w:pPr>
            <w:r w:rsidRPr="00876468">
              <w:rPr>
                <w:rFonts w:cs="Arial"/>
                <w:color w:val="000000" w:themeColor="text1"/>
                <w:szCs w:val="22"/>
              </w:rPr>
              <w:t>none</w:t>
            </w:r>
          </w:p>
        </w:tc>
      </w:tr>
      <w:tr w:rsidR="00460D8E" w:rsidRPr="00876468" w:rsidTr="00460D8E">
        <w:tc>
          <w:tcPr>
            <w:tcW w:w="8897" w:type="dxa"/>
            <w:gridSpan w:val="5"/>
          </w:tcPr>
          <w:p w:rsidR="00386989" w:rsidRPr="00876468" w:rsidRDefault="00386989" w:rsidP="00582871">
            <w:pPr>
              <w:rPr>
                <w:rFonts w:cs="Arial"/>
                <w:b/>
                <w:color w:val="000000" w:themeColor="text1"/>
                <w:szCs w:val="22"/>
              </w:rPr>
            </w:pPr>
          </w:p>
        </w:tc>
      </w:tr>
      <w:tr w:rsidR="00460D8E" w:rsidRPr="00876468" w:rsidTr="00460D8E">
        <w:tc>
          <w:tcPr>
            <w:tcW w:w="8897" w:type="dxa"/>
            <w:gridSpan w:val="5"/>
          </w:tcPr>
          <w:p w:rsidR="00386989" w:rsidRPr="00876468" w:rsidRDefault="00386989" w:rsidP="00582871">
            <w:pPr>
              <w:rPr>
                <w:rFonts w:cs="Arial"/>
                <w:b/>
                <w:color w:val="000000" w:themeColor="text1"/>
                <w:szCs w:val="22"/>
              </w:rPr>
            </w:pPr>
            <w:r w:rsidRPr="00876468">
              <w:rPr>
                <w:rFonts w:cs="Arial"/>
                <w:b/>
                <w:color w:val="000000" w:themeColor="text1"/>
                <w:szCs w:val="22"/>
              </w:rPr>
              <w:t xml:space="preserve">Recommendation </w:t>
            </w:r>
          </w:p>
          <w:p w:rsidR="00386989" w:rsidRPr="00876468" w:rsidRDefault="00386989" w:rsidP="00582871">
            <w:pPr>
              <w:rPr>
                <w:rFonts w:cs="Arial"/>
                <w:color w:val="000000" w:themeColor="text1"/>
                <w:szCs w:val="22"/>
              </w:rPr>
            </w:pPr>
            <w:r w:rsidRPr="00876468">
              <w:rPr>
                <w:rFonts w:cs="Arial"/>
                <w:color w:val="000000" w:themeColor="text1"/>
                <w:szCs w:val="22"/>
              </w:rPr>
              <w:t>That the Leisure, Wellbeing and Health Committee award a capital grant of £8,960</w:t>
            </w:r>
            <w:r w:rsidRPr="00876468">
              <w:rPr>
                <w:rFonts w:cs="Arial"/>
                <w:b/>
                <w:color w:val="000000" w:themeColor="text1"/>
                <w:szCs w:val="22"/>
              </w:rPr>
              <w:t xml:space="preserve"> </w:t>
            </w:r>
            <w:r w:rsidRPr="00876468">
              <w:rPr>
                <w:rFonts w:cs="Arial"/>
                <w:color w:val="000000" w:themeColor="text1"/>
                <w:szCs w:val="22"/>
              </w:rPr>
              <w:t>to be used for the purpose listed above</w:t>
            </w:r>
            <w:r w:rsidRPr="00876468">
              <w:rPr>
                <w:rFonts w:cs="Arial"/>
                <w:iCs/>
                <w:color w:val="000000" w:themeColor="text1"/>
                <w:szCs w:val="22"/>
              </w:rPr>
              <w:t>.</w:t>
            </w:r>
          </w:p>
        </w:tc>
      </w:tr>
    </w:tbl>
    <w:p w:rsidR="00BB14EB" w:rsidRPr="00876468" w:rsidRDefault="00BB14EB" w:rsidP="00183DBD">
      <w:pPr>
        <w:rPr>
          <w:rFonts w:cs="Arial"/>
          <w:color w:val="000000" w:themeColor="text1"/>
          <w:szCs w:val="22"/>
        </w:rPr>
      </w:pPr>
    </w:p>
    <w:p w:rsidR="00BB14EB" w:rsidRPr="00876468" w:rsidRDefault="00BB14EB">
      <w:pPr>
        <w:tabs>
          <w:tab w:val="clear" w:pos="1260"/>
          <w:tab w:val="clear" w:pos="1980"/>
          <w:tab w:val="clear" w:pos="2700"/>
          <w:tab w:val="clear" w:pos="3420"/>
        </w:tabs>
        <w:jc w:val="left"/>
        <w:rPr>
          <w:rFonts w:cs="Arial"/>
          <w:color w:val="000000" w:themeColor="text1"/>
          <w:szCs w:val="22"/>
        </w:rPr>
      </w:pPr>
      <w:r w:rsidRPr="00876468">
        <w:rPr>
          <w:rFonts w:cs="Arial"/>
          <w:color w:val="000000" w:themeColor="text1"/>
          <w:szCs w:val="22"/>
        </w:rPr>
        <w:br w:type="page"/>
      </w:r>
    </w:p>
    <w:p w:rsidR="00BB14EB" w:rsidRPr="00876468" w:rsidRDefault="0006667E" w:rsidP="00BB14EB">
      <w:pPr>
        <w:rPr>
          <w:rFonts w:cs="Arial"/>
          <w:b/>
          <w:color w:val="000000" w:themeColor="text1"/>
          <w:szCs w:val="22"/>
        </w:rPr>
      </w:pPr>
      <w:r w:rsidRPr="00876468">
        <w:rPr>
          <w:rFonts w:cs="Arial"/>
          <w:b/>
          <w:color w:val="000000" w:themeColor="text1"/>
          <w:szCs w:val="22"/>
        </w:rPr>
        <w:lastRenderedPageBreak/>
        <w:t>Appendix H</w:t>
      </w:r>
    </w:p>
    <w:p w:rsidR="00BB14EB" w:rsidRPr="00876468" w:rsidRDefault="00BB14EB" w:rsidP="00BB14EB">
      <w:pPr>
        <w:rPr>
          <w:rFonts w:cs="Arial"/>
          <w:b/>
          <w:color w:val="000000" w:themeColor="text1"/>
          <w:szCs w:val="22"/>
        </w:rPr>
      </w:pPr>
    </w:p>
    <w:tbl>
      <w:tblPr>
        <w:tblStyle w:val="TableGrid"/>
        <w:tblW w:w="8897" w:type="dxa"/>
        <w:tblLook w:val="01E0" w:firstRow="1" w:lastRow="1" w:firstColumn="1" w:lastColumn="1" w:noHBand="0" w:noVBand="0"/>
      </w:tblPr>
      <w:tblGrid>
        <w:gridCol w:w="2843"/>
        <w:gridCol w:w="2840"/>
        <w:gridCol w:w="801"/>
        <w:gridCol w:w="709"/>
        <w:gridCol w:w="1704"/>
      </w:tblGrid>
      <w:tr w:rsidR="00460D8E" w:rsidRPr="00876468" w:rsidTr="00460D8E">
        <w:tc>
          <w:tcPr>
            <w:tcW w:w="2843" w:type="dxa"/>
          </w:tcPr>
          <w:p w:rsidR="00BB14EB" w:rsidRPr="00876468" w:rsidRDefault="00BB14EB" w:rsidP="00606D49">
            <w:pPr>
              <w:rPr>
                <w:rFonts w:cs="Arial"/>
                <w:b/>
                <w:color w:val="000000" w:themeColor="text1"/>
                <w:szCs w:val="22"/>
              </w:rPr>
            </w:pPr>
            <w:r w:rsidRPr="00876468">
              <w:rPr>
                <w:rFonts w:cs="Arial"/>
                <w:b/>
                <w:color w:val="000000" w:themeColor="text1"/>
                <w:szCs w:val="22"/>
              </w:rPr>
              <w:t>Organisation</w:t>
            </w:r>
          </w:p>
        </w:tc>
        <w:tc>
          <w:tcPr>
            <w:tcW w:w="3641" w:type="dxa"/>
            <w:gridSpan w:val="2"/>
          </w:tcPr>
          <w:p w:rsidR="00BB14EB" w:rsidRPr="00876468" w:rsidRDefault="00BB14EB" w:rsidP="00606D49">
            <w:pPr>
              <w:rPr>
                <w:rFonts w:cs="Arial"/>
                <w:color w:val="000000" w:themeColor="text1"/>
                <w:szCs w:val="22"/>
              </w:rPr>
            </w:pPr>
            <w:r w:rsidRPr="00876468">
              <w:rPr>
                <w:rFonts w:cs="Arial"/>
                <w:color w:val="000000" w:themeColor="text1"/>
                <w:szCs w:val="22"/>
                <w:shd w:val="clear" w:color="auto" w:fill="FFFFFF"/>
              </w:rPr>
              <w:t>Sarratt Tennis Club</w:t>
            </w:r>
          </w:p>
        </w:tc>
        <w:tc>
          <w:tcPr>
            <w:tcW w:w="709" w:type="dxa"/>
          </w:tcPr>
          <w:p w:rsidR="00BB14EB" w:rsidRPr="00876468" w:rsidRDefault="00BB14EB" w:rsidP="00606D49">
            <w:pPr>
              <w:rPr>
                <w:rFonts w:cs="Arial"/>
                <w:b/>
                <w:color w:val="000000" w:themeColor="text1"/>
                <w:szCs w:val="22"/>
              </w:rPr>
            </w:pPr>
            <w:r w:rsidRPr="00876468">
              <w:rPr>
                <w:rFonts w:cs="Arial"/>
                <w:b/>
                <w:color w:val="000000" w:themeColor="text1"/>
                <w:szCs w:val="22"/>
              </w:rPr>
              <w:t>Ref</w:t>
            </w:r>
          </w:p>
        </w:tc>
        <w:tc>
          <w:tcPr>
            <w:tcW w:w="1704" w:type="dxa"/>
          </w:tcPr>
          <w:p w:rsidR="00BB14EB" w:rsidRPr="00876468" w:rsidRDefault="00BB14EB" w:rsidP="00606D49">
            <w:pPr>
              <w:rPr>
                <w:rFonts w:cs="Arial"/>
                <w:color w:val="000000" w:themeColor="text1"/>
                <w:szCs w:val="22"/>
              </w:rPr>
            </w:pPr>
            <w:r w:rsidRPr="00876468">
              <w:rPr>
                <w:rFonts w:cs="Arial"/>
                <w:color w:val="000000" w:themeColor="text1"/>
                <w:szCs w:val="22"/>
              </w:rPr>
              <w:t>16/17/0</w:t>
            </w:r>
            <w:r w:rsidR="004F13E2" w:rsidRPr="00876468">
              <w:rPr>
                <w:rFonts w:cs="Arial"/>
                <w:color w:val="000000" w:themeColor="text1"/>
                <w:szCs w:val="22"/>
              </w:rPr>
              <w:t>8</w:t>
            </w:r>
          </w:p>
        </w:tc>
      </w:tr>
      <w:tr w:rsidR="00460D8E" w:rsidRPr="00876468" w:rsidTr="00460D8E">
        <w:trPr>
          <w:trHeight w:val="292"/>
        </w:trPr>
        <w:tc>
          <w:tcPr>
            <w:tcW w:w="2843" w:type="dxa"/>
          </w:tcPr>
          <w:p w:rsidR="00BB14EB" w:rsidRPr="00876468" w:rsidRDefault="00BB14EB" w:rsidP="00606D49">
            <w:pPr>
              <w:rPr>
                <w:rFonts w:cs="Arial"/>
                <w:b/>
                <w:color w:val="000000" w:themeColor="text1"/>
                <w:szCs w:val="22"/>
              </w:rPr>
            </w:pPr>
            <w:r w:rsidRPr="00876468">
              <w:rPr>
                <w:rFonts w:cs="Arial"/>
                <w:b/>
                <w:color w:val="000000" w:themeColor="text1"/>
                <w:szCs w:val="22"/>
              </w:rPr>
              <w:t>Amount Requested</w:t>
            </w:r>
          </w:p>
        </w:tc>
        <w:tc>
          <w:tcPr>
            <w:tcW w:w="6054" w:type="dxa"/>
            <w:gridSpan w:val="4"/>
          </w:tcPr>
          <w:p w:rsidR="00BB14EB" w:rsidRPr="00876468" w:rsidRDefault="00BB14EB" w:rsidP="00606D49">
            <w:pPr>
              <w:rPr>
                <w:rFonts w:cs="Arial"/>
                <w:color w:val="000000" w:themeColor="text1"/>
                <w:szCs w:val="22"/>
              </w:rPr>
            </w:pPr>
            <w:r w:rsidRPr="00876468">
              <w:rPr>
                <w:rFonts w:cs="Arial"/>
                <w:color w:val="000000" w:themeColor="text1"/>
                <w:szCs w:val="22"/>
              </w:rPr>
              <w:t>£10,000 Capital Grant</w:t>
            </w:r>
          </w:p>
        </w:tc>
      </w:tr>
      <w:tr w:rsidR="00460D8E" w:rsidRPr="00876468" w:rsidTr="00460D8E">
        <w:tc>
          <w:tcPr>
            <w:tcW w:w="2843" w:type="dxa"/>
          </w:tcPr>
          <w:p w:rsidR="00BB14EB" w:rsidRPr="00876468" w:rsidRDefault="00BB14EB" w:rsidP="00606D49">
            <w:pPr>
              <w:rPr>
                <w:rFonts w:cs="Arial"/>
                <w:b/>
                <w:color w:val="000000" w:themeColor="text1"/>
                <w:szCs w:val="22"/>
              </w:rPr>
            </w:pPr>
            <w:r w:rsidRPr="00876468">
              <w:rPr>
                <w:rFonts w:cs="Arial"/>
                <w:b/>
                <w:color w:val="000000" w:themeColor="text1"/>
                <w:szCs w:val="22"/>
              </w:rPr>
              <w:t>Grant Recommended</w:t>
            </w:r>
          </w:p>
        </w:tc>
        <w:tc>
          <w:tcPr>
            <w:tcW w:w="6054" w:type="dxa"/>
            <w:gridSpan w:val="4"/>
          </w:tcPr>
          <w:p w:rsidR="00BB14EB" w:rsidRPr="00876468" w:rsidRDefault="00BB14EB" w:rsidP="00606D49">
            <w:pPr>
              <w:rPr>
                <w:rFonts w:cs="Arial"/>
                <w:color w:val="000000" w:themeColor="text1"/>
                <w:szCs w:val="22"/>
              </w:rPr>
            </w:pPr>
            <w:r w:rsidRPr="00876468">
              <w:rPr>
                <w:rFonts w:cs="Arial"/>
                <w:color w:val="000000" w:themeColor="text1"/>
                <w:szCs w:val="22"/>
              </w:rPr>
              <w:t>£10,000</w:t>
            </w:r>
          </w:p>
        </w:tc>
      </w:tr>
      <w:tr w:rsidR="00460D8E" w:rsidRPr="00876468" w:rsidTr="00460D8E">
        <w:tc>
          <w:tcPr>
            <w:tcW w:w="8897" w:type="dxa"/>
            <w:gridSpan w:val="5"/>
          </w:tcPr>
          <w:p w:rsidR="00BB14EB" w:rsidRPr="00876468" w:rsidRDefault="00BB14EB" w:rsidP="00606D49">
            <w:pPr>
              <w:rPr>
                <w:rFonts w:cs="Arial"/>
                <w:b/>
                <w:color w:val="000000" w:themeColor="text1"/>
                <w:szCs w:val="22"/>
              </w:rPr>
            </w:pPr>
            <w:r w:rsidRPr="00876468">
              <w:rPr>
                <w:rFonts w:cs="Arial"/>
                <w:b/>
                <w:color w:val="000000" w:themeColor="text1"/>
                <w:szCs w:val="22"/>
              </w:rPr>
              <w:t xml:space="preserve">About the Organisation: </w:t>
            </w:r>
          </w:p>
          <w:p w:rsidR="00BB14EB" w:rsidRDefault="00BB14EB" w:rsidP="00BB14EB">
            <w:pPr>
              <w:jc w:val="left"/>
              <w:rPr>
                <w:rFonts w:cs="Arial"/>
                <w:color w:val="000000" w:themeColor="text1"/>
                <w:szCs w:val="22"/>
                <w:shd w:val="clear" w:color="auto" w:fill="FFFFFF"/>
              </w:rPr>
            </w:pPr>
          </w:p>
          <w:p w:rsidR="008F42F7" w:rsidRPr="008F42F7" w:rsidRDefault="008F42F7" w:rsidP="008F42F7">
            <w:pPr>
              <w:jc w:val="left"/>
              <w:rPr>
                <w:rFonts w:cs="Arial"/>
                <w:color w:val="000000" w:themeColor="text1"/>
                <w:szCs w:val="22"/>
                <w:shd w:val="clear" w:color="auto" w:fill="FFFFFF"/>
              </w:rPr>
            </w:pPr>
            <w:r w:rsidRPr="008F42F7">
              <w:rPr>
                <w:rFonts w:cs="Arial"/>
                <w:color w:val="000000" w:themeColor="text1"/>
                <w:szCs w:val="22"/>
                <w:shd w:val="clear" w:color="auto" w:fill="FFFFFF"/>
              </w:rPr>
              <w:t>Sarratt Tennis Club is a community sports club who</w:t>
            </w:r>
            <w:r w:rsidR="00AE2718">
              <w:rPr>
                <w:rFonts w:cs="Arial"/>
                <w:color w:val="000000" w:themeColor="text1"/>
                <w:szCs w:val="22"/>
                <w:shd w:val="clear" w:color="auto" w:fill="FFFFFF"/>
              </w:rPr>
              <w:t>se</w:t>
            </w:r>
            <w:r w:rsidRPr="008F42F7">
              <w:rPr>
                <w:rFonts w:cs="Arial"/>
                <w:color w:val="000000" w:themeColor="text1"/>
                <w:szCs w:val="22"/>
                <w:shd w:val="clear" w:color="auto" w:fill="FFFFFF"/>
              </w:rPr>
              <w:t xml:space="preserve"> aims are to provide tennis facilities for all age groups.  </w:t>
            </w:r>
            <w:r w:rsidRPr="008F42F7">
              <w:rPr>
                <w:color w:val="000000"/>
                <w:szCs w:val="22"/>
              </w:rPr>
              <w:t>Membership is open to people of all ages and abilities.</w:t>
            </w:r>
            <w:r w:rsidRPr="008F42F7">
              <w:rPr>
                <w:rFonts w:cs="Arial"/>
                <w:color w:val="000000" w:themeColor="text1"/>
                <w:szCs w:val="22"/>
                <w:shd w:val="clear" w:color="auto" w:fill="FFFFFF"/>
              </w:rPr>
              <w:br/>
            </w:r>
            <w:r w:rsidRPr="008F42F7">
              <w:rPr>
                <w:rFonts w:cs="Arial"/>
                <w:color w:val="000000" w:themeColor="text1"/>
                <w:szCs w:val="22"/>
                <w:shd w:val="clear" w:color="auto" w:fill="FFFFFF"/>
              </w:rPr>
              <w:br/>
              <w:t>In addition to members using the facilities the club arranges a variety of tournaments and social events (summer camps) throughout the year.  All members are invited to participate regardless of ability.  Members can benefit from</w:t>
            </w:r>
            <w:r w:rsidRPr="008F42F7">
              <w:rPr>
                <w:rFonts w:cs="Arial"/>
                <w:color w:val="000000" w:themeColor="text1"/>
                <w:szCs w:val="22"/>
              </w:rPr>
              <w:t xml:space="preserve"> Lawn Tennis Association coaching at the club free of charge.</w:t>
            </w:r>
            <w:r w:rsidRPr="008F42F7">
              <w:rPr>
                <w:rFonts w:cs="Arial"/>
                <w:color w:val="000000" w:themeColor="text1"/>
                <w:szCs w:val="22"/>
                <w:shd w:val="clear" w:color="auto" w:fill="FFFFFF"/>
              </w:rPr>
              <w:br/>
            </w:r>
            <w:r w:rsidRPr="008F42F7">
              <w:rPr>
                <w:rFonts w:cs="Arial"/>
                <w:color w:val="000000" w:themeColor="text1"/>
                <w:szCs w:val="22"/>
                <w:shd w:val="clear" w:color="auto" w:fill="FFFFFF"/>
              </w:rPr>
              <w:br/>
            </w:r>
            <w:r w:rsidRPr="008F42F7">
              <w:rPr>
                <w:color w:val="000000"/>
                <w:szCs w:val="22"/>
              </w:rPr>
              <w:t>The club works closely with Sarratt School, a primary school, by providing after school tennis throughout the year. The club also allows the Sunrise Club, a primary school age club, access to the facilities. The facilities include floodlights enabling the club to provide, year round, the opportunities mentioned above. In addition the club has participated in the 3 Rivers Sports Active programme making its facilities available to mothers wanting to play tennis.</w:t>
            </w:r>
            <w:r w:rsidRPr="008F42F7">
              <w:rPr>
                <w:rFonts w:cs="Arial"/>
                <w:color w:val="000000" w:themeColor="text1"/>
                <w:szCs w:val="22"/>
                <w:shd w:val="clear" w:color="auto" w:fill="FFFFFF"/>
              </w:rPr>
              <w:br/>
            </w:r>
            <w:r w:rsidRPr="008F42F7">
              <w:rPr>
                <w:rFonts w:cs="Arial"/>
                <w:color w:val="000000" w:themeColor="text1"/>
                <w:szCs w:val="22"/>
                <w:shd w:val="clear" w:color="auto" w:fill="FFFFFF"/>
              </w:rPr>
              <w:br/>
              <w:t>There are 8 volunteers supporting the club, including 5 Committee members.</w:t>
            </w:r>
          </w:p>
          <w:p w:rsidR="008F42F7" w:rsidRPr="008F42F7" w:rsidRDefault="008F42F7" w:rsidP="008F42F7">
            <w:pPr>
              <w:jc w:val="left"/>
              <w:rPr>
                <w:rFonts w:cs="Arial"/>
                <w:color w:val="000000" w:themeColor="text1"/>
                <w:szCs w:val="22"/>
                <w:shd w:val="clear" w:color="auto" w:fill="FFFFFF"/>
              </w:rPr>
            </w:pPr>
          </w:p>
          <w:p w:rsidR="008F42F7" w:rsidRPr="00BA6BD8" w:rsidRDefault="008F42F7" w:rsidP="00BA6BD8">
            <w:pPr>
              <w:jc w:val="left"/>
              <w:rPr>
                <w:rFonts w:cs="Arial"/>
                <w:color w:val="000000" w:themeColor="text1"/>
                <w:szCs w:val="22"/>
                <w:shd w:val="clear" w:color="auto" w:fill="FFFFFF"/>
              </w:rPr>
            </w:pPr>
            <w:r w:rsidRPr="008F42F7">
              <w:rPr>
                <w:rFonts w:cs="Arial"/>
                <w:color w:val="000000" w:themeColor="text1"/>
                <w:szCs w:val="22"/>
                <w:shd w:val="clear" w:color="auto" w:fill="FFFFFF"/>
              </w:rPr>
              <w:t>Adult members pay £82.50 / year and students £30 / year.  This entitles them to book / use the courts and facilities.  There are currently 124 members, 89% of who are from Three Rivers.</w:t>
            </w:r>
            <w:r w:rsidRPr="008F42F7">
              <w:rPr>
                <w:rFonts w:cs="Arial"/>
                <w:color w:val="000000" w:themeColor="text1"/>
                <w:szCs w:val="22"/>
                <w:shd w:val="clear" w:color="auto" w:fill="FFFFFF"/>
              </w:rPr>
              <w:br/>
            </w:r>
            <w:r w:rsidRPr="008F42F7">
              <w:rPr>
                <w:rFonts w:cs="Arial"/>
                <w:color w:val="000000" w:themeColor="text1"/>
                <w:szCs w:val="22"/>
                <w:shd w:val="clear" w:color="auto" w:fill="FFFFFF"/>
              </w:rPr>
              <w:br/>
              <w:t>There was an increase in membership numbers of 8% from 2014/15 to 2015/16 leading to a total membership of 124.</w:t>
            </w:r>
            <w:r w:rsidR="00BA6BD8">
              <w:rPr>
                <w:rFonts w:cs="Arial"/>
                <w:color w:val="000000" w:themeColor="text1"/>
                <w:szCs w:val="22"/>
                <w:shd w:val="clear" w:color="auto" w:fill="FFFFFF"/>
              </w:rPr>
              <w:br/>
            </w:r>
            <w:r w:rsidRPr="008F42F7">
              <w:rPr>
                <w:rFonts w:cs="Arial"/>
                <w:color w:val="000000" w:themeColor="text1"/>
                <w:szCs w:val="22"/>
                <w:shd w:val="clear" w:color="auto" w:fill="FFFFFF"/>
              </w:rPr>
              <w:br/>
              <w:t>Other income is raised from regular group hiring of the facilities.  Most of the money raised pay for maintenance.</w:t>
            </w:r>
            <w:r w:rsidR="00BA6BD8">
              <w:rPr>
                <w:rFonts w:ascii="Tahoma" w:hAnsi="Tahoma" w:cs="Tahoma"/>
                <w:color w:val="000000"/>
                <w:szCs w:val="22"/>
              </w:rPr>
              <w:br/>
            </w:r>
          </w:p>
        </w:tc>
      </w:tr>
      <w:tr w:rsidR="00460D8E" w:rsidRPr="00876468" w:rsidTr="00460D8E">
        <w:tc>
          <w:tcPr>
            <w:tcW w:w="2843" w:type="dxa"/>
          </w:tcPr>
          <w:p w:rsidR="00BB14EB" w:rsidRPr="00876468" w:rsidRDefault="00BB14EB" w:rsidP="00606D49">
            <w:pPr>
              <w:jc w:val="center"/>
              <w:rPr>
                <w:rFonts w:cs="Arial"/>
                <w:b/>
                <w:color w:val="000000" w:themeColor="text1"/>
                <w:szCs w:val="22"/>
              </w:rPr>
            </w:pPr>
            <w:r w:rsidRPr="00876468">
              <w:rPr>
                <w:rFonts w:cs="Arial"/>
                <w:b/>
                <w:color w:val="000000" w:themeColor="text1"/>
                <w:szCs w:val="22"/>
              </w:rPr>
              <w:t>Expenditure</w:t>
            </w:r>
          </w:p>
          <w:p w:rsidR="00BB14EB" w:rsidRPr="00876468" w:rsidRDefault="00BB14EB" w:rsidP="00606D49">
            <w:pPr>
              <w:jc w:val="center"/>
              <w:rPr>
                <w:rFonts w:cs="Arial"/>
                <w:color w:val="000000" w:themeColor="text1"/>
                <w:szCs w:val="22"/>
              </w:rPr>
            </w:pPr>
            <w:r w:rsidRPr="00876468">
              <w:rPr>
                <w:rFonts w:cs="Arial"/>
                <w:color w:val="000000" w:themeColor="text1"/>
                <w:szCs w:val="22"/>
              </w:rPr>
              <w:t xml:space="preserve">(FY </w:t>
            </w:r>
            <w:r w:rsidR="001939D5" w:rsidRPr="00876468">
              <w:rPr>
                <w:rFonts w:cs="Arial"/>
                <w:color w:val="000000" w:themeColor="text1"/>
                <w:szCs w:val="22"/>
              </w:rPr>
              <w:t>20</w:t>
            </w:r>
            <w:r w:rsidRPr="00876468">
              <w:rPr>
                <w:rFonts w:cs="Arial"/>
                <w:color w:val="000000" w:themeColor="text1"/>
                <w:szCs w:val="22"/>
              </w:rPr>
              <w:t>15/16)</w:t>
            </w:r>
          </w:p>
        </w:tc>
        <w:tc>
          <w:tcPr>
            <w:tcW w:w="2840" w:type="dxa"/>
          </w:tcPr>
          <w:p w:rsidR="00BB14EB" w:rsidRPr="00876468" w:rsidRDefault="00BB14EB" w:rsidP="00606D49">
            <w:pPr>
              <w:jc w:val="center"/>
              <w:rPr>
                <w:rFonts w:cs="Arial"/>
                <w:b/>
                <w:color w:val="000000" w:themeColor="text1"/>
                <w:szCs w:val="22"/>
              </w:rPr>
            </w:pPr>
            <w:r w:rsidRPr="00876468">
              <w:rPr>
                <w:rFonts w:cs="Arial"/>
                <w:b/>
                <w:color w:val="000000" w:themeColor="text1"/>
                <w:szCs w:val="22"/>
              </w:rPr>
              <w:t>Income</w:t>
            </w:r>
          </w:p>
          <w:p w:rsidR="00BB14EB" w:rsidRPr="00876468" w:rsidRDefault="00BB14EB" w:rsidP="00606D49">
            <w:pPr>
              <w:jc w:val="center"/>
              <w:rPr>
                <w:rFonts w:cs="Arial"/>
                <w:color w:val="000000" w:themeColor="text1"/>
                <w:szCs w:val="22"/>
              </w:rPr>
            </w:pPr>
            <w:r w:rsidRPr="00876468">
              <w:rPr>
                <w:rFonts w:cs="Arial"/>
                <w:color w:val="000000" w:themeColor="text1"/>
                <w:szCs w:val="22"/>
              </w:rPr>
              <w:t xml:space="preserve">(FY </w:t>
            </w:r>
            <w:r w:rsidR="001939D5" w:rsidRPr="00876468">
              <w:rPr>
                <w:rFonts w:cs="Arial"/>
                <w:color w:val="000000" w:themeColor="text1"/>
                <w:szCs w:val="22"/>
              </w:rPr>
              <w:t>20</w:t>
            </w:r>
            <w:r w:rsidRPr="00876468">
              <w:rPr>
                <w:rFonts w:cs="Arial"/>
                <w:color w:val="000000" w:themeColor="text1"/>
                <w:szCs w:val="22"/>
              </w:rPr>
              <w:t>15/16)</w:t>
            </w:r>
          </w:p>
        </w:tc>
        <w:tc>
          <w:tcPr>
            <w:tcW w:w="3214" w:type="dxa"/>
            <w:gridSpan w:val="3"/>
          </w:tcPr>
          <w:p w:rsidR="00BB14EB" w:rsidRPr="00876468" w:rsidRDefault="00BB14EB" w:rsidP="00606D49">
            <w:pPr>
              <w:jc w:val="center"/>
              <w:rPr>
                <w:rFonts w:cs="Arial"/>
                <w:b/>
                <w:color w:val="000000" w:themeColor="text1"/>
                <w:szCs w:val="22"/>
              </w:rPr>
            </w:pPr>
            <w:r w:rsidRPr="00876468">
              <w:rPr>
                <w:rFonts w:cs="Arial"/>
                <w:b/>
                <w:color w:val="000000" w:themeColor="text1"/>
                <w:szCs w:val="22"/>
              </w:rPr>
              <w:t>Cash Balance</w:t>
            </w:r>
          </w:p>
          <w:p w:rsidR="00BB14EB" w:rsidRPr="00876468" w:rsidRDefault="00BB14EB" w:rsidP="00606D49">
            <w:pPr>
              <w:jc w:val="center"/>
              <w:rPr>
                <w:rFonts w:cs="Arial"/>
                <w:color w:val="000000" w:themeColor="text1"/>
                <w:szCs w:val="22"/>
              </w:rPr>
            </w:pPr>
            <w:r w:rsidRPr="00876468">
              <w:rPr>
                <w:rFonts w:cs="Arial"/>
                <w:color w:val="000000" w:themeColor="text1"/>
                <w:szCs w:val="22"/>
              </w:rPr>
              <w:t>(as of 31/03/16)</w:t>
            </w:r>
          </w:p>
        </w:tc>
      </w:tr>
      <w:tr w:rsidR="00460D8E" w:rsidRPr="00876468" w:rsidTr="00460D8E">
        <w:tc>
          <w:tcPr>
            <w:tcW w:w="2843" w:type="dxa"/>
          </w:tcPr>
          <w:p w:rsidR="00BB14EB" w:rsidRPr="00876468" w:rsidRDefault="00BB14EB" w:rsidP="00606D49">
            <w:pPr>
              <w:jc w:val="center"/>
              <w:rPr>
                <w:rFonts w:cs="Arial"/>
                <w:color w:val="000000" w:themeColor="text1"/>
                <w:szCs w:val="22"/>
              </w:rPr>
            </w:pPr>
            <w:r w:rsidRPr="00876468">
              <w:rPr>
                <w:rFonts w:cs="Arial"/>
                <w:color w:val="000000" w:themeColor="text1"/>
                <w:szCs w:val="22"/>
              </w:rPr>
              <w:t>£2,720</w:t>
            </w:r>
          </w:p>
          <w:p w:rsidR="00BB14EB" w:rsidRPr="00876468" w:rsidRDefault="00BB14EB" w:rsidP="00606D49">
            <w:pPr>
              <w:jc w:val="center"/>
              <w:rPr>
                <w:rFonts w:cs="Arial"/>
                <w:color w:val="000000" w:themeColor="text1"/>
                <w:szCs w:val="22"/>
              </w:rPr>
            </w:pPr>
          </w:p>
        </w:tc>
        <w:tc>
          <w:tcPr>
            <w:tcW w:w="2840" w:type="dxa"/>
          </w:tcPr>
          <w:p w:rsidR="00BB14EB" w:rsidRPr="00876468" w:rsidRDefault="00BB14EB" w:rsidP="00606D49">
            <w:pPr>
              <w:jc w:val="center"/>
              <w:rPr>
                <w:rFonts w:cs="Arial"/>
                <w:color w:val="000000" w:themeColor="text1"/>
                <w:szCs w:val="22"/>
              </w:rPr>
            </w:pPr>
            <w:r w:rsidRPr="00876468">
              <w:rPr>
                <w:rFonts w:cs="Arial"/>
                <w:color w:val="000000" w:themeColor="text1"/>
                <w:szCs w:val="22"/>
              </w:rPr>
              <w:t>£6,760</w:t>
            </w:r>
          </w:p>
        </w:tc>
        <w:tc>
          <w:tcPr>
            <w:tcW w:w="3214" w:type="dxa"/>
            <w:gridSpan w:val="3"/>
          </w:tcPr>
          <w:p w:rsidR="00BB14EB" w:rsidRPr="00876468" w:rsidRDefault="00BB14EB" w:rsidP="00606D49">
            <w:pPr>
              <w:jc w:val="center"/>
              <w:rPr>
                <w:rFonts w:cs="Arial"/>
                <w:color w:val="000000" w:themeColor="text1"/>
                <w:szCs w:val="22"/>
              </w:rPr>
            </w:pPr>
            <w:r w:rsidRPr="00876468">
              <w:rPr>
                <w:rFonts w:cs="Arial"/>
                <w:color w:val="000000" w:themeColor="text1"/>
                <w:szCs w:val="22"/>
              </w:rPr>
              <w:t>£19,870</w:t>
            </w:r>
          </w:p>
        </w:tc>
      </w:tr>
      <w:tr w:rsidR="00460D8E" w:rsidRPr="00876468" w:rsidTr="00460D8E">
        <w:tc>
          <w:tcPr>
            <w:tcW w:w="8897" w:type="dxa"/>
            <w:gridSpan w:val="5"/>
          </w:tcPr>
          <w:p w:rsidR="00BB14EB" w:rsidRPr="00876468" w:rsidRDefault="00BB14EB" w:rsidP="00606D49">
            <w:pPr>
              <w:rPr>
                <w:rFonts w:cs="Arial"/>
                <w:b/>
                <w:color w:val="000000" w:themeColor="text1"/>
                <w:szCs w:val="22"/>
              </w:rPr>
            </w:pPr>
            <w:r w:rsidRPr="00876468">
              <w:rPr>
                <w:rFonts w:cs="Arial"/>
                <w:b/>
                <w:color w:val="000000" w:themeColor="text1"/>
                <w:szCs w:val="22"/>
              </w:rPr>
              <w:t>The Project</w:t>
            </w:r>
          </w:p>
          <w:p w:rsidR="00006BE3" w:rsidRPr="00006BE3" w:rsidRDefault="00006BE3" w:rsidP="00006BE3">
            <w:pPr>
              <w:rPr>
                <w:rFonts w:cs="Arial"/>
                <w:szCs w:val="22"/>
              </w:rPr>
            </w:pPr>
          </w:p>
          <w:p w:rsidR="00006BE3" w:rsidRPr="00006BE3" w:rsidRDefault="00006BE3" w:rsidP="00006BE3">
            <w:pPr>
              <w:rPr>
                <w:szCs w:val="22"/>
              </w:rPr>
            </w:pPr>
            <w:r w:rsidRPr="00006BE3">
              <w:rPr>
                <w:rFonts w:cs="Arial"/>
                <w:szCs w:val="22"/>
              </w:rPr>
              <w:t xml:space="preserve">Despite regular maintenance over the years the 2 court surfaces are in poor condition.  The surface is breaking up in parts and there are pronounced dips and hollows making the surface unsuitable </w:t>
            </w:r>
            <w:r w:rsidRPr="00006BE3">
              <w:rPr>
                <w:szCs w:val="22"/>
              </w:rPr>
              <w:t>and potentially dangerous</w:t>
            </w:r>
            <w:r w:rsidRPr="00006BE3">
              <w:rPr>
                <w:rFonts w:cs="Arial"/>
                <w:szCs w:val="22"/>
              </w:rPr>
              <w:t xml:space="preserve"> for club tennis </w:t>
            </w:r>
            <w:r w:rsidRPr="00006BE3">
              <w:rPr>
                <w:szCs w:val="22"/>
              </w:rPr>
              <w:t>and the other activities mentioned above</w:t>
            </w:r>
            <w:r w:rsidRPr="00006BE3">
              <w:rPr>
                <w:rFonts w:cs="Arial"/>
                <w:szCs w:val="22"/>
              </w:rPr>
              <w:t>.  The Club paid for a Lawn Tennis Association surveyor to inspect and make recommendations going forward.  Consequently the club have decided to lay a new sub-base and new painted tarmac and install new nets and posts.</w:t>
            </w:r>
          </w:p>
          <w:p w:rsidR="00006BE3" w:rsidRPr="00006BE3" w:rsidRDefault="00006BE3" w:rsidP="00006BE3">
            <w:pPr>
              <w:rPr>
                <w:rFonts w:cs="Arial"/>
                <w:szCs w:val="22"/>
              </w:rPr>
            </w:pPr>
          </w:p>
          <w:p w:rsidR="00006BE3" w:rsidRPr="00006BE3" w:rsidRDefault="00006BE3" w:rsidP="00006BE3">
            <w:pPr>
              <w:rPr>
                <w:rFonts w:cs="Arial"/>
                <w:szCs w:val="22"/>
              </w:rPr>
            </w:pPr>
            <w:r w:rsidRPr="00006BE3">
              <w:rPr>
                <w:rFonts w:cs="Arial"/>
                <w:szCs w:val="22"/>
              </w:rPr>
              <w:t>As well as increasing the interclub matches the club believe that once the work is complete they will be able to recruit new members.  The new surfaces will be safer for all users.</w:t>
            </w:r>
          </w:p>
          <w:p w:rsidR="00006BE3" w:rsidRPr="00006BE3" w:rsidRDefault="00006BE3" w:rsidP="00006BE3">
            <w:pPr>
              <w:rPr>
                <w:rFonts w:cs="Arial"/>
                <w:szCs w:val="22"/>
              </w:rPr>
            </w:pPr>
          </w:p>
          <w:p w:rsidR="00006BE3" w:rsidRPr="00006BE3" w:rsidRDefault="00006BE3" w:rsidP="00006BE3">
            <w:pPr>
              <w:rPr>
                <w:szCs w:val="22"/>
              </w:rPr>
            </w:pPr>
            <w:r w:rsidRPr="00006BE3">
              <w:rPr>
                <w:rFonts w:cs="Arial"/>
                <w:szCs w:val="22"/>
              </w:rPr>
              <w:t>The club feel that, as one of only a few sporting clubs in Sarratt, they provide invaluable opportunities for people to stay healthy throughout their life.</w:t>
            </w:r>
          </w:p>
          <w:p w:rsidR="00BB14EB" w:rsidRPr="00876468" w:rsidRDefault="00BB14EB" w:rsidP="00006BE3">
            <w:pPr>
              <w:rPr>
                <w:rFonts w:cs="Arial"/>
                <w:b/>
                <w:color w:val="000000" w:themeColor="text1"/>
                <w:szCs w:val="22"/>
              </w:rPr>
            </w:pPr>
          </w:p>
        </w:tc>
      </w:tr>
      <w:tr w:rsidR="00460D8E" w:rsidRPr="00876468" w:rsidTr="00460D8E">
        <w:tc>
          <w:tcPr>
            <w:tcW w:w="8897" w:type="dxa"/>
            <w:gridSpan w:val="5"/>
          </w:tcPr>
          <w:p w:rsidR="00555DA8" w:rsidRPr="00876468" w:rsidRDefault="00BB14EB" w:rsidP="00555DA8">
            <w:pPr>
              <w:rPr>
                <w:rFonts w:cs="Arial"/>
                <w:b/>
                <w:color w:val="000000" w:themeColor="text1"/>
                <w:szCs w:val="22"/>
              </w:rPr>
            </w:pPr>
            <w:r w:rsidRPr="00876468">
              <w:rPr>
                <w:rFonts w:cs="Arial"/>
                <w:b/>
                <w:color w:val="000000" w:themeColor="text1"/>
                <w:szCs w:val="22"/>
              </w:rPr>
              <w:t xml:space="preserve">Expenditure </w:t>
            </w:r>
          </w:p>
          <w:p w:rsidR="00BB14EB" w:rsidRPr="00876468" w:rsidRDefault="00BB14EB" w:rsidP="005F4A47">
            <w:pPr>
              <w:jc w:val="left"/>
              <w:rPr>
                <w:rFonts w:cs="Arial"/>
                <w:color w:val="000000" w:themeColor="text1"/>
                <w:szCs w:val="22"/>
              </w:rPr>
            </w:pPr>
            <w:r w:rsidRPr="00876468">
              <w:rPr>
                <w:rFonts w:cs="Arial"/>
                <w:color w:val="000000" w:themeColor="text1"/>
                <w:szCs w:val="22"/>
                <w:u w:val="single"/>
              </w:rPr>
              <w:t>Renovation of two porous Macadam Tennis Courts</w:t>
            </w:r>
            <w:r w:rsidRPr="00876468">
              <w:rPr>
                <w:rFonts w:cs="Arial"/>
                <w:color w:val="000000" w:themeColor="text1"/>
                <w:szCs w:val="22"/>
              </w:rPr>
              <w:br/>
              <w:t xml:space="preserve">Site Preparation, Court laying, marking, fencing, tree surgery, equipment </w:t>
            </w:r>
            <w:r w:rsidR="005F4A47" w:rsidRPr="00876468">
              <w:rPr>
                <w:rFonts w:cs="Arial"/>
                <w:color w:val="000000" w:themeColor="text1"/>
                <w:szCs w:val="22"/>
              </w:rPr>
              <w:t>(</w:t>
            </w:r>
            <w:r w:rsidRPr="00876468">
              <w:rPr>
                <w:rFonts w:cs="Arial"/>
                <w:color w:val="000000" w:themeColor="text1"/>
                <w:szCs w:val="22"/>
              </w:rPr>
              <w:t>£39,995 + VAT</w:t>
            </w:r>
            <w:r w:rsidR="005F4A47" w:rsidRPr="00876468">
              <w:rPr>
                <w:rFonts w:cs="Arial"/>
                <w:color w:val="000000" w:themeColor="text1"/>
                <w:szCs w:val="22"/>
              </w:rPr>
              <w:t>)</w:t>
            </w:r>
            <w:r w:rsidRPr="00876468">
              <w:rPr>
                <w:rFonts w:cs="Arial"/>
                <w:color w:val="000000" w:themeColor="text1"/>
                <w:szCs w:val="22"/>
              </w:rPr>
              <w:t xml:space="preserve"> = total cost £48,000</w:t>
            </w:r>
            <w:r w:rsidRPr="00876468">
              <w:rPr>
                <w:rFonts w:cs="Arial"/>
                <w:color w:val="000000" w:themeColor="text1"/>
                <w:szCs w:val="22"/>
              </w:rPr>
              <w:br/>
            </w:r>
          </w:p>
        </w:tc>
      </w:tr>
      <w:tr w:rsidR="00460D8E" w:rsidRPr="00876468" w:rsidTr="00460D8E">
        <w:tc>
          <w:tcPr>
            <w:tcW w:w="8897" w:type="dxa"/>
            <w:gridSpan w:val="5"/>
            <w:tcBorders>
              <w:bottom w:val="single" w:sz="4" w:space="0" w:color="auto"/>
            </w:tcBorders>
          </w:tcPr>
          <w:p w:rsidR="00BB14EB" w:rsidRPr="00876468" w:rsidRDefault="00BB14EB" w:rsidP="00606D49">
            <w:pPr>
              <w:rPr>
                <w:rFonts w:cs="Arial"/>
                <w:b/>
                <w:color w:val="000000" w:themeColor="text1"/>
                <w:szCs w:val="22"/>
              </w:rPr>
            </w:pPr>
            <w:r w:rsidRPr="00876468">
              <w:rPr>
                <w:rFonts w:cs="Arial"/>
                <w:b/>
                <w:color w:val="000000" w:themeColor="text1"/>
                <w:szCs w:val="22"/>
              </w:rPr>
              <w:lastRenderedPageBreak/>
              <w:t>Monitoring:</w:t>
            </w:r>
          </w:p>
          <w:p w:rsidR="00BB14EB" w:rsidRPr="00876468" w:rsidRDefault="00BB14EB" w:rsidP="00853C52">
            <w:pPr>
              <w:pStyle w:val="ListParagraph"/>
              <w:numPr>
                <w:ilvl w:val="0"/>
                <w:numId w:val="25"/>
              </w:numPr>
              <w:rPr>
                <w:rFonts w:ascii="Arial" w:hAnsi="Arial" w:cs="Arial"/>
                <w:color w:val="000000" w:themeColor="text1"/>
                <w:sz w:val="22"/>
                <w:szCs w:val="22"/>
              </w:rPr>
            </w:pPr>
            <w:r w:rsidRPr="00876468">
              <w:rPr>
                <w:rFonts w:ascii="Arial" w:hAnsi="Arial" w:cs="Arial"/>
                <w:color w:val="000000" w:themeColor="text1"/>
                <w:sz w:val="22"/>
                <w:szCs w:val="22"/>
              </w:rPr>
              <w:t>Increase in Membership</w:t>
            </w:r>
          </w:p>
          <w:p w:rsidR="00BB14EB" w:rsidRPr="00876468" w:rsidRDefault="00BB14EB" w:rsidP="00853C52">
            <w:pPr>
              <w:pStyle w:val="ListParagraph"/>
              <w:numPr>
                <w:ilvl w:val="0"/>
                <w:numId w:val="25"/>
              </w:numPr>
              <w:rPr>
                <w:rFonts w:ascii="Arial" w:hAnsi="Arial" w:cs="Arial"/>
                <w:color w:val="000000" w:themeColor="text1"/>
                <w:sz w:val="22"/>
                <w:szCs w:val="22"/>
              </w:rPr>
            </w:pPr>
            <w:r w:rsidRPr="00876468">
              <w:rPr>
                <w:rFonts w:ascii="Arial" w:hAnsi="Arial" w:cs="Arial"/>
                <w:color w:val="000000" w:themeColor="text1"/>
                <w:sz w:val="22"/>
                <w:szCs w:val="22"/>
              </w:rPr>
              <w:t>Increased use of courts</w:t>
            </w:r>
          </w:p>
          <w:p w:rsidR="00BB14EB" w:rsidRPr="00876468" w:rsidRDefault="00BB14EB" w:rsidP="00853C52">
            <w:pPr>
              <w:pStyle w:val="ListParagraph"/>
              <w:numPr>
                <w:ilvl w:val="0"/>
                <w:numId w:val="25"/>
              </w:numPr>
              <w:rPr>
                <w:rFonts w:ascii="Arial" w:hAnsi="Arial" w:cs="Arial"/>
                <w:b/>
                <w:color w:val="000000" w:themeColor="text1"/>
                <w:sz w:val="22"/>
                <w:szCs w:val="22"/>
              </w:rPr>
            </w:pPr>
            <w:r w:rsidRPr="00876468">
              <w:rPr>
                <w:rFonts w:ascii="Arial" w:hAnsi="Arial" w:cs="Arial"/>
                <w:color w:val="000000" w:themeColor="text1"/>
                <w:sz w:val="22"/>
                <w:szCs w:val="22"/>
              </w:rPr>
              <w:t>Increased ability to participate in club competitions</w:t>
            </w:r>
          </w:p>
          <w:p w:rsidR="00053037" w:rsidRPr="00876468" w:rsidRDefault="00053037" w:rsidP="00053037">
            <w:pPr>
              <w:pStyle w:val="ListParagraph"/>
              <w:rPr>
                <w:rFonts w:ascii="Arial" w:hAnsi="Arial" w:cs="Arial"/>
                <w:b/>
                <w:color w:val="000000" w:themeColor="text1"/>
                <w:sz w:val="22"/>
                <w:szCs w:val="22"/>
              </w:rPr>
            </w:pPr>
          </w:p>
        </w:tc>
      </w:tr>
      <w:tr w:rsidR="00460D8E" w:rsidRPr="00876468" w:rsidTr="00460D8E">
        <w:tc>
          <w:tcPr>
            <w:tcW w:w="8897" w:type="dxa"/>
            <w:gridSpan w:val="5"/>
            <w:tcBorders>
              <w:bottom w:val="nil"/>
            </w:tcBorders>
          </w:tcPr>
          <w:p w:rsidR="00BB14EB" w:rsidRPr="00876468" w:rsidRDefault="00BB14EB" w:rsidP="00606D49">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8897" w:type="dxa"/>
            <w:gridSpan w:val="5"/>
            <w:tcBorders>
              <w:top w:val="nil"/>
            </w:tcBorders>
          </w:tcPr>
          <w:p w:rsidR="00BB14EB" w:rsidRPr="00876468" w:rsidRDefault="00BB14EB" w:rsidP="00606D49">
            <w:pPr>
              <w:rPr>
                <w:rFonts w:cs="Arial"/>
                <w:color w:val="000000" w:themeColor="text1"/>
                <w:szCs w:val="22"/>
              </w:rPr>
            </w:pPr>
            <w:r w:rsidRPr="00876468">
              <w:rPr>
                <w:rFonts w:cs="Arial"/>
                <w:color w:val="000000" w:themeColor="text1"/>
                <w:szCs w:val="22"/>
              </w:rPr>
              <w:t>Total Project Cost                           £</w:t>
            </w:r>
            <w:r w:rsidR="00F84B5C" w:rsidRPr="00876468">
              <w:rPr>
                <w:rFonts w:cs="Arial"/>
                <w:color w:val="000000" w:themeColor="text1"/>
                <w:szCs w:val="22"/>
              </w:rPr>
              <w:t>48,000</w:t>
            </w:r>
          </w:p>
          <w:p w:rsidR="00BB14EB" w:rsidRPr="00876468" w:rsidRDefault="00BB14EB" w:rsidP="00606D49">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r>
            <w:r w:rsidR="00555DA8" w:rsidRPr="00876468">
              <w:rPr>
                <w:rFonts w:cs="Arial"/>
                <w:color w:val="000000" w:themeColor="text1"/>
                <w:szCs w:val="22"/>
              </w:rPr>
              <w:t xml:space="preserve">  20.8</w:t>
            </w:r>
            <w:r w:rsidRPr="00876468">
              <w:rPr>
                <w:rFonts w:cs="Arial"/>
                <w:color w:val="000000" w:themeColor="text1"/>
                <w:szCs w:val="22"/>
              </w:rPr>
              <w:t>%</w:t>
            </w:r>
          </w:p>
          <w:p w:rsidR="00BB14EB" w:rsidRPr="00876468" w:rsidRDefault="00BB14EB" w:rsidP="00606D49">
            <w:pPr>
              <w:rPr>
                <w:rFonts w:cs="Arial"/>
                <w:color w:val="000000" w:themeColor="text1"/>
                <w:szCs w:val="22"/>
              </w:rPr>
            </w:pPr>
          </w:p>
        </w:tc>
      </w:tr>
      <w:tr w:rsidR="00460D8E" w:rsidRPr="00876468" w:rsidTr="00460D8E">
        <w:tc>
          <w:tcPr>
            <w:tcW w:w="8897" w:type="dxa"/>
            <w:gridSpan w:val="5"/>
            <w:tcBorders>
              <w:top w:val="nil"/>
            </w:tcBorders>
          </w:tcPr>
          <w:p w:rsidR="00BB14EB" w:rsidRPr="00876468" w:rsidRDefault="00BB14EB" w:rsidP="00606D49">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tcPr>
          <w:p w:rsidR="00BB14EB" w:rsidRPr="00876468" w:rsidRDefault="00BB14EB" w:rsidP="00606D49">
            <w:pPr>
              <w:rPr>
                <w:rFonts w:cs="Arial"/>
                <w:color w:val="000000" w:themeColor="text1"/>
                <w:szCs w:val="22"/>
                <w:u w:val="single"/>
              </w:rPr>
            </w:pPr>
            <w:r w:rsidRPr="00876468">
              <w:rPr>
                <w:rFonts w:cs="Arial"/>
                <w:color w:val="000000" w:themeColor="text1"/>
                <w:szCs w:val="22"/>
                <w:u w:val="single"/>
              </w:rPr>
              <w:t>Confirmed</w:t>
            </w:r>
          </w:p>
          <w:p w:rsidR="00BB14EB" w:rsidRPr="00876468" w:rsidRDefault="00BB14EB" w:rsidP="00606D49">
            <w:pPr>
              <w:rPr>
                <w:rFonts w:cs="Arial"/>
                <w:color w:val="000000" w:themeColor="text1"/>
                <w:szCs w:val="22"/>
              </w:rPr>
            </w:pPr>
            <w:r w:rsidRPr="00876468">
              <w:rPr>
                <w:rFonts w:cs="Arial"/>
                <w:color w:val="000000" w:themeColor="text1"/>
                <w:szCs w:val="22"/>
              </w:rPr>
              <w:t xml:space="preserve">King George V Playing Field Association </w:t>
            </w:r>
            <w:r w:rsidR="005F4A47" w:rsidRPr="00876468">
              <w:rPr>
                <w:rFonts w:cs="Arial"/>
                <w:color w:val="000000" w:themeColor="text1"/>
                <w:szCs w:val="22"/>
              </w:rPr>
              <w:t>(</w:t>
            </w:r>
            <w:r w:rsidRPr="00876468">
              <w:rPr>
                <w:rFonts w:cs="Arial"/>
                <w:color w:val="000000" w:themeColor="text1"/>
                <w:szCs w:val="22"/>
              </w:rPr>
              <w:t>£15,000</w:t>
            </w:r>
            <w:r w:rsidR="005F4A47" w:rsidRPr="00876468">
              <w:rPr>
                <w:rFonts w:cs="Arial"/>
                <w:color w:val="000000" w:themeColor="text1"/>
                <w:szCs w:val="22"/>
              </w:rPr>
              <w:t>)</w:t>
            </w:r>
          </w:p>
          <w:p w:rsidR="00BB14EB" w:rsidRPr="00876468" w:rsidRDefault="00BB14EB" w:rsidP="00606D49">
            <w:pPr>
              <w:rPr>
                <w:rFonts w:cs="Arial"/>
                <w:color w:val="000000" w:themeColor="text1"/>
                <w:szCs w:val="22"/>
              </w:rPr>
            </w:pPr>
            <w:r w:rsidRPr="00876468">
              <w:rPr>
                <w:rFonts w:cs="Arial"/>
                <w:color w:val="000000" w:themeColor="text1"/>
                <w:szCs w:val="22"/>
              </w:rPr>
              <w:t xml:space="preserve">Club reserves </w:t>
            </w:r>
            <w:r w:rsidR="005F4A47" w:rsidRPr="00876468">
              <w:rPr>
                <w:rFonts w:cs="Arial"/>
                <w:color w:val="000000" w:themeColor="text1"/>
                <w:szCs w:val="22"/>
              </w:rPr>
              <w:t>(</w:t>
            </w:r>
            <w:r w:rsidRPr="00876468">
              <w:rPr>
                <w:rFonts w:cs="Arial"/>
                <w:color w:val="000000" w:themeColor="text1"/>
                <w:szCs w:val="22"/>
              </w:rPr>
              <w:t>£10,000</w:t>
            </w:r>
            <w:r w:rsidR="005F4A47" w:rsidRPr="00876468">
              <w:rPr>
                <w:rFonts w:cs="Arial"/>
                <w:color w:val="000000" w:themeColor="text1"/>
                <w:szCs w:val="22"/>
              </w:rPr>
              <w:t>)</w:t>
            </w:r>
          </w:p>
          <w:p w:rsidR="00BB14EB" w:rsidRPr="00876468" w:rsidRDefault="00BB14EB" w:rsidP="00606D49">
            <w:pPr>
              <w:rPr>
                <w:rFonts w:cs="Arial"/>
                <w:color w:val="000000" w:themeColor="text1"/>
                <w:szCs w:val="22"/>
              </w:rPr>
            </w:pPr>
            <w:r w:rsidRPr="00876468">
              <w:rPr>
                <w:rFonts w:cs="Arial"/>
                <w:color w:val="000000" w:themeColor="text1"/>
                <w:szCs w:val="22"/>
              </w:rPr>
              <w:t xml:space="preserve">Sarratt Parish Grant </w:t>
            </w:r>
            <w:r w:rsidR="005F4A47" w:rsidRPr="00876468">
              <w:rPr>
                <w:rFonts w:cs="Arial"/>
                <w:color w:val="000000" w:themeColor="text1"/>
                <w:szCs w:val="22"/>
              </w:rPr>
              <w:t>(</w:t>
            </w:r>
            <w:r w:rsidRPr="00876468">
              <w:rPr>
                <w:rFonts w:cs="Arial"/>
                <w:color w:val="000000" w:themeColor="text1"/>
                <w:szCs w:val="22"/>
              </w:rPr>
              <w:t>£5,000</w:t>
            </w:r>
            <w:r w:rsidR="005F4A47" w:rsidRPr="00876468">
              <w:rPr>
                <w:rFonts w:cs="Arial"/>
                <w:color w:val="000000" w:themeColor="text1"/>
                <w:szCs w:val="22"/>
              </w:rPr>
              <w:t>)</w:t>
            </w:r>
          </w:p>
          <w:p w:rsidR="00BB14EB" w:rsidRPr="00876468" w:rsidRDefault="00592C15" w:rsidP="00606D49">
            <w:pPr>
              <w:rPr>
                <w:rFonts w:cs="Arial"/>
                <w:color w:val="000000" w:themeColor="text1"/>
                <w:szCs w:val="22"/>
                <w:u w:val="single"/>
              </w:rPr>
            </w:pPr>
            <w:r w:rsidRPr="00876468">
              <w:rPr>
                <w:rFonts w:cs="Arial"/>
                <w:color w:val="000000" w:themeColor="text1"/>
                <w:szCs w:val="22"/>
                <w:u w:val="single"/>
              </w:rPr>
              <w:t>Pending</w:t>
            </w:r>
          </w:p>
          <w:p w:rsidR="005748AF" w:rsidRPr="00876468" w:rsidRDefault="00BB14EB" w:rsidP="005748AF">
            <w:pPr>
              <w:tabs>
                <w:tab w:val="clear" w:pos="1260"/>
                <w:tab w:val="clear" w:pos="1980"/>
                <w:tab w:val="left" w:pos="1276"/>
              </w:tabs>
              <w:rPr>
                <w:rFonts w:cs="Arial"/>
                <w:color w:val="000000" w:themeColor="text1"/>
                <w:szCs w:val="22"/>
              </w:rPr>
            </w:pPr>
            <w:r w:rsidRPr="00876468">
              <w:rPr>
                <w:rFonts w:cs="Arial"/>
                <w:color w:val="000000" w:themeColor="text1"/>
                <w:szCs w:val="22"/>
              </w:rPr>
              <w:t xml:space="preserve">Veolia Grant </w:t>
            </w:r>
            <w:r w:rsidR="005F4A47" w:rsidRPr="00876468">
              <w:rPr>
                <w:rFonts w:cs="Arial"/>
                <w:color w:val="000000" w:themeColor="text1"/>
                <w:szCs w:val="22"/>
              </w:rPr>
              <w:t>(</w:t>
            </w:r>
            <w:r w:rsidRPr="00876468">
              <w:rPr>
                <w:rFonts w:cs="Arial"/>
                <w:color w:val="000000" w:themeColor="text1"/>
                <w:szCs w:val="22"/>
              </w:rPr>
              <w:t>£8,000</w:t>
            </w:r>
            <w:r w:rsidR="005F4A47" w:rsidRPr="00876468">
              <w:rPr>
                <w:rFonts w:cs="Arial"/>
                <w:i/>
                <w:color w:val="000000" w:themeColor="text1"/>
                <w:szCs w:val="22"/>
              </w:rPr>
              <w:t>)</w:t>
            </w:r>
            <w:r w:rsidR="005748AF" w:rsidRPr="00876468">
              <w:rPr>
                <w:rFonts w:cs="Arial"/>
                <w:i/>
                <w:color w:val="000000" w:themeColor="text1"/>
                <w:szCs w:val="22"/>
              </w:rPr>
              <w:t xml:space="preserve"> </w:t>
            </w:r>
            <w:r w:rsidR="005748AF" w:rsidRPr="00876468">
              <w:rPr>
                <w:rFonts w:cs="Arial"/>
                <w:i/>
                <w:color w:val="000000" w:themeColor="text1"/>
                <w:szCs w:val="22"/>
                <w:shd w:val="clear" w:color="auto" w:fill="FFFFFF"/>
              </w:rPr>
              <w:t>the club have indicated that some members may loan funding to make up any difference if required</w:t>
            </w:r>
          </w:p>
          <w:p w:rsidR="00BB14EB" w:rsidRPr="00876468" w:rsidRDefault="00BB14EB" w:rsidP="00606D49">
            <w:pPr>
              <w:rPr>
                <w:rFonts w:cs="Arial"/>
                <w:color w:val="000000" w:themeColor="text1"/>
                <w:szCs w:val="22"/>
              </w:rPr>
            </w:pPr>
          </w:p>
        </w:tc>
      </w:tr>
      <w:tr w:rsidR="00460D8E" w:rsidRPr="00876468" w:rsidTr="00460D8E">
        <w:tc>
          <w:tcPr>
            <w:tcW w:w="8897" w:type="dxa"/>
            <w:gridSpan w:val="5"/>
          </w:tcPr>
          <w:p w:rsidR="00BB14EB" w:rsidRPr="00876468" w:rsidRDefault="00BB14EB" w:rsidP="00606D49">
            <w:pPr>
              <w:rPr>
                <w:rFonts w:cs="Arial"/>
                <w:b/>
                <w:color w:val="000000" w:themeColor="text1"/>
                <w:szCs w:val="22"/>
              </w:rPr>
            </w:pPr>
            <w:r w:rsidRPr="00876468">
              <w:rPr>
                <w:rFonts w:cs="Arial"/>
                <w:b/>
                <w:color w:val="000000" w:themeColor="text1"/>
                <w:szCs w:val="22"/>
              </w:rPr>
              <w:t>Application score</w:t>
            </w:r>
          </w:p>
          <w:p w:rsidR="00BB14EB" w:rsidRPr="00876468" w:rsidRDefault="00BB14EB" w:rsidP="00606D49">
            <w:pPr>
              <w:rPr>
                <w:rFonts w:cs="Arial"/>
                <w:color w:val="000000" w:themeColor="text1"/>
                <w:szCs w:val="22"/>
              </w:rPr>
            </w:pPr>
            <w:r w:rsidRPr="00876468">
              <w:rPr>
                <w:rFonts w:cs="Arial"/>
                <w:b/>
                <w:color w:val="000000" w:themeColor="text1"/>
                <w:szCs w:val="22"/>
              </w:rPr>
              <w:t xml:space="preserve">The Priority Score is 50 </w:t>
            </w:r>
            <w:r w:rsidRPr="00876468">
              <w:rPr>
                <w:rFonts w:cs="Arial"/>
                <w:color w:val="000000" w:themeColor="text1"/>
                <w:szCs w:val="22"/>
              </w:rPr>
              <w:t>(maximum 100)</w:t>
            </w:r>
          </w:p>
          <w:p w:rsidR="00BB14EB" w:rsidRPr="00876468" w:rsidRDefault="00BB14EB" w:rsidP="00606D49">
            <w:pPr>
              <w:rPr>
                <w:rFonts w:cs="Arial"/>
                <w:color w:val="000000" w:themeColor="text1"/>
                <w:szCs w:val="22"/>
              </w:rPr>
            </w:pPr>
            <w:r w:rsidRPr="00876468">
              <w:rPr>
                <w:rFonts w:cs="Arial"/>
                <w:color w:val="000000" w:themeColor="text1"/>
                <w:szCs w:val="22"/>
              </w:rPr>
              <w:t>This is because it meets:</w:t>
            </w:r>
          </w:p>
          <w:p w:rsidR="00BB14EB" w:rsidRPr="00876468" w:rsidRDefault="00BB14EB"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1 aim of the Strategic Plan 2016-19 </w:t>
            </w:r>
          </w:p>
          <w:p w:rsidR="00BB14EB" w:rsidRPr="00876468" w:rsidRDefault="00BB14EB" w:rsidP="00853C52">
            <w:pPr>
              <w:pStyle w:val="ListParagraph"/>
              <w:numPr>
                <w:ilvl w:val="0"/>
                <w:numId w:val="13"/>
              </w:numPr>
              <w:rPr>
                <w:rFonts w:ascii="Arial" w:hAnsi="Arial" w:cs="Arial"/>
                <w:color w:val="000000" w:themeColor="text1"/>
                <w:sz w:val="22"/>
                <w:szCs w:val="22"/>
              </w:rPr>
            </w:pPr>
            <w:r w:rsidRPr="00876468">
              <w:rPr>
                <w:rFonts w:ascii="Arial" w:hAnsi="Arial" w:cs="Arial"/>
                <w:color w:val="000000" w:themeColor="text1"/>
                <w:sz w:val="22"/>
                <w:szCs w:val="22"/>
              </w:rPr>
              <w:t xml:space="preserve">2 objectives of the Strategic Plan 2016-19 </w:t>
            </w:r>
          </w:p>
          <w:p w:rsidR="00BB14EB" w:rsidRPr="00876468" w:rsidRDefault="00BB14EB" w:rsidP="00606D49">
            <w:pPr>
              <w:rPr>
                <w:rFonts w:cs="Arial"/>
                <w:color w:val="000000" w:themeColor="text1"/>
                <w:szCs w:val="22"/>
              </w:rPr>
            </w:pPr>
            <w:r w:rsidRPr="00876468">
              <w:rPr>
                <w:rFonts w:cs="Arial"/>
                <w:color w:val="000000" w:themeColor="text1"/>
                <w:szCs w:val="22"/>
              </w:rPr>
              <w:t>and meets 5 identified grant priorities.</w:t>
            </w:r>
          </w:p>
          <w:p w:rsidR="00BB14EB" w:rsidRPr="00876468" w:rsidRDefault="00BB14EB" w:rsidP="00606D49">
            <w:pPr>
              <w:rPr>
                <w:rFonts w:cs="Arial"/>
                <w:color w:val="000000" w:themeColor="text1"/>
                <w:szCs w:val="22"/>
              </w:rPr>
            </w:pPr>
          </w:p>
          <w:p w:rsidR="00BD4757" w:rsidRPr="00876468" w:rsidRDefault="00BB14EB" w:rsidP="00BD4757">
            <w:pPr>
              <w:rPr>
                <w:rFonts w:cs="Arial"/>
                <w:color w:val="000000" w:themeColor="text1"/>
                <w:szCs w:val="22"/>
              </w:rPr>
            </w:pPr>
            <w:r w:rsidRPr="00876468">
              <w:rPr>
                <w:rFonts w:cs="Arial"/>
                <w:color w:val="000000" w:themeColor="text1"/>
                <w:szCs w:val="22"/>
              </w:rPr>
              <w:t>The aim it matches is:</w:t>
            </w:r>
          </w:p>
          <w:p w:rsidR="00BB14EB" w:rsidRPr="00876468" w:rsidRDefault="00BB14EB" w:rsidP="001F2DBF">
            <w:pPr>
              <w:jc w:val="left"/>
              <w:rPr>
                <w:rFonts w:cs="Arial"/>
                <w:color w:val="000000" w:themeColor="text1"/>
                <w:szCs w:val="22"/>
              </w:rPr>
            </w:pPr>
            <w:r w:rsidRPr="00876468">
              <w:rPr>
                <w:rFonts w:cs="Arial"/>
                <w:color w:val="000000" w:themeColor="text1"/>
                <w:szCs w:val="22"/>
              </w:rPr>
              <w:t>1.3 Reduce health inequalities; promote healthy lifestyles, support learning &amp; community organisations</w:t>
            </w:r>
          </w:p>
          <w:p w:rsidR="00BB14EB" w:rsidRPr="00876468" w:rsidRDefault="00BB14EB" w:rsidP="00606D49">
            <w:pPr>
              <w:rPr>
                <w:rFonts w:cs="Arial"/>
                <w:color w:val="000000" w:themeColor="text1"/>
                <w:szCs w:val="22"/>
              </w:rPr>
            </w:pPr>
          </w:p>
          <w:p w:rsidR="00BB14EB" w:rsidRPr="00876468" w:rsidRDefault="00BB14EB" w:rsidP="00606D49">
            <w:pPr>
              <w:rPr>
                <w:rFonts w:cs="Arial"/>
                <w:color w:val="000000" w:themeColor="text1"/>
                <w:szCs w:val="22"/>
              </w:rPr>
            </w:pPr>
            <w:r w:rsidRPr="00876468">
              <w:rPr>
                <w:rFonts w:cs="Arial"/>
                <w:color w:val="000000" w:themeColor="text1"/>
                <w:szCs w:val="22"/>
              </w:rPr>
              <w:t>The objectives it matches are:</w:t>
            </w:r>
          </w:p>
          <w:p w:rsidR="00BB14EB" w:rsidRPr="00876468" w:rsidRDefault="00BB14EB" w:rsidP="00606D49">
            <w:pPr>
              <w:rPr>
                <w:rFonts w:cs="Arial"/>
                <w:color w:val="000000" w:themeColor="text1"/>
                <w:szCs w:val="22"/>
              </w:rPr>
            </w:pPr>
            <w:r w:rsidRPr="00876468">
              <w:rPr>
                <w:rFonts w:cs="Arial"/>
                <w:color w:val="000000" w:themeColor="text1"/>
                <w:szCs w:val="22"/>
              </w:rPr>
              <w:t>1.3.1 Improve and facilitate access to leisure and recreational activities for adults</w:t>
            </w:r>
          </w:p>
          <w:p w:rsidR="00BB14EB" w:rsidRPr="00876468" w:rsidRDefault="00BB14EB" w:rsidP="00606D49">
            <w:pPr>
              <w:rPr>
                <w:rFonts w:cs="Arial"/>
                <w:color w:val="000000" w:themeColor="text1"/>
                <w:szCs w:val="22"/>
              </w:rPr>
            </w:pPr>
            <w:r w:rsidRPr="00876468">
              <w:rPr>
                <w:rFonts w:cs="Arial"/>
                <w:color w:val="000000" w:themeColor="text1"/>
                <w:szCs w:val="22"/>
              </w:rPr>
              <w:t>1.3.3 Provide a range of supervised leisure activities and facilities for young people.</w:t>
            </w:r>
          </w:p>
          <w:p w:rsidR="00BB14EB" w:rsidRPr="00876468" w:rsidRDefault="00BB14EB" w:rsidP="00606D49">
            <w:pPr>
              <w:rPr>
                <w:rFonts w:cs="Arial"/>
                <w:bCs/>
                <w:color w:val="000000" w:themeColor="text1"/>
                <w:szCs w:val="22"/>
              </w:rPr>
            </w:pPr>
            <w:r w:rsidRPr="00876468">
              <w:rPr>
                <w:rFonts w:cs="Arial"/>
                <w:color w:val="000000" w:themeColor="text1"/>
                <w:szCs w:val="22"/>
              </w:rPr>
              <w:t xml:space="preserve"> </w:t>
            </w:r>
          </w:p>
          <w:p w:rsidR="00BB14EB" w:rsidRPr="00876468" w:rsidRDefault="00BB14EB" w:rsidP="00606D49">
            <w:pPr>
              <w:rPr>
                <w:rFonts w:cs="Arial"/>
                <w:color w:val="000000" w:themeColor="text1"/>
                <w:szCs w:val="22"/>
              </w:rPr>
            </w:pPr>
            <w:r w:rsidRPr="00876468">
              <w:rPr>
                <w:rFonts w:cs="Arial"/>
                <w:color w:val="000000" w:themeColor="text1"/>
                <w:szCs w:val="22"/>
              </w:rPr>
              <w:t>The identified grant priorities it meets are:</w:t>
            </w:r>
          </w:p>
          <w:p w:rsidR="00BB14EB" w:rsidRPr="00876468" w:rsidRDefault="00BB14EB"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BB14EB" w:rsidRPr="00876468" w:rsidRDefault="00BB14EB"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BB14EB" w:rsidRPr="00876468" w:rsidRDefault="00BB14EB"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The applicant has secured at least 50% match funding (including from their own resources) towards the project</w:t>
            </w:r>
          </w:p>
          <w:p w:rsidR="00BB14EB" w:rsidRPr="00876468" w:rsidRDefault="00BB14EB"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The project can demonstrate some evidence that it is aligned the Council’s Physical Activity Strategy</w:t>
            </w:r>
          </w:p>
          <w:p w:rsidR="00BB14EB" w:rsidRPr="00876468" w:rsidRDefault="00BB14EB" w:rsidP="00853C52">
            <w:pPr>
              <w:pStyle w:val="ListParagraph"/>
              <w:numPr>
                <w:ilvl w:val="0"/>
                <w:numId w:val="12"/>
              </w:numPr>
              <w:rPr>
                <w:rFonts w:ascii="Arial" w:hAnsi="Arial" w:cs="Arial"/>
                <w:color w:val="000000" w:themeColor="text1"/>
                <w:sz w:val="22"/>
                <w:szCs w:val="22"/>
              </w:rPr>
            </w:pPr>
            <w:r w:rsidRPr="00876468">
              <w:rPr>
                <w:rFonts w:ascii="Arial" w:hAnsi="Arial" w:cs="Arial"/>
                <w:color w:val="000000" w:themeColor="text1"/>
                <w:sz w:val="22"/>
                <w:szCs w:val="22"/>
              </w:rPr>
              <w:t>80% or more of people benefiting from the project are Three Rivers residents</w:t>
            </w:r>
            <w:r w:rsidRPr="00876468">
              <w:rPr>
                <w:rFonts w:ascii="Arial" w:hAnsi="Arial" w:cs="Arial"/>
                <w:color w:val="000000" w:themeColor="text1"/>
                <w:sz w:val="22"/>
                <w:szCs w:val="22"/>
              </w:rPr>
              <w:br/>
            </w:r>
          </w:p>
        </w:tc>
      </w:tr>
      <w:tr w:rsidR="00460D8E" w:rsidRPr="00876468" w:rsidTr="00460D8E">
        <w:tc>
          <w:tcPr>
            <w:tcW w:w="8897" w:type="dxa"/>
            <w:gridSpan w:val="5"/>
          </w:tcPr>
          <w:p w:rsidR="00BB14EB" w:rsidRPr="00876468" w:rsidRDefault="00BB14EB" w:rsidP="00606D49">
            <w:pPr>
              <w:rPr>
                <w:rFonts w:cs="Arial"/>
                <w:b/>
                <w:color w:val="000000" w:themeColor="text1"/>
                <w:szCs w:val="22"/>
              </w:rPr>
            </w:pPr>
            <w:r w:rsidRPr="00876468">
              <w:rPr>
                <w:rFonts w:cs="Arial"/>
                <w:b/>
                <w:color w:val="000000" w:themeColor="text1"/>
                <w:szCs w:val="22"/>
              </w:rPr>
              <w:t>Previous grants to organisation</w:t>
            </w:r>
          </w:p>
          <w:p w:rsidR="00BB14EB" w:rsidRPr="00876468" w:rsidRDefault="00BB14EB" w:rsidP="00606D49">
            <w:pPr>
              <w:rPr>
                <w:rFonts w:cs="Arial"/>
                <w:color w:val="000000" w:themeColor="text1"/>
                <w:szCs w:val="22"/>
              </w:rPr>
            </w:pPr>
            <w:r w:rsidRPr="00876468">
              <w:rPr>
                <w:rFonts w:cs="Arial"/>
                <w:color w:val="000000" w:themeColor="text1"/>
                <w:szCs w:val="22"/>
              </w:rPr>
              <w:t>None</w:t>
            </w:r>
          </w:p>
          <w:p w:rsidR="00BB14EB" w:rsidRPr="00876468" w:rsidRDefault="00BB14EB" w:rsidP="00606D49">
            <w:pPr>
              <w:rPr>
                <w:rFonts w:cs="Arial"/>
                <w:color w:val="000000" w:themeColor="text1"/>
                <w:szCs w:val="22"/>
              </w:rPr>
            </w:pPr>
          </w:p>
        </w:tc>
      </w:tr>
      <w:tr w:rsidR="00460D8E" w:rsidRPr="00876468" w:rsidTr="00460D8E">
        <w:tc>
          <w:tcPr>
            <w:tcW w:w="8897" w:type="dxa"/>
            <w:gridSpan w:val="5"/>
          </w:tcPr>
          <w:p w:rsidR="00BB14EB" w:rsidRPr="00876468" w:rsidRDefault="00BB14EB" w:rsidP="00606D49">
            <w:pPr>
              <w:rPr>
                <w:rFonts w:cs="Arial"/>
                <w:b/>
                <w:color w:val="000000" w:themeColor="text1"/>
                <w:szCs w:val="22"/>
              </w:rPr>
            </w:pPr>
          </w:p>
        </w:tc>
      </w:tr>
      <w:tr w:rsidR="00460D8E" w:rsidRPr="00876468" w:rsidTr="00460D8E">
        <w:tc>
          <w:tcPr>
            <w:tcW w:w="8897" w:type="dxa"/>
            <w:gridSpan w:val="5"/>
          </w:tcPr>
          <w:p w:rsidR="00BB14EB" w:rsidRPr="00876468" w:rsidRDefault="00BB14EB" w:rsidP="00606D49">
            <w:pPr>
              <w:rPr>
                <w:rFonts w:cs="Arial"/>
                <w:b/>
                <w:color w:val="000000" w:themeColor="text1"/>
                <w:szCs w:val="22"/>
              </w:rPr>
            </w:pPr>
            <w:r w:rsidRPr="00876468">
              <w:rPr>
                <w:rFonts w:cs="Arial"/>
                <w:b/>
                <w:color w:val="000000" w:themeColor="text1"/>
                <w:szCs w:val="22"/>
              </w:rPr>
              <w:t xml:space="preserve">Recommendation </w:t>
            </w:r>
          </w:p>
          <w:p w:rsidR="00BB14EB" w:rsidRPr="00876468" w:rsidRDefault="00BB14EB" w:rsidP="00606D49">
            <w:pPr>
              <w:rPr>
                <w:rFonts w:cs="Arial"/>
                <w:color w:val="000000" w:themeColor="text1"/>
                <w:szCs w:val="22"/>
              </w:rPr>
            </w:pPr>
            <w:r w:rsidRPr="00876468">
              <w:rPr>
                <w:rFonts w:cs="Arial"/>
                <w:color w:val="000000" w:themeColor="text1"/>
                <w:szCs w:val="22"/>
              </w:rPr>
              <w:t>That the Leisure, Wellbeing and Health Committee award a capital grant of £10,000 to be used for the purpose listed above</w:t>
            </w:r>
            <w:r w:rsidRPr="00876468">
              <w:rPr>
                <w:rFonts w:cs="Arial"/>
                <w:iCs/>
                <w:color w:val="000000" w:themeColor="text1"/>
                <w:szCs w:val="22"/>
              </w:rPr>
              <w:t>.</w:t>
            </w:r>
          </w:p>
        </w:tc>
      </w:tr>
    </w:tbl>
    <w:p w:rsidR="00BB14EB" w:rsidRPr="00876468" w:rsidRDefault="00BB14EB" w:rsidP="00BB14EB">
      <w:pPr>
        <w:rPr>
          <w:rFonts w:cs="Arial"/>
          <w:b/>
          <w:color w:val="000000" w:themeColor="text1"/>
          <w:szCs w:val="22"/>
        </w:rPr>
      </w:pPr>
    </w:p>
    <w:p w:rsidR="00965A70" w:rsidRPr="00876468" w:rsidRDefault="00965A70">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br w:type="page"/>
      </w:r>
    </w:p>
    <w:p w:rsidR="00BB14EB" w:rsidRPr="00876468" w:rsidRDefault="0006667E" w:rsidP="0007447E">
      <w:pPr>
        <w:tabs>
          <w:tab w:val="clear" w:pos="1260"/>
          <w:tab w:val="clear" w:pos="1980"/>
          <w:tab w:val="clear" w:pos="2700"/>
          <w:tab w:val="clear" w:pos="3420"/>
        </w:tabs>
        <w:jc w:val="left"/>
        <w:rPr>
          <w:rFonts w:cs="Arial"/>
          <w:b/>
          <w:color w:val="000000" w:themeColor="text1"/>
          <w:szCs w:val="22"/>
        </w:rPr>
      </w:pPr>
      <w:r w:rsidRPr="00876468">
        <w:rPr>
          <w:rFonts w:cs="Arial"/>
          <w:b/>
          <w:color w:val="000000" w:themeColor="text1"/>
          <w:szCs w:val="22"/>
        </w:rPr>
        <w:lastRenderedPageBreak/>
        <w:t>Appendix I</w:t>
      </w:r>
    </w:p>
    <w:p w:rsidR="00BB14EB" w:rsidRPr="00876468" w:rsidRDefault="00BB14EB">
      <w:pPr>
        <w:tabs>
          <w:tab w:val="clear" w:pos="1260"/>
          <w:tab w:val="clear" w:pos="1980"/>
          <w:tab w:val="clear" w:pos="2700"/>
          <w:tab w:val="clear" w:pos="3420"/>
        </w:tabs>
        <w:jc w:val="left"/>
        <w:rPr>
          <w:rFonts w:cs="Arial"/>
          <w:color w:val="000000" w:themeColor="text1"/>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876"/>
      </w:tblGrid>
      <w:tr w:rsidR="00460D8E" w:rsidRPr="00876468" w:rsidTr="00460D8E">
        <w:trPr>
          <w:trHeight w:hRule="exact" w:val="272"/>
        </w:trPr>
        <w:tc>
          <w:tcPr>
            <w:tcW w:w="3474" w:type="dxa"/>
            <w:shd w:val="clear" w:color="auto" w:fill="auto"/>
          </w:tcPr>
          <w:p w:rsidR="00C60284" w:rsidRPr="00876468" w:rsidRDefault="00C60284" w:rsidP="00606D49">
            <w:pPr>
              <w:rPr>
                <w:rFonts w:cs="Arial"/>
                <w:b/>
                <w:color w:val="000000" w:themeColor="text1"/>
                <w:szCs w:val="22"/>
              </w:rPr>
            </w:pPr>
            <w:r w:rsidRPr="00876468">
              <w:rPr>
                <w:color w:val="000000" w:themeColor="text1"/>
                <w:szCs w:val="22"/>
              </w:rPr>
              <w:br w:type="page"/>
            </w:r>
            <w:r w:rsidRPr="00876468">
              <w:rPr>
                <w:rFonts w:cs="Arial"/>
                <w:b/>
                <w:color w:val="000000" w:themeColor="text1"/>
                <w:szCs w:val="22"/>
              </w:rPr>
              <w:t>Organisation</w:t>
            </w:r>
          </w:p>
        </w:tc>
        <w:tc>
          <w:tcPr>
            <w:tcW w:w="3639" w:type="dxa"/>
            <w:gridSpan w:val="2"/>
            <w:shd w:val="clear" w:color="auto" w:fill="auto"/>
          </w:tcPr>
          <w:p w:rsidR="00C60284" w:rsidRPr="00876468" w:rsidRDefault="00C60284" w:rsidP="00606D49">
            <w:pPr>
              <w:rPr>
                <w:rFonts w:cs="Arial"/>
                <w:color w:val="000000" w:themeColor="text1"/>
                <w:szCs w:val="22"/>
              </w:rPr>
            </w:pPr>
            <w:r w:rsidRPr="00876468">
              <w:rPr>
                <w:rFonts w:cs="Arial"/>
                <w:color w:val="000000" w:themeColor="text1"/>
                <w:szCs w:val="22"/>
              </w:rPr>
              <w:t>South Oxhey Amateur Boxing Club</w:t>
            </w:r>
          </w:p>
        </w:tc>
        <w:tc>
          <w:tcPr>
            <w:tcW w:w="908" w:type="dxa"/>
          </w:tcPr>
          <w:p w:rsidR="00C60284" w:rsidRPr="00876468" w:rsidRDefault="00C60284" w:rsidP="00606D49">
            <w:pPr>
              <w:rPr>
                <w:rFonts w:cs="Arial"/>
                <w:b/>
                <w:color w:val="000000" w:themeColor="text1"/>
                <w:szCs w:val="22"/>
              </w:rPr>
            </w:pPr>
            <w:r w:rsidRPr="00876468">
              <w:rPr>
                <w:rFonts w:cs="Arial"/>
                <w:b/>
                <w:color w:val="000000" w:themeColor="text1"/>
                <w:szCs w:val="22"/>
              </w:rPr>
              <w:t>Ref</w:t>
            </w:r>
          </w:p>
        </w:tc>
        <w:tc>
          <w:tcPr>
            <w:tcW w:w="876" w:type="dxa"/>
          </w:tcPr>
          <w:p w:rsidR="00C60284" w:rsidRPr="00876468" w:rsidRDefault="00C60284" w:rsidP="00606D49">
            <w:pPr>
              <w:rPr>
                <w:rFonts w:cs="Arial"/>
                <w:color w:val="000000" w:themeColor="text1"/>
                <w:szCs w:val="22"/>
              </w:rPr>
            </w:pPr>
            <w:r w:rsidRPr="00876468">
              <w:rPr>
                <w:rFonts w:cs="Arial"/>
                <w:color w:val="000000" w:themeColor="text1"/>
                <w:szCs w:val="22"/>
              </w:rPr>
              <w:t>16/17/0</w:t>
            </w:r>
            <w:r w:rsidR="001F2DBF" w:rsidRPr="00876468">
              <w:rPr>
                <w:rFonts w:cs="Arial"/>
                <w:color w:val="000000" w:themeColor="text1"/>
                <w:szCs w:val="22"/>
              </w:rPr>
              <w:t>9</w:t>
            </w:r>
          </w:p>
        </w:tc>
      </w:tr>
      <w:tr w:rsidR="00460D8E" w:rsidRPr="00876468" w:rsidTr="00460D8E">
        <w:trPr>
          <w:trHeight w:hRule="exact" w:val="272"/>
        </w:trPr>
        <w:tc>
          <w:tcPr>
            <w:tcW w:w="3474" w:type="dxa"/>
            <w:shd w:val="clear" w:color="auto" w:fill="auto"/>
          </w:tcPr>
          <w:p w:rsidR="00C60284" w:rsidRPr="00876468" w:rsidRDefault="00C60284" w:rsidP="00606D49">
            <w:pPr>
              <w:rPr>
                <w:rFonts w:cs="Arial"/>
                <w:b/>
                <w:color w:val="000000" w:themeColor="text1"/>
                <w:szCs w:val="22"/>
              </w:rPr>
            </w:pPr>
            <w:r w:rsidRPr="00876468">
              <w:rPr>
                <w:rFonts w:cs="Arial"/>
                <w:b/>
                <w:color w:val="000000" w:themeColor="text1"/>
                <w:szCs w:val="22"/>
              </w:rPr>
              <w:t>Amount Requested</w:t>
            </w:r>
          </w:p>
        </w:tc>
        <w:tc>
          <w:tcPr>
            <w:tcW w:w="5423" w:type="dxa"/>
            <w:gridSpan w:val="4"/>
            <w:shd w:val="clear" w:color="auto" w:fill="auto"/>
          </w:tcPr>
          <w:p w:rsidR="00C60284" w:rsidRPr="00876468" w:rsidRDefault="00C60284" w:rsidP="00606D49">
            <w:pPr>
              <w:rPr>
                <w:rFonts w:cs="Arial"/>
                <w:color w:val="000000" w:themeColor="text1"/>
                <w:szCs w:val="22"/>
              </w:rPr>
            </w:pPr>
            <w:r w:rsidRPr="00876468">
              <w:rPr>
                <w:rFonts w:cs="Arial"/>
                <w:color w:val="000000" w:themeColor="text1"/>
                <w:szCs w:val="22"/>
              </w:rPr>
              <w:t>£10,000 Capital</w:t>
            </w:r>
          </w:p>
        </w:tc>
      </w:tr>
      <w:tr w:rsidR="00460D8E" w:rsidRPr="00876468" w:rsidTr="00460D8E">
        <w:trPr>
          <w:trHeight w:hRule="exact" w:val="272"/>
        </w:trPr>
        <w:tc>
          <w:tcPr>
            <w:tcW w:w="3474" w:type="dxa"/>
            <w:shd w:val="clear" w:color="auto" w:fill="auto"/>
          </w:tcPr>
          <w:p w:rsidR="00C60284" w:rsidRPr="00876468" w:rsidRDefault="00C60284" w:rsidP="00606D49">
            <w:pPr>
              <w:rPr>
                <w:rFonts w:cs="Arial"/>
                <w:b/>
                <w:color w:val="000000" w:themeColor="text1"/>
                <w:szCs w:val="22"/>
              </w:rPr>
            </w:pPr>
            <w:r w:rsidRPr="00876468">
              <w:rPr>
                <w:rFonts w:cs="Arial"/>
                <w:b/>
                <w:color w:val="000000" w:themeColor="text1"/>
                <w:szCs w:val="22"/>
              </w:rPr>
              <w:t>Grant Recommended</w:t>
            </w:r>
          </w:p>
        </w:tc>
        <w:tc>
          <w:tcPr>
            <w:tcW w:w="5423" w:type="dxa"/>
            <w:gridSpan w:val="4"/>
            <w:shd w:val="clear" w:color="auto" w:fill="auto"/>
          </w:tcPr>
          <w:p w:rsidR="00C60284" w:rsidRPr="00876468" w:rsidRDefault="00C60284" w:rsidP="00606D49">
            <w:pPr>
              <w:rPr>
                <w:rFonts w:cs="Arial"/>
                <w:color w:val="000000" w:themeColor="text1"/>
                <w:szCs w:val="22"/>
              </w:rPr>
            </w:pPr>
            <w:r w:rsidRPr="00876468">
              <w:rPr>
                <w:rFonts w:cs="Arial"/>
                <w:color w:val="000000" w:themeColor="text1"/>
                <w:szCs w:val="22"/>
              </w:rPr>
              <w:t>£10,000</w:t>
            </w:r>
          </w:p>
        </w:tc>
      </w:tr>
      <w:tr w:rsidR="00460D8E" w:rsidRPr="00876468" w:rsidTr="00460D8E">
        <w:tc>
          <w:tcPr>
            <w:tcW w:w="8897" w:type="dxa"/>
            <w:gridSpan w:val="5"/>
            <w:shd w:val="clear" w:color="auto" w:fill="auto"/>
          </w:tcPr>
          <w:p w:rsidR="00C60284" w:rsidRPr="00876468" w:rsidRDefault="00C60284" w:rsidP="00606D49">
            <w:pPr>
              <w:rPr>
                <w:rFonts w:cs="Arial"/>
                <w:color w:val="000000" w:themeColor="text1"/>
                <w:szCs w:val="22"/>
              </w:rPr>
            </w:pPr>
            <w:r w:rsidRPr="00876468">
              <w:rPr>
                <w:rFonts w:cs="Arial"/>
                <w:b/>
                <w:color w:val="000000" w:themeColor="text1"/>
                <w:szCs w:val="22"/>
              </w:rPr>
              <w:t>About the Organisation:</w:t>
            </w:r>
          </w:p>
          <w:p w:rsidR="00C60284" w:rsidRPr="00876468" w:rsidRDefault="00C60284" w:rsidP="00606D49">
            <w:pPr>
              <w:rPr>
                <w:rFonts w:cs="Arial"/>
                <w:color w:val="000000" w:themeColor="text1"/>
                <w:szCs w:val="22"/>
              </w:rPr>
            </w:pPr>
            <w:r w:rsidRPr="00876468">
              <w:rPr>
                <w:rFonts w:cs="Arial"/>
                <w:color w:val="000000" w:themeColor="text1"/>
                <w:szCs w:val="22"/>
              </w:rPr>
              <w:t>The club was formed in 1968 with the aim of promoting amateur boxing amongst the residents of South Oxhey.  There are currently 50 members and 45 (90%) are from South Oxhey with the remainder from other parts of the Three Rivers District and Watford.</w:t>
            </w:r>
          </w:p>
          <w:p w:rsidR="00C60284" w:rsidRPr="00876468" w:rsidRDefault="00C60284" w:rsidP="00606D49">
            <w:pPr>
              <w:rPr>
                <w:rFonts w:cs="Arial"/>
                <w:color w:val="000000" w:themeColor="text1"/>
                <w:szCs w:val="22"/>
              </w:rPr>
            </w:pPr>
          </w:p>
          <w:p w:rsidR="001F2DBF" w:rsidRPr="00876468" w:rsidRDefault="001F2DBF" w:rsidP="001F2DBF">
            <w:pPr>
              <w:rPr>
                <w:rFonts w:cs="Arial"/>
                <w:color w:val="000000" w:themeColor="text1"/>
                <w:szCs w:val="22"/>
              </w:rPr>
            </w:pPr>
            <w:r w:rsidRPr="00876468">
              <w:rPr>
                <w:rFonts w:cs="Arial"/>
                <w:color w:val="000000" w:themeColor="text1"/>
                <w:szCs w:val="22"/>
              </w:rPr>
              <w:t>Members are assessed according to their progress with some entered into bouts organised by the Amateur Boxing Association of England.  The Amateur Boxing Forum gives details of the Club’s membership with bout experience and records.</w:t>
            </w:r>
            <w:r w:rsidR="00CE73C8" w:rsidRPr="00876468">
              <w:rPr>
                <w:rFonts w:cs="Arial"/>
                <w:color w:val="000000" w:themeColor="text1"/>
                <w:szCs w:val="22"/>
              </w:rPr>
              <w:t xml:space="preserve">  The club produced one of the </w:t>
            </w:r>
            <w:r w:rsidR="00CE73C8" w:rsidRPr="00876468">
              <w:rPr>
                <w:rFonts w:cs="Arial"/>
                <w:color w:val="000000" w:themeColor="text1"/>
                <w:shd w:val="clear" w:color="auto" w:fill="FFFFFF"/>
              </w:rPr>
              <w:t>Amateur Boxing champions of 2012.</w:t>
            </w:r>
          </w:p>
          <w:p w:rsidR="001F2DBF" w:rsidRPr="00876468" w:rsidRDefault="001F2DBF" w:rsidP="001F2DBF">
            <w:pPr>
              <w:rPr>
                <w:rFonts w:cs="Arial"/>
                <w:color w:val="000000" w:themeColor="text1"/>
                <w:szCs w:val="22"/>
              </w:rPr>
            </w:pPr>
          </w:p>
          <w:p w:rsidR="001F2DBF" w:rsidRPr="00876468" w:rsidRDefault="001F2DBF" w:rsidP="001F2DBF">
            <w:pPr>
              <w:rPr>
                <w:rFonts w:cs="Arial"/>
                <w:color w:val="000000" w:themeColor="text1"/>
                <w:szCs w:val="22"/>
              </w:rPr>
            </w:pPr>
            <w:r w:rsidRPr="00876468">
              <w:rPr>
                <w:rFonts w:cs="Arial"/>
                <w:color w:val="000000" w:themeColor="text1"/>
                <w:szCs w:val="22"/>
              </w:rPr>
              <w:t>There are three classes of annual membership:</w:t>
            </w:r>
          </w:p>
          <w:p w:rsidR="001F2DBF" w:rsidRPr="00876468" w:rsidRDefault="001F2DBF" w:rsidP="00853C52">
            <w:pPr>
              <w:pStyle w:val="ListParagraph"/>
              <w:numPr>
                <w:ilvl w:val="0"/>
                <w:numId w:val="27"/>
              </w:numPr>
              <w:rPr>
                <w:rFonts w:ascii="Arial" w:hAnsi="Arial" w:cs="Arial"/>
                <w:color w:val="000000" w:themeColor="text1"/>
              </w:rPr>
            </w:pPr>
            <w:r w:rsidRPr="00876468">
              <w:rPr>
                <w:rFonts w:ascii="Arial" w:hAnsi="Arial" w:cs="Arial"/>
                <w:color w:val="000000" w:themeColor="text1"/>
              </w:rPr>
              <w:t>Senior Membership, £20 / year, £2.50 per visit</w:t>
            </w:r>
          </w:p>
          <w:p w:rsidR="001F2DBF" w:rsidRPr="00876468" w:rsidRDefault="001F2DBF" w:rsidP="00853C52">
            <w:pPr>
              <w:pStyle w:val="ListParagraph"/>
              <w:numPr>
                <w:ilvl w:val="0"/>
                <w:numId w:val="27"/>
              </w:numPr>
              <w:rPr>
                <w:rFonts w:ascii="Arial" w:hAnsi="Arial" w:cs="Arial"/>
                <w:color w:val="000000" w:themeColor="text1"/>
              </w:rPr>
            </w:pPr>
            <w:r w:rsidRPr="00876468">
              <w:rPr>
                <w:rFonts w:ascii="Arial" w:hAnsi="Arial" w:cs="Arial"/>
                <w:color w:val="000000" w:themeColor="text1"/>
              </w:rPr>
              <w:t>Intermediate Membership, £5 / year, £2 per visit</w:t>
            </w:r>
          </w:p>
          <w:p w:rsidR="001F2DBF" w:rsidRPr="00876468" w:rsidRDefault="001F2DBF" w:rsidP="00853C52">
            <w:pPr>
              <w:pStyle w:val="ListParagraph"/>
              <w:numPr>
                <w:ilvl w:val="0"/>
                <w:numId w:val="27"/>
              </w:numPr>
              <w:rPr>
                <w:rFonts w:ascii="Arial" w:hAnsi="Arial" w:cs="Arial"/>
                <w:color w:val="000000" w:themeColor="text1"/>
              </w:rPr>
            </w:pPr>
            <w:r w:rsidRPr="00876468">
              <w:rPr>
                <w:rFonts w:ascii="Arial" w:hAnsi="Arial" w:cs="Arial"/>
                <w:color w:val="000000" w:themeColor="text1"/>
              </w:rPr>
              <w:t>Junior Membership, £10 / year, £2.50 per visit</w:t>
            </w:r>
          </w:p>
          <w:p w:rsidR="00C60284" w:rsidRPr="00876468" w:rsidRDefault="001F2DBF" w:rsidP="001F2DBF">
            <w:pPr>
              <w:jc w:val="left"/>
              <w:rPr>
                <w:rFonts w:cs="Arial"/>
                <w:color w:val="000000" w:themeColor="text1"/>
                <w:szCs w:val="22"/>
              </w:rPr>
            </w:pPr>
            <w:r w:rsidRPr="00876468">
              <w:rPr>
                <w:rFonts w:cs="Arial"/>
                <w:color w:val="000000" w:themeColor="text1"/>
                <w:szCs w:val="22"/>
              </w:rPr>
              <w:br/>
              <w:t>The Club raises income from membership, community events and the occasional grant.</w:t>
            </w:r>
            <w:r w:rsidRPr="00876468">
              <w:rPr>
                <w:rFonts w:cs="Arial"/>
                <w:color w:val="000000" w:themeColor="text1"/>
                <w:szCs w:val="22"/>
              </w:rPr>
              <w:br/>
            </w:r>
            <w:r w:rsidRPr="00876468">
              <w:rPr>
                <w:rFonts w:cs="Arial"/>
                <w:color w:val="000000" w:themeColor="text1"/>
                <w:szCs w:val="22"/>
              </w:rPr>
              <w:br/>
            </w:r>
            <w:r w:rsidR="00C60284" w:rsidRPr="00876468">
              <w:rPr>
                <w:rFonts w:cs="Arial"/>
                <w:color w:val="000000" w:themeColor="text1"/>
                <w:szCs w:val="22"/>
              </w:rPr>
              <w:t xml:space="preserve">There are 9 volunteer coaches.  According to the Club’s constitution the management committee consists of Chair, Secretary, Treasurer and Competition Officer.  There are four fully qualified and registered boxing coaches one of </w:t>
            </w:r>
            <w:r w:rsidR="00965A70" w:rsidRPr="00876468">
              <w:rPr>
                <w:rFonts w:cs="Arial"/>
                <w:color w:val="000000" w:themeColor="text1"/>
                <w:szCs w:val="22"/>
              </w:rPr>
              <w:t>whom</w:t>
            </w:r>
            <w:r w:rsidR="00C60284" w:rsidRPr="00876468">
              <w:rPr>
                <w:rFonts w:cs="Arial"/>
                <w:color w:val="000000" w:themeColor="text1"/>
                <w:szCs w:val="22"/>
              </w:rPr>
              <w:t xml:space="preserve"> is appointed Chief Coach who, with the Club Chair are responsible for all health and safety and safeguarding procedures.  This includes the requirement that two members of the Management Committee must be on duty in a supervisory capacity at all times during the club’s opening.  All coaches are </w:t>
            </w:r>
            <w:r w:rsidR="00965A70" w:rsidRPr="00876468">
              <w:rPr>
                <w:rFonts w:cs="Arial"/>
                <w:color w:val="000000" w:themeColor="text1"/>
                <w:szCs w:val="22"/>
              </w:rPr>
              <w:t xml:space="preserve">DBS </w:t>
            </w:r>
            <w:r w:rsidR="00C60284" w:rsidRPr="00876468">
              <w:rPr>
                <w:rFonts w:cs="Arial"/>
                <w:color w:val="000000" w:themeColor="text1"/>
                <w:szCs w:val="22"/>
              </w:rPr>
              <w:t>checked</w:t>
            </w:r>
            <w:r w:rsidR="00965A70" w:rsidRPr="00876468">
              <w:rPr>
                <w:rFonts w:cs="Arial"/>
                <w:color w:val="000000" w:themeColor="text1"/>
                <w:szCs w:val="22"/>
              </w:rPr>
              <w:t xml:space="preserve"> and</w:t>
            </w:r>
            <w:r w:rsidR="00C60284" w:rsidRPr="00876468">
              <w:rPr>
                <w:rFonts w:cs="Arial"/>
                <w:color w:val="000000" w:themeColor="text1"/>
                <w:szCs w:val="22"/>
              </w:rPr>
              <w:t xml:space="preserve"> </w:t>
            </w:r>
            <w:r w:rsidR="00965A70" w:rsidRPr="00876468">
              <w:rPr>
                <w:rFonts w:cs="Arial"/>
                <w:color w:val="000000" w:themeColor="text1"/>
                <w:szCs w:val="22"/>
              </w:rPr>
              <w:t>e</w:t>
            </w:r>
            <w:r w:rsidR="00C60284" w:rsidRPr="00876468">
              <w:rPr>
                <w:rFonts w:cs="Arial"/>
                <w:color w:val="000000" w:themeColor="text1"/>
                <w:szCs w:val="22"/>
              </w:rPr>
              <w:t xml:space="preserve">quipment is checked </w:t>
            </w:r>
            <w:r w:rsidR="00965A70" w:rsidRPr="00876468">
              <w:rPr>
                <w:rFonts w:cs="Arial"/>
                <w:color w:val="000000" w:themeColor="text1"/>
                <w:szCs w:val="22"/>
              </w:rPr>
              <w:t>each week fo</w:t>
            </w:r>
            <w:r w:rsidR="00C60284" w:rsidRPr="00876468">
              <w:rPr>
                <w:rFonts w:cs="Arial"/>
                <w:color w:val="000000" w:themeColor="text1"/>
                <w:szCs w:val="22"/>
              </w:rPr>
              <w:t>r safety.</w:t>
            </w:r>
            <w:r w:rsidR="00C60284" w:rsidRPr="00876468">
              <w:rPr>
                <w:rFonts w:cs="Arial"/>
                <w:color w:val="000000" w:themeColor="text1"/>
                <w:szCs w:val="22"/>
              </w:rPr>
              <w:br/>
            </w:r>
            <w:r w:rsidR="00C60284" w:rsidRPr="00876468">
              <w:rPr>
                <w:rFonts w:cs="Arial"/>
                <w:color w:val="000000" w:themeColor="text1"/>
                <w:szCs w:val="22"/>
              </w:rPr>
              <w:br/>
              <w:t>The Club has widened its offer to the Community by organising a fitness session aimed at females from the local area to raise their aspirations as well as physical fitness levels.  The Club also facilitates ‘Box Cleva’ an initiative whereby local 7 to 15 year olds undertake all aspects of amateur boxing activities but with no actual physical contact.</w:t>
            </w:r>
            <w:r w:rsidR="00C60284" w:rsidRPr="00876468">
              <w:rPr>
                <w:rFonts w:cs="Arial"/>
                <w:color w:val="000000" w:themeColor="text1"/>
                <w:szCs w:val="22"/>
              </w:rPr>
              <w:br/>
            </w:r>
          </w:p>
        </w:tc>
      </w:tr>
      <w:tr w:rsidR="00460D8E" w:rsidRPr="00876468" w:rsidTr="00460D8E">
        <w:trPr>
          <w:trHeight w:hRule="exact" w:val="533"/>
        </w:trPr>
        <w:tc>
          <w:tcPr>
            <w:tcW w:w="3474" w:type="dxa"/>
            <w:shd w:val="clear" w:color="auto" w:fill="auto"/>
          </w:tcPr>
          <w:p w:rsidR="00C60284" w:rsidRPr="00876468" w:rsidRDefault="00C60284" w:rsidP="001939D5">
            <w:pPr>
              <w:jc w:val="center"/>
              <w:rPr>
                <w:rFonts w:cs="Arial"/>
                <w:color w:val="000000" w:themeColor="text1"/>
                <w:szCs w:val="22"/>
              </w:rPr>
            </w:pPr>
            <w:r w:rsidRPr="00876468">
              <w:rPr>
                <w:rFonts w:cs="Arial"/>
                <w:b/>
                <w:color w:val="000000" w:themeColor="text1"/>
                <w:szCs w:val="22"/>
              </w:rPr>
              <w:t>Expenditure</w:t>
            </w:r>
            <w:r w:rsidRPr="00876468">
              <w:rPr>
                <w:rFonts w:cs="Arial"/>
                <w:color w:val="000000" w:themeColor="text1"/>
                <w:szCs w:val="22"/>
              </w:rPr>
              <w:br/>
              <w:t>(</w:t>
            </w:r>
            <w:r w:rsidR="001939D5" w:rsidRPr="00876468">
              <w:rPr>
                <w:rFonts w:cs="Arial"/>
                <w:color w:val="000000" w:themeColor="text1"/>
                <w:szCs w:val="22"/>
              </w:rPr>
              <w:t>FY 2015/</w:t>
            </w:r>
            <w:r w:rsidRPr="00876468">
              <w:rPr>
                <w:rFonts w:cs="Arial"/>
                <w:color w:val="000000" w:themeColor="text1"/>
                <w:szCs w:val="22"/>
              </w:rPr>
              <w:t>16)</w:t>
            </w:r>
          </w:p>
        </w:tc>
        <w:tc>
          <w:tcPr>
            <w:tcW w:w="3104" w:type="dxa"/>
            <w:shd w:val="clear" w:color="auto" w:fill="auto"/>
          </w:tcPr>
          <w:p w:rsidR="00C60284" w:rsidRPr="00876468" w:rsidRDefault="00C60284" w:rsidP="001939D5">
            <w:pPr>
              <w:jc w:val="center"/>
              <w:rPr>
                <w:rFonts w:cs="Arial"/>
                <w:color w:val="000000" w:themeColor="text1"/>
                <w:szCs w:val="22"/>
              </w:rPr>
            </w:pPr>
            <w:r w:rsidRPr="00876468">
              <w:rPr>
                <w:rFonts w:cs="Arial"/>
                <w:b/>
                <w:color w:val="000000" w:themeColor="text1"/>
                <w:szCs w:val="22"/>
              </w:rPr>
              <w:t>Income</w:t>
            </w:r>
            <w:r w:rsidRPr="00876468">
              <w:rPr>
                <w:rFonts w:cs="Arial"/>
                <w:color w:val="000000" w:themeColor="text1"/>
                <w:szCs w:val="22"/>
              </w:rPr>
              <w:br/>
            </w:r>
            <w:r w:rsidR="001939D5" w:rsidRPr="00876468">
              <w:rPr>
                <w:rFonts w:cs="Arial"/>
                <w:color w:val="000000" w:themeColor="text1"/>
                <w:szCs w:val="22"/>
              </w:rPr>
              <w:t>(FY 2015/16)</w:t>
            </w:r>
          </w:p>
        </w:tc>
        <w:tc>
          <w:tcPr>
            <w:tcW w:w="2319" w:type="dxa"/>
            <w:gridSpan w:val="3"/>
            <w:shd w:val="clear" w:color="auto" w:fill="auto"/>
          </w:tcPr>
          <w:p w:rsidR="00C60284" w:rsidRPr="00876468" w:rsidRDefault="00C60284" w:rsidP="001939D5">
            <w:pPr>
              <w:jc w:val="center"/>
              <w:rPr>
                <w:rFonts w:cs="Arial"/>
                <w:color w:val="000000" w:themeColor="text1"/>
                <w:szCs w:val="22"/>
              </w:rPr>
            </w:pPr>
            <w:r w:rsidRPr="00876468">
              <w:rPr>
                <w:rFonts w:cs="Arial"/>
                <w:b/>
                <w:color w:val="000000" w:themeColor="text1"/>
                <w:szCs w:val="22"/>
              </w:rPr>
              <w:t>Cash Balance</w:t>
            </w:r>
            <w:r w:rsidRPr="00876468">
              <w:rPr>
                <w:rFonts w:cs="Arial"/>
                <w:color w:val="000000" w:themeColor="text1"/>
                <w:szCs w:val="22"/>
              </w:rPr>
              <w:br/>
              <w:t xml:space="preserve">as at </w:t>
            </w:r>
            <w:r w:rsidR="00FF7462" w:rsidRPr="00876468">
              <w:rPr>
                <w:rFonts w:cs="Arial"/>
                <w:color w:val="000000" w:themeColor="text1"/>
                <w:szCs w:val="22"/>
              </w:rPr>
              <w:t>01/08/2016</w:t>
            </w:r>
          </w:p>
        </w:tc>
      </w:tr>
      <w:tr w:rsidR="00460D8E" w:rsidRPr="00876468" w:rsidTr="00460D8E">
        <w:trPr>
          <w:trHeight w:hRule="exact" w:val="284"/>
        </w:trPr>
        <w:tc>
          <w:tcPr>
            <w:tcW w:w="3474" w:type="dxa"/>
            <w:shd w:val="clear" w:color="auto" w:fill="auto"/>
          </w:tcPr>
          <w:p w:rsidR="00C60284" w:rsidRPr="00876468" w:rsidRDefault="00FF7462" w:rsidP="00FF7462">
            <w:pPr>
              <w:jc w:val="center"/>
              <w:rPr>
                <w:rFonts w:cs="Arial"/>
                <w:color w:val="000000" w:themeColor="text1"/>
                <w:szCs w:val="22"/>
              </w:rPr>
            </w:pPr>
            <w:r w:rsidRPr="00876468">
              <w:rPr>
                <w:rFonts w:cs="Arial"/>
                <w:color w:val="000000" w:themeColor="text1"/>
                <w:szCs w:val="22"/>
              </w:rPr>
              <w:t>£4,380</w:t>
            </w:r>
          </w:p>
        </w:tc>
        <w:tc>
          <w:tcPr>
            <w:tcW w:w="3104" w:type="dxa"/>
            <w:shd w:val="clear" w:color="auto" w:fill="auto"/>
          </w:tcPr>
          <w:p w:rsidR="00C60284" w:rsidRPr="00876468" w:rsidRDefault="00FF7462" w:rsidP="00FF7462">
            <w:pPr>
              <w:jc w:val="center"/>
              <w:rPr>
                <w:rFonts w:cs="Arial"/>
                <w:color w:val="000000" w:themeColor="text1"/>
                <w:szCs w:val="22"/>
              </w:rPr>
            </w:pPr>
            <w:r w:rsidRPr="00876468">
              <w:rPr>
                <w:rFonts w:cs="Arial"/>
                <w:color w:val="000000" w:themeColor="text1"/>
                <w:szCs w:val="22"/>
              </w:rPr>
              <w:t>£5,780</w:t>
            </w:r>
          </w:p>
        </w:tc>
        <w:tc>
          <w:tcPr>
            <w:tcW w:w="2319" w:type="dxa"/>
            <w:gridSpan w:val="3"/>
            <w:shd w:val="clear" w:color="auto" w:fill="auto"/>
          </w:tcPr>
          <w:p w:rsidR="00C60284" w:rsidRPr="00876468" w:rsidRDefault="00FF7462" w:rsidP="00FF7462">
            <w:pPr>
              <w:jc w:val="center"/>
              <w:rPr>
                <w:rFonts w:cs="Arial"/>
                <w:color w:val="000000" w:themeColor="text1"/>
                <w:szCs w:val="22"/>
              </w:rPr>
            </w:pPr>
            <w:r w:rsidRPr="00876468">
              <w:rPr>
                <w:rFonts w:cs="Arial"/>
                <w:color w:val="000000" w:themeColor="text1"/>
                <w:szCs w:val="22"/>
              </w:rPr>
              <w:t>£1,400</w:t>
            </w:r>
          </w:p>
        </w:tc>
      </w:tr>
      <w:tr w:rsidR="00460D8E" w:rsidRPr="00876468" w:rsidTr="00460D8E">
        <w:trPr>
          <w:trHeight w:hRule="exact" w:val="284"/>
        </w:trPr>
        <w:tc>
          <w:tcPr>
            <w:tcW w:w="8897" w:type="dxa"/>
            <w:gridSpan w:val="5"/>
            <w:shd w:val="clear" w:color="auto" w:fill="auto"/>
          </w:tcPr>
          <w:p w:rsidR="00C60284" w:rsidRPr="00876468" w:rsidRDefault="00C60284" w:rsidP="00606D49">
            <w:pPr>
              <w:rPr>
                <w:rFonts w:cs="Arial"/>
                <w:color w:val="000000" w:themeColor="text1"/>
                <w:szCs w:val="22"/>
              </w:rPr>
            </w:pPr>
          </w:p>
        </w:tc>
      </w:tr>
      <w:tr w:rsidR="00460D8E" w:rsidRPr="00876468" w:rsidTr="00460D8E">
        <w:tc>
          <w:tcPr>
            <w:tcW w:w="8897" w:type="dxa"/>
            <w:gridSpan w:val="5"/>
            <w:shd w:val="clear" w:color="auto" w:fill="auto"/>
          </w:tcPr>
          <w:p w:rsidR="00C60284" w:rsidRPr="00876468" w:rsidRDefault="00C60284" w:rsidP="0006667E">
            <w:pPr>
              <w:jc w:val="left"/>
              <w:rPr>
                <w:rFonts w:cs="Arial"/>
                <w:color w:val="000000" w:themeColor="text1"/>
                <w:szCs w:val="22"/>
              </w:rPr>
            </w:pPr>
            <w:r w:rsidRPr="00876468">
              <w:rPr>
                <w:rFonts w:cs="Arial"/>
                <w:b/>
                <w:color w:val="000000" w:themeColor="text1"/>
                <w:szCs w:val="22"/>
              </w:rPr>
              <w:t>The Project:</w:t>
            </w:r>
            <w:r w:rsidRPr="00876468">
              <w:rPr>
                <w:rFonts w:cs="Arial"/>
                <w:color w:val="000000" w:themeColor="text1"/>
                <w:szCs w:val="22"/>
              </w:rPr>
              <w:br/>
              <w:t>The club has been running with no hot water and no working heating systems for a while now.  All these factors have put off some potential new members, females particularly, from regularly attending the club.  The roof has been leaking for some time now as well.</w:t>
            </w:r>
            <w:r w:rsidRPr="00876468">
              <w:rPr>
                <w:rFonts w:cs="Arial"/>
                <w:color w:val="000000" w:themeColor="text1"/>
                <w:szCs w:val="22"/>
              </w:rPr>
              <w:br/>
            </w:r>
            <w:r w:rsidRPr="00876468">
              <w:rPr>
                <w:rFonts w:cs="Arial"/>
                <w:color w:val="000000" w:themeColor="text1"/>
                <w:szCs w:val="22"/>
              </w:rPr>
              <w:br/>
              <w:t xml:space="preserve">These issues have been exacerbated recently by a flood (caused by a third party / drainage issue) which completely ruined the floor and some </w:t>
            </w:r>
            <w:r w:rsidR="00ED0EBA" w:rsidRPr="00876468">
              <w:rPr>
                <w:rFonts w:cs="Arial"/>
                <w:color w:val="000000" w:themeColor="text1"/>
                <w:szCs w:val="22"/>
              </w:rPr>
              <w:t xml:space="preserve">of </w:t>
            </w:r>
            <w:r w:rsidRPr="00876468">
              <w:rPr>
                <w:rFonts w:cs="Arial"/>
                <w:color w:val="000000" w:themeColor="text1"/>
                <w:szCs w:val="22"/>
              </w:rPr>
              <w:t>the club</w:t>
            </w:r>
            <w:r w:rsidR="00ED0EBA" w:rsidRPr="00876468">
              <w:rPr>
                <w:rFonts w:cs="Arial"/>
                <w:color w:val="000000" w:themeColor="text1"/>
                <w:szCs w:val="22"/>
              </w:rPr>
              <w:t>’</w:t>
            </w:r>
            <w:r w:rsidRPr="00876468">
              <w:rPr>
                <w:rFonts w:cs="Arial"/>
                <w:color w:val="000000" w:themeColor="text1"/>
                <w:szCs w:val="22"/>
              </w:rPr>
              <w:t>s equipment (cycling machines).  The Club have</w:t>
            </w:r>
            <w:r w:rsidR="00FF7462" w:rsidRPr="00876468">
              <w:rPr>
                <w:rFonts w:cs="Arial"/>
                <w:color w:val="000000" w:themeColor="text1"/>
                <w:szCs w:val="22"/>
              </w:rPr>
              <w:t xml:space="preserve"> paid for </w:t>
            </w:r>
            <w:r w:rsidRPr="00876468">
              <w:rPr>
                <w:rFonts w:cs="Arial"/>
                <w:color w:val="000000" w:themeColor="text1"/>
                <w:szCs w:val="22"/>
              </w:rPr>
              <w:t xml:space="preserve">a </w:t>
            </w:r>
            <w:r w:rsidR="00FF7462" w:rsidRPr="00876468">
              <w:rPr>
                <w:rFonts w:cs="Arial"/>
                <w:color w:val="000000" w:themeColor="text1"/>
                <w:szCs w:val="22"/>
              </w:rPr>
              <w:t>replacement</w:t>
            </w:r>
            <w:r w:rsidRPr="00876468">
              <w:rPr>
                <w:rFonts w:cs="Arial"/>
                <w:color w:val="000000" w:themeColor="text1"/>
                <w:szCs w:val="22"/>
              </w:rPr>
              <w:t xml:space="preserve"> floor</w:t>
            </w:r>
            <w:r w:rsidR="00FF7462" w:rsidRPr="00876468">
              <w:rPr>
                <w:rFonts w:cs="Arial"/>
                <w:color w:val="000000" w:themeColor="text1"/>
                <w:szCs w:val="22"/>
              </w:rPr>
              <w:t xml:space="preserve"> that cost</w:t>
            </w:r>
            <w:r w:rsidR="009D5E53" w:rsidRPr="00876468">
              <w:rPr>
                <w:rFonts w:cs="Arial"/>
                <w:color w:val="000000" w:themeColor="text1"/>
                <w:szCs w:val="22"/>
              </w:rPr>
              <w:t xml:space="preserve"> over </w:t>
            </w:r>
            <w:r w:rsidR="00FF7462" w:rsidRPr="00876468">
              <w:rPr>
                <w:rFonts w:cs="Arial"/>
                <w:color w:val="000000" w:themeColor="text1"/>
                <w:szCs w:val="22"/>
              </w:rPr>
              <w:t>£1,000</w:t>
            </w:r>
            <w:r w:rsidRPr="00876468">
              <w:rPr>
                <w:rFonts w:cs="Arial"/>
                <w:color w:val="000000" w:themeColor="text1"/>
                <w:szCs w:val="22"/>
              </w:rPr>
              <w:t xml:space="preserve"> and done what they can with regards to the damaged equipment.</w:t>
            </w:r>
          </w:p>
          <w:p w:rsidR="00C60284" w:rsidRPr="00876468" w:rsidRDefault="00C60284" w:rsidP="00606D49">
            <w:pPr>
              <w:rPr>
                <w:rFonts w:cs="Arial"/>
                <w:color w:val="000000" w:themeColor="text1"/>
                <w:szCs w:val="22"/>
              </w:rPr>
            </w:pPr>
          </w:p>
          <w:p w:rsidR="00C60284" w:rsidRPr="00876468" w:rsidRDefault="00C60284" w:rsidP="00606D49">
            <w:pPr>
              <w:rPr>
                <w:rFonts w:cs="Arial"/>
                <w:color w:val="000000" w:themeColor="text1"/>
                <w:szCs w:val="22"/>
              </w:rPr>
            </w:pPr>
            <w:r w:rsidRPr="00876468">
              <w:rPr>
                <w:rFonts w:cs="Arial"/>
                <w:color w:val="000000" w:themeColor="text1"/>
                <w:szCs w:val="22"/>
              </w:rPr>
              <w:t>The club have a dire need to do the following before the colder months return:</w:t>
            </w:r>
          </w:p>
          <w:p w:rsidR="00C60284" w:rsidRPr="00876468" w:rsidRDefault="00C60284" w:rsidP="00853C52">
            <w:pPr>
              <w:pStyle w:val="ListParagraph"/>
              <w:numPr>
                <w:ilvl w:val="0"/>
                <w:numId w:val="28"/>
              </w:numPr>
              <w:rPr>
                <w:rFonts w:ascii="Arial" w:hAnsi="Arial" w:cs="Arial"/>
                <w:color w:val="000000" w:themeColor="text1"/>
                <w:sz w:val="22"/>
                <w:szCs w:val="22"/>
              </w:rPr>
            </w:pPr>
            <w:r w:rsidRPr="00876468">
              <w:rPr>
                <w:rFonts w:ascii="Arial" w:hAnsi="Arial" w:cs="Arial"/>
                <w:color w:val="000000" w:themeColor="text1"/>
                <w:sz w:val="22"/>
                <w:szCs w:val="22"/>
              </w:rPr>
              <w:t>Repair</w:t>
            </w:r>
            <w:r w:rsidR="00FC524C" w:rsidRPr="00876468">
              <w:rPr>
                <w:rFonts w:ascii="Arial" w:hAnsi="Arial" w:cs="Arial"/>
                <w:color w:val="000000" w:themeColor="text1"/>
                <w:sz w:val="22"/>
                <w:szCs w:val="22"/>
              </w:rPr>
              <w:t>/replace</w:t>
            </w:r>
            <w:r w:rsidRPr="00876468">
              <w:rPr>
                <w:rFonts w:ascii="Arial" w:hAnsi="Arial" w:cs="Arial"/>
                <w:color w:val="000000" w:themeColor="text1"/>
                <w:sz w:val="22"/>
                <w:szCs w:val="22"/>
              </w:rPr>
              <w:t xml:space="preserve"> </w:t>
            </w:r>
            <w:r w:rsidR="00FC524C" w:rsidRPr="00876468">
              <w:rPr>
                <w:rFonts w:ascii="Arial" w:hAnsi="Arial" w:cs="Arial"/>
                <w:color w:val="000000" w:themeColor="text1"/>
                <w:sz w:val="22"/>
                <w:szCs w:val="22"/>
              </w:rPr>
              <w:t>the roof</w:t>
            </w:r>
          </w:p>
          <w:p w:rsidR="00C60284" w:rsidRPr="00876468" w:rsidRDefault="00C60284" w:rsidP="00853C52">
            <w:pPr>
              <w:pStyle w:val="ListParagraph"/>
              <w:numPr>
                <w:ilvl w:val="0"/>
                <w:numId w:val="28"/>
              </w:numPr>
              <w:rPr>
                <w:rFonts w:ascii="Arial" w:hAnsi="Arial" w:cs="Arial"/>
                <w:color w:val="000000" w:themeColor="text1"/>
                <w:sz w:val="22"/>
                <w:szCs w:val="22"/>
              </w:rPr>
            </w:pPr>
            <w:r w:rsidRPr="00876468">
              <w:rPr>
                <w:rFonts w:ascii="Arial" w:hAnsi="Arial" w:cs="Arial"/>
                <w:color w:val="000000" w:themeColor="text1"/>
                <w:sz w:val="22"/>
                <w:szCs w:val="22"/>
              </w:rPr>
              <w:t>Purchase and ins</w:t>
            </w:r>
            <w:r w:rsidR="00FC524C" w:rsidRPr="00876468">
              <w:rPr>
                <w:rFonts w:ascii="Arial" w:hAnsi="Arial" w:cs="Arial"/>
                <w:color w:val="000000" w:themeColor="text1"/>
                <w:sz w:val="22"/>
                <w:szCs w:val="22"/>
              </w:rPr>
              <w:t>tallation of new blower heaters</w:t>
            </w:r>
          </w:p>
          <w:p w:rsidR="00C60284" w:rsidRPr="00876468" w:rsidRDefault="00C60284" w:rsidP="00853C52">
            <w:pPr>
              <w:pStyle w:val="ListParagraph"/>
              <w:numPr>
                <w:ilvl w:val="0"/>
                <w:numId w:val="28"/>
              </w:numPr>
              <w:rPr>
                <w:rFonts w:ascii="Arial" w:hAnsi="Arial" w:cs="Arial"/>
                <w:color w:val="000000" w:themeColor="text1"/>
                <w:sz w:val="22"/>
                <w:szCs w:val="22"/>
              </w:rPr>
            </w:pPr>
            <w:r w:rsidRPr="00876468">
              <w:rPr>
                <w:rFonts w:ascii="Arial" w:hAnsi="Arial" w:cs="Arial"/>
                <w:color w:val="000000" w:themeColor="text1"/>
                <w:sz w:val="22"/>
                <w:szCs w:val="22"/>
              </w:rPr>
              <w:t>Purchase and install</w:t>
            </w:r>
            <w:r w:rsidR="00FC524C" w:rsidRPr="00876468">
              <w:rPr>
                <w:rFonts w:ascii="Arial" w:hAnsi="Arial" w:cs="Arial"/>
                <w:color w:val="000000" w:themeColor="text1"/>
                <w:sz w:val="22"/>
                <w:szCs w:val="22"/>
              </w:rPr>
              <w:t>ation of a new hot water boiler</w:t>
            </w:r>
          </w:p>
          <w:p w:rsidR="00C60284" w:rsidRPr="00876468" w:rsidRDefault="00C60284" w:rsidP="00606D49">
            <w:pPr>
              <w:pStyle w:val="ListParagraph"/>
              <w:rPr>
                <w:rFonts w:ascii="Arial" w:hAnsi="Arial" w:cs="Arial"/>
                <w:color w:val="000000" w:themeColor="text1"/>
                <w:sz w:val="22"/>
                <w:szCs w:val="22"/>
              </w:rPr>
            </w:pPr>
          </w:p>
          <w:p w:rsidR="00C60284" w:rsidRPr="00876468" w:rsidRDefault="00C60284" w:rsidP="00606D49">
            <w:pPr>
              <w:rPr>
                <w:rFonts w:cs="Arial"/>
                <w:color w:val="000000" w:themeColor="text1"/>
                <w:szCs w:val="22"/>
              </w:rPr>
            </w:pPr>
            <w:r w:rsidRPr="00876468">
              <w:rPr>
                <w:rFonts w:cs="Arial"/>
                <w:color w:val="000000" w:themeColor="text1"/>
                <w:szCs w:val="22"/>
              </w:rPr>
              <w:t xml:space="preserve">If these actions are not carried out very soon the club is in danger of closing and therefore a vital and effective community resource, in an area of some deprivation, could </w:t>
            </w:r>
            <w:r w:rsidRPr="00876468">
              <w:rPr>
                <w:rFonts w:cs="Arial"/>
                <w:color w:val="000000" w:themeColor="text1"/>
                <w:szCs w:val="22"/>
              </w:rPr>
              <w:lastRenderedPageBreak/>
              <w:t>disappear altogether.  The club have committed to maintaining the new equipment.</w:t>
            </w:r>
          </w:p>
          <w:p w:rsidR="00C60284" w:rsidRPr="00876468" w:rsidRDefault="00C60284" w:rsidP="00606D49">
            <w:pPr>
              <w:rPr>
                <w:rFonts w:cs="Arial"/>
                <w:color w:val="000000" w:themeColor="text1"/>
                <w:szCs w:val="22"/>
              </w:rPr>
            </w:pPr>
          </w:p>
        </w:tc>
      </w:tr>
      <w:tr w:rsidR="00460D8E" w:rsidRPr="00876468" w:rsidTr="00460D8E">
        <w:trPr>
          <w:trHeight w:val="1050"/>
        </w:trPr>
        <w:tc>
          <w:tcPr>
            <w:tcW w:w="8897" w:type="dxa"/>
            <w:gridSpan w:val="5"/>
            <w:shd w:val="clear" w:color="auto" w:fill="auto"/>
          </w:tcPr>
          <w:tbl>
            <w:tblPr>
              <w:tblW w:w="9237" w:type="dxa"/>
              <w:jc w:val="center"/>
              <w:tblLayout w:type="fixed"/>
              <w:tblLook w:val="0000" w:firstRow="0" w:lastRow="0" w:firstColumn="0" w:lastColumn="0" w:noHBand="0" w:noVBand="0"/>
            </w:tblPr>
            <w:tblGrid>
              <w:gridCol w:w="8975"/>
              <w:gridCol w:w="262"/>
            </w:tblGrid>
            <w:tr w:rsidR="00C60284" w:rsidRPr="00876468" w:rsidTr="00606D49">
              <w:trPr>
                <w:trHeight w:val="77"/>
                <w:jc w:val="center"/>
              </w:trPr>
              <w:tc>
                <w:tcPr>
                  <w:tcW w:w="8975" w:type="dxa"/>
                  <w:tcBorders>
                    <w:top w:val="nil"/>
                    <w:left w:val="nil"/>
                    <w:bottom w:val="nil"/>
                    <w:right w:val="nil"/>
                  </w:tcBorders>
                  <w:shd w:val="clear" w:color="auto" w:fill="auto"/>
                  <w:noWrap/>
                  <w:vAlign w:val="bottom"/>
                </w:tcPr>
                <w:p w:rsidR="00C60284" w:rsidRPr="00876468" w:rsidRDefault="00C60284" w:rsidP="00606D49">
                  <w:pPr>
                    <w:rPr>
                      <w:rFonts w:cs="Arial"/>
                      <w:color w:val="000000" w:themeColor="text1"/>
                      <w:szCs w:val="22"/>
                    </w:rPr>
                  </w:pPr>
                  <w:r w:rsidRPr="00876468">
                    <w:rPr>
                      <w:rFonts w:cs="Arial"/>
                      <w:b/>
                      <w:color w:val="000000" w:themeColor="text1"/>
                      <w:szCs w:val="22"/>
                    </w:rPr>
                    <w:lastRenderedPageBreak/>
                    <w:t>Expenditure</w:t>
                  </w:r>
                  <w:r w:rsidRPr="00876468">
                    <w:rPr>
                      <w:rFonts w:cs="Arial"/>
                      <w:color w:val="000000" w:themeColor="text1"/>
                      <w:szCs w:val="22"/>
                    </w:rPr>
                    <w:t xml:space="preserve"> (3 quotes gained)</w:t>
                  </w:r>
                </w:p>
                <w:p w:rsidR="00C60284" w:rsidRPr="00876468" w:rsidRDefault="00C60284" w:rsidP="00853C52">
                  <w:pPr>
                    <w:pStyle w:val="ListParagraph"/>
                    <w:numPr>
                      <w:ilvl w:val="0"/>
                      <w:numId w:val="33"/>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 xml:space="preserve">Blow Heaters purchase and installation </w:t>
                  </w:r>
                  <w:r w:rsidR="00685E16" w:rsidRPr="00876468">
                    <w:rPr>
                      <w:rFonts w:ascii="Arial" w:hAnsi="Arial" w:cs="Arial"/>
                      <w:color w:val="000000" w:themeColor="text1"/>
                      <w:sz w:val="22"/>
                      <w:szCs w:val="22"/>
                    </w:rPr>
                    <w:t>(</w:t>
                  </w:r>
                  <w:r w:rsidRPr="00876468">
                    <w:rPr>
                      <w:rFonts w:ascii="Arial" w:hAnsi="Arial" w:cs="Arial"/>
                      <w:color w:val="000000" w:themeColor="text1"/>
                      <w:sz w:val="22"/>
                      <w:szCs w:val="22"/>
                    </w:rPr>
                    <w:t>£1,400 + 280VAT = £1,680</w:t>
                  </w:r>
                  <w:r w:rsidR="00685E16" w:rsidRPr="00876468">
                    <w:rPr>
                      <w:rFonts w:ascii="Arial" w:hAnsi="Arial" w:cs="Arial"/>
                      <w:color w:val="000000" w:themeColor="text1"/>
                      <w:sz w:val="22"/>
                      <w:szCs w:val="22"/>
                    </w:rPr>
                    <w:t>)</w:t>
                  </w:r>
                </w:p>
                <w:p w:rsidR="00C60284" w:rsidRPr="00876468" w:rsidRDefault="00C60284" w:rsidP="00853C52">
                  <w:pPr>
                    <w:pStyle w:val="ListParagraph"/>
                    <w:numPr>
                      <w:ilvl w:val="0"/>
                      <w:numId w:val="32"/>
                    </w:numPr>
                    <w:rPr>
                      <w:rFonts w:ascii="Arial" w:hAnsi="Arial" w:cs="Arial"/>
                      <w:color w:val="000000" w:themeColor="text1"/>
                      <w:sz w:val="22"/>
                      <w:szCs w:val="22"/>
                    </w:rPr>
                  </w:pPr>
                  <w:r w:rsidRPr="00876468">
                    <w:rPr>
                      <w:rFonts w:ascii="Arial" w:hAnsi="Arial" w:cs="Arial"/>
                      <w:color w:val="000000" w:themeColor="text1"/>
                      <w:sz w:val="22"/>
                      <w:szCs w:val="22"/>
                    </w:rPr>
                    <w:t xml:space="preserve">New Roof installation, </w:t>
                  </w:r>
                  <w:r w:rsidR="00685E16" w:rsidRPr="00876468">
                    <w:rPr>
                      <w:rFonts w:ascii="Arial" w:hAnsi="Arial" w:cs="Arial"/>
                      <w:color w:val="000000" w:themeColor="text1"/>
                      <w:sz w:val="22"/>
                      <w:szCs w:val="22"/>
                    </w:rPr>
                    <w:t>(</w:t>
                  </w:r>
                  <w:r w:rsidRPr="00876468">
                    <w:rPr>
                      <w:rFonts w:ascii="Arial" w:hAnsi="Arial" w:cs="Arial"/>
                      <w:color w:val="000000" w:themeColor="text1"/>
                      <w:sz w:val="22"/>
                      <w:szCs w:val="22"/>
                    </w:rPr>
                    <w:t>£</w:t>
                  </w:r>
                  <w:r w:rsidR="00592C15" w:rsidRPr="00876468">
                    <w:rPr>
                      <w:rFonts w:ascii="Arial" w:hAnsi="Arial" w:cs="Arial"/>
                      <w:color w:val="000000" w:themeColor="text1"/>
                      <w:sz w:val="22"/>
                      <w:szCs w:val="22"/>
                    </w:rPr>
                    <w:t>8,760 + 1,750VAT = £10,510</w:t>
                  </w:r>
                  <w:r w:rsidR="00685E16" w:rsidRPr="00876468">
                    <w:rPr>
                      <w:rFonts w:ascii="Arial" w:hAnsi="Arial" w:cs="Arial"/>
                      <w:color w:val="000000" w:themeColor="text1"/>
                      <w:sz w:val="22"/>
                      <w:szCs w:val="22"/>
                    </w:rPr>
                    <w:t>)</w:t>
                  </w:r>
                </w:p>
                <w:p w:rsidR="00C60284" w:rsidRPr="00876468" w:rsidRDefault="00C60284" w:rsidP="00853C52">
                  <w:pPr>
                    <w:pStyle w:val="ListParagraph"/>
                    <w:numPr>
                      <w:ilvl w:val="0"/>
                      <w:numId w:val="32"/>
                    </w:numPr>
                    <w:rPr>
                      <w:color w:val="000000" w:themeColor="text1"/>
                      <w:sz w:val="22"/>
                      <w:szCs w:val="22"/>
                    </w:rPr>
                  </w:pPr>
                  <w:r w:rsidRPr="00876468">
                    <w:rPr>
                      <w:rFonts w:ascii="Arial" w:hAnsi="Arial" w:cs="Arial"/>
                      <w:color w:val="000000" w:themeColor="text1"/>
                      <w:sz w:val="22"/>
                      <w:szCs w:val="22"/>
                    </w:rPr>
                    <w:t xml:space="preserve">Water heater installation, </w:t>
                  </w:r>
                  <w:r w:rsidR="00685E16" w:rsidRPr="00876468">
                    <w:rPr>
                      <w:rFonts w:ascii="Arial" w:hAnsi="Arial" w:cs="Arial"/>
                      <w:color w:val="000000" w:themeColor="text1"/>
                      <w:sz w:val="22"/>
                      <w:szCs w:val="22"/>
                    </w:rPr>
                    <w:t>(</w:t>
                  </w:r>
                  <w:r w:rsidRPr="00876468">
                    <w:rPr>
                      <w:rFonts w:ascii="Arial" w:hAnsi="Arial" w:cs="Arial"/>
                      <w:color w:val="000000" w:themeColor="text1"/>
                      <w:sz w:val="22"/>
                      <w:szCs w:val="22"/>
                    </w:rPr>
                    <w:t>£</w:t>
                  </w:r>
                  <w:r w:rsidR="00592C15" w:rsidRPr="00876468">
                    <w:rPr>
                      <w:rFonts w:ascii="Arial" w:hAnsi="Arial" w:cs="Arial"/>
                      <w:color w:val="000000" w:themeColor="text1"/>
                      <w:sz w:val="22"/>
                      <w:szCs w:val="22"/>
                    </w:rPr>
                    <w:t>300 + £60VAT = £360</w:t>
                  </w:r>
                  <w:r w:rsidR="00685E16" w:rsidRPr="00876468">
                    <w:rPr>
                      <w:rFonts w:ascii="Arial" w:hAnsi="Arial" w:cs="Arial"/>
                      <w:color w:val="000000" w:themeColor="text1"/>
                      <w:sz w:val="22"/>
                      <w:szCs w:val="22"/>
                    </w:rPr>
                    <w:t>)</w:t>
                  </w:r>
                </w:p>
                <w:p w:rsidR="00592C15" w:rsidRPr="00876468" w:rsidRDefault="00592C15" w:rsidP="00592C15">
                  <w:pPr>
                    <w:ind w:left="360"/>
                    <w:rPr>
                      <w:color w:val="000000" w:themeColor="text1"/>
                      <w:szCs w:val="22"/>
                      <w:u w:val="single"/>
                    </w:rPr>
                  </w:pPr>
                  <w:r w:rsidRPr="00876468">
                    <w:rPr>
                      <w:color w:val="000000" w:themeColor="text1"/>
                      <w:szCs w:val="22"/>
                      <w:u w:val="single"/>
                    </w:rPr>
                    <w:t>Total = £12,550</w:t>
                  </w:r>
                </w:p>
                <w:p w:rsidR="00C60284" w:rsidRPr="00876468" w:rsidRDefault="00C60284" w:rsidP="00606D49">
                  <w:pPr>
                    <w:rPr>
                      <w:rFonts w:cs="Arial"/>
                      <w:color w:val="000000" w:themeColor="text1"/>
                      <w:szCs w:val="22"/>
                    </w:rPr>
                  </w:pPr>
                </w:p>
              </w:tc>
              <w:tc>
                <w:tcPr>
                  <w:tcW w:w="262" w:type="dxa"/>
                  <w:tcBorders>
                    <w:top w:val="nil"/>
                    <w:left w:val="nil"/>
                    <w:bottom w:val="nil"/>
                    <w:right w:val="nil"/>
                  </w:tcBorders>
                  <w:shd w:val="clear" w:color="auto" w:fill="auto"/>
                  <w:noWrap/>
                  <w:vAlign w:val="bottom"/>
                </w:tcPr>
                <w:p w:rsidR="00C60284" w:rsidRPr="00876468" w:rsidRDefault="00C60284" w:rsidP="00606D49">
                  <w:pPr>
                    <w:rPr>
                      <w:rFonts w:cs="Arial"/>
                      <w:color w:val="000000" w:themeColor="text1"/>
                      <w:szCs w:val="22"/>
                    </w:rPr>
                  </w:pPr>
                </w:p>
              </w:tc>
            </w:tr>
          </w:tbl>
          <w:p w:rsidR="00C60284" w:rsidRPr="00876468" w:rsidRDefault="00C60284" w:rsidP="00606D49">
            <w:pPr>
              <w:rPr>
                <w:rFonts w:cs="Arial"/>
                <w:color w:val="000000" w:themeColor="text1"/>
                <w:szCs w:val="22"/>
                <w:u w:val="single"/>
              </w:rPr>
            </w:pPr>
          </w:p>
        </w:tc>
      </w:tr>
      <w:tr w:rsidR="00460D8E" w:rsidRPr="00876468" w:rsidTr="00460D8E">
        <w:tc>
          <w:tcPr>
            <w:tcW w:w="8897" w:type="dxa"/>
            <w:gridSpan w:val="5"/>
            <w:tcBorders>
              <w:bottom w:val="single" w:sz="4" w:space="0" w:color="auto"/>
            </w:tcBorders>
            <w:shd w:val="clear" w:color="auto" w:fill="auto"/>
          </w:tcPr>
          <w:p w:rsidR="00C60284" w:rsidRPr="00876468" w:rsidRDefault="00C60284" w:rsidP="00606D49">
            <w:pPr>
              <w:rPr>
                <w:rFonts w:cs="Arial"/>
                <w:color w:val="000000" w:themeColor="text1"/>
                <w:szCs w:val="22"/>
              </w:rPr>
            </w:pPr>
            <w:r w:rsidRPr="00876468">
              <w:rPr>
                <w:rFonts w:cs="Arial"/>
                <w:b/>
                <w:color w:val="000000" w:themeColor="text1"/>
                <w:szCs w:val="22"/>
              </w:rPr>
              <w:t>Monitoring</w:t>
            </w:r>
            <w:r w:rsidRPr="00876468">
              <w:rPr>
                <w:rFonts w:cs="Arial"/>
                <w:color w:val="000000" w:themeColor="text1"/>
                <w:szCs w:val="22"/>
              </w:rPr>
              <w:t xml:space="preserve">: (of what has improved) </w:t>
            </w:r>
          </w:p>
          <w:p w:rsidR="00C60284" w:rsidRPr="00876468" w:rsidRDefault="00C60284" w:rsidP="00853C52">
            <w:pPr>
              <w:pStyle w:val="ListParagraph"/>
              <w:numPr>
                <w:ilvl w:val="0"/>
                <w:numId w:val="34"/>
              </w:numPr>
              <w:rPr>
                <w:rFonts w:ascii="Arial" w:hAnsi="Arial" w:cs="Arial"/>
                <w:color w:val="000000" w:themeColor="text1"/>
                <w:sz w:val="22"/>
                <w:szCs w:val="22"/>
              </w:rPr>
            </w:pPr>
            <w:r w:rsidRPr="00876468">
              <w:rPr>
                <w:rFonts w:ascii="Arial" w:hAnsi="Arial" w:cs="Arial"/>
                <w:color w:val="000000" w:themeColor="text1"/>
                <w:sz w:val="22"/>
                <w:szCs w:val="22"/>
              </w:rPr>
              <w:t>Monitor attendance numbers</w:t>
            </w:r>
            <w:r w:rsidR="00592C15" w:rsidRPr="00876468">
              <w:rPr>
                <w:rFonts w:ascii="Arial" w:hAnsi="Arial" w:cs="Arial"/>
                <w:color w:val="000000" w:themeColor="text1"/>
                <w:sz w:val="22"/>
                <w:szCs w:val="22"/>
              </w:rPr>
              <w:t xml:space="preserve"> (including male/female)</w:t>
            </w:r>
            <w:r w:rsidRPr="00876468">
              <w:rPr>
                <w:rFonts w:ascii="Arial" w:hAnsi="Arial" w:cs="Arial"/>
                <w:color w:val="000000" w:themeColor="text1"/>
                <w:sz w:val="22"/>
                <w:szCs w:val="22"/>
              </w:rPr>
              <w:t xml:space="preserve"> and look for an increase</w:t>
            </w:r>
          </w:p>
          <w:p w:rsidR="00C60284" w:rsidRPr="00876468" w:rsidRDefault="00C60284" w:rsidP="00853C52">
            <w:pPr>
              <w:pStyle w:val="ListParagraph"/>
              <w:numPr>
                <w:ilvl w:val="0"/>
                <w:numId w:val="34"/>
              </w:numPr>
              <w:rPr>
                <w:rFonts w:ascii="Arial" w:hAnsi="Arial" w:cs="Arial"/>
                <w:color w:val="000000" w:themeColor="text1"/>
                <w:sz w:val="22"/>
                <w:szCs w:val="22"/>
              </w:rPr>
            </w:pPr>
            <w:r w:rsidRPr="00876468">
              <w:rPr>
                <w:rFonts w:ascii="Arial" w:hAnsi="Arial" w:cs="Arial"/>
                <w:color w:val="000000" w:themeColor="text1"/>
                <w:sz w:val="22"/>
                <w:szCs w:val="22"/>
              </w:rPr>
              <w:t>Check how building is affected by any roof leak</w:t>
            </w:r>
          </w:p>
          <w:p w:rsidR="00C60284" w:rsidRPr="00876468" w:rsidRDefault="00C60284" w:rsidP="00606D49">
            <w:pPr>
              <w:rPr>
                <w:rFonts w:cs="Arial"/>
                <w:color w:val="000000" w:themeColor="text1"/>
                <w:szCs w:val="22"/>
              </w:rPr>
            </w:pPr>
          </w:p>
        </w:tc>
      </w:tr>
      <w:tr w:rsidR="00460D8E" w:rsidRPr="00876468" w:rsidTr="00460D8E">
        <w:tc>
          <w:tcPr>
            <w:tcW w:w="8897" w:type="dxa"/>
            <w:gridSpan w:val="5"/>
            <w:tcBorders>
              <w:bottom w:val="nil"/>
            </w:tcBorders>
            <w:shd w:val="clear" w:color="auto" w:fill="auto"/>
          </w:tcPr>
          <w:p w:rsidR="00C60284" w:rsidRPr="00876468" w:rsidRDefault="00C60284" w:rsidP="00606D49">
            <w:pPr>
              <w:rPr>
                <w:rFonts w:cs="Arial"/>
                <w:b/>
                <w:color w:val="000000" w:themeColor="text1"/>
                <w:szCs w:val="22"/>
              </w:rPr>
            </w:pPr>
            <w:r w:rsidRPr="00876468">
              <w:rPr>
                <w:rFonts w:cs="Arial"/>
                <w:b/>
                <w:color w:val="000000" w:themeColor="text1"/>
                <w:szCs w:val="22"/>
              </w:rPr>
              <w:t>Funding</w:t>
            </w:r>
          </w:p>
        </w:tc>
      </w:tr>
      <w:tr w:rsidR="00460D8E" w:rsidRPr="00876468" w:rsidTr="00460D8E">
        <w:tc>
          <w:tcPr>
            <w:tcW w:w="8897" w:type="dxa"/>
            <w:gridSpan w:val="5"/>
            <w:tcBorders>
              <w:top w:val="nil"/>
            </w:tcBorders>
            <w:shd w:val="clear" w:color="auto" w:fill="auto"/>
          </w:tcPr>
          <w:p w:rsidR="00C60284" w:rsidRPr="00876468" w:rsidRDefault="00C60284" w:rsidP="00606D49">
            <w:pPr>
              <w:rPr>
                <w:rFonts w:cs="Arial"/>
                <w:color w:val="000000" w:themeColor="text1"/>
                <w:szCs w:val="22"/>
              </w:rPr>
            </w:pPr>
            <w:r w:rsidRPr="00876468">
              <w:rPr>
                <w:rFonts w:cs="Arial"/>
                <w:color w:val="000000" w:themeColor="text1"/>
                <w:szCs w:val="22"/>
              </w:rPr>
              <w:t>Total Project Cost                          £</w:t>
            </w:r>
            <w:r w:rsidR="000E2BFB" w:rsidRPr="00876468">
              <w:rPr>
                <w:rFonts w:cs="Arial"/>
                <w:color w:val="000000" w:themeColor="text1"/>
                <w:szCs w:val="22"/>
              </w:rPr>
              <w:t>12,550</w:t>
            </w:r>
          </w:p>
          <w:p w:rsidR="00C60284" w:rsidRPr="00876468" w:rsidRDefault="00C60284" w:rsidP="00606D49">
            <w:pPr>
              <w:rPr>
                <w:rFonts w:cs="Arial"/>
                <w:color w:val="000000" w:themeColor="text1"/>
                <w:szCs w:val="22"/>
              </w:rPr>
            </w:pPr>
            <w:r w:rsidRPr="00876468">
              <w:rPr>
                <w:rFonts w:cs="Arial"/>
                <w:color w:val="000000" w:themeColor="text1"/>
                <w:szCs w:val="22"/>
              </w:rPr>
              <w:t xml:space="preserve">% of project cost recommended </w:t>
            </w:r>
            <w:r w:rsidRPr="00876468">
              <w:rPr>
                <w:rFonts w:cs="Arial"/>
                <w:color w:val="000000" w:themeColor="text1"/>
                <w:szCs w:val="22"/>
              </w:rPr>
              <w:tab/>
              <w:t>8</w:t>
            </w:r>
            <w:r w:rsidR="000E2BFB" w:rsidRPr="00876468">
              <w:rPr>
                <w:rFonts w:cs="Arial"/>
                <w:color w:val="000000" w:themeColor="text1"/>
                <w:szCs w:val="22"/>
              </w:rPr>
              <w:t>0</w:t>
            </w:r>
            <w:r w:rsidRPr="00876468">
              <w:rPr>
                <w:rFonts w:cs="Arial"/>
                <w:color w:val="000000" w:themeColor="text1"/>
                <w:szCs w:val="22"/>
              </w:rPr>
              <w:t>%</w:t>
            </w:r>
          </w:p>
          <w:p w:rsidR="00C60284" w:rsidRPr="00876468" w:rsidRDefault="00C60284" w:rsidP="00606D49">
            <w:pPr>
              <w:rPr>
                <w:rFonts w:cs="Arial"/>
                <w:color w:val="000000" w:themeColor="text1"/>
                <w:szCs w:val="22"/>
              </w:rPr>
            </w:pPr>
          </w:p>
        </w:tc>
      </w:tr>
      <w:tr w:rsidR="00460D8E" w:rsidRPr="00876468" w:rsidTr="00460D8E">
        <w:trPr>
          <w:trHeight w:hRule="exact" w:val="284"/>
        </w:trPr>
        <w:tc>
          <w:tcPr>
            <w:tcW w:w="8897" w:type="dxa"/>
            <w:gridSpan w:val="5"/>
            <w:tcBorders>
              <w:top w:val="nil"/>
            </w:tcBorders>
            <w:shd w:val="clear" w:color="auto" w:fill="auto"/>
          </w:tcPr>
          <w:p w:rsidR="00C60284" w:rsidRPr="00876468" w:rsidRDefault="00C60284" w:rsidP="00606D49">
            <w:pPr>
              <w:rPr>
                <w:rFonts w:cs="Arial"/>
                <w:b/>
                <w:color w:val="000000" w:themeColor="text1"/>
                <w:szCs w:val="22"/>
              </w:rPr>
            </w:pPr>
            <w:r w:rsidRPr="00876468">
              <w:rPr>
                <w:rFonts w:cs="Arial"/>
                <w:b/>
                <w:color w:val="000000" w:themeColor="text1"/>
                <w:szCs w:val="22"/>
              </w:rPr>
              <w:t>Other Possible Funding Sources</w:t>
            </w:r>
          </w:p>
        </w:tc>
      </w:tr>
      <w:tr w:rsidR="00460D8E" w:rsidRPr="00876468" w:rsidTr="00460D8E">
        <w:tc>
          <w:tcPr>
            <w:tcW w:w="8897" w:type="dxa"/>
            <w:gridSpan w:val="5"/>
            <w:tcBorders>
              <w:top w:val="nil"/>
            </w:tcBorders>
            <w:shd w:val="clear" w:color="auto" w:fill="auto"/>
          </w:tcPr>
          <w:p w:rsidR="00592C15" w:rsidRPr="00876468" w:rsidRDefault="00592C15" w:rsidP="00592C15">
            <w:pPr>
              <w:rPr>
                <w:rFonts w:cs="Arial"/>
                <w:color w:val="000000" w:themeColor="text1"/>
                <w:szCs w:val="22"/>
                <w:u w:val="single"/>
              </w:rPr>
            </w:pPr>
            <w:r w:rsidRPr="00876468">
              <w:rPr>
                <w:rFonts w:cs="Arial"/>
                <w:color w:val="000000" w:themeColor="text1"/>
                <w:szCs w:val="22"/>
                <w:u w:val="single"/>
              </w:rPr>
              <w:t>Decision Pending</w:t>
            </w:r>
          </w:p>
          <w:p w:rsidR="00C60284" w:rsidRPr="00876468" w:rsidRDefault="00C60284" w:rsidP="00853C52">
            <w:pPr>
              <w:pStyle w:val="ListParagraph"/>
              <w:numPr>
                <w:ilvl w:val="0"/>
                <w:numId w:val="31"/>
              </w:numPr>
              <w:rPr>
                <w:rFonts w:ascii="Arial" w:hAnsi="Arial" w:cs="Arial"/>
                <w:color w:val="000000" w:themeColor="text1"/>
                <w:sz w:val="22"/>
                <w:szCs w:val="22"/>
              </w:rPr>
            </w:pPr>
            <w:r w:rsidRPr="00876468">
              <w:rPr>
                <w:rFonts w:ascii="Arial" w:hAnsi="Arial" w:cs="Arial"/>
                <w:color w:val="000000" w:themeColor="text1"/>
                <w:sz w:val="22"/>
                <w:szCs w:val="22"/>
              </w:rPr>
              <w:t>Herts County Councillor Locality Budget</w:t>
            </w:r>
          </w:p>
          <w:p w:rsidR="00C60284" w:rsidRPr="00876468" w:rsidRDefault="00C60284" w:rsidP="00853C52">
            <w:pPr>
              <w:pStyle w:val="ListParagraph"/>
              <w:numPr>
                <w:ilvl w:val="0"/>
                <w:numId w:val="31"/>
              </w:numPr>
              <w:rPr>
                <w:rFonts w:cs="Arial"/>
                <w:color w:val="000000" w:themeColor="text1"/>
                <w:sz w:val="22"/>
                <w:szCs w:val="22"/>
              </w:rPr>
            </w:pPr>
            <w:r w:rsidRPr="00876468">
              <w:rPr>
                <w:rFonts w:ascii="Arial" w:hAnsi="Arial" w:cs="Arial"/>
                <w:color w:val="000000" w:themeColor="text1"/>
                <w:sz w:val="22"/>
                <w:szCs w:val="22"/>
              </w:rPr>
              <w:t>Thrive Homes Community Grant</w:t>
            </w:r>
          </w:p>
          <w:p w:rsidR="00592C15" w:rsidRPr="00876468" w:rsidRDefault="00592C15" w:rsidP="00592C15">
            <w:pPr>
              <w:pStyle w:val="ListParagraph"/>
              <w:rPr>
                <w:rFonts w:cs="Arial"/>
                <w:color w:val="000000" w:themeColor="text1"/>
                <w:szCs w:val="22"/>
              </w:rPr>
            </w:pPr>
          </w:p>
        </w:tc>
      </w:tr>
      <w:tr w:rsidR="00460D8E" w:rsidRPr="00876468" w:rsidTr="00460D8E">
        <w:tc>
          <w:tcPr>
            <w:tcW w:w="8897" w:type="dxa"/>
            <w:gridSpan w:val="5"/>
            <w:shd w:val="clear" w:color="auto" w:fill="auto"/>
          </w:tcPr>
          <w:p w:rsidR="00C60284" w:rsidRPr="00876468" w:rsidRDefault="00C60284" w:rsidP="00606D49">
            <w:pPr>
              <w:rPr>
                <w:rFonts w:cs="Arial"/>
                <w:b/>
                <w:color w:val="000000" w:themeColor="text1"/>
                <w:szCs w:val="22"/>
              </w:rPr>
            </w:pPr>
            <w:r w:rsidRPr="00876468">
              <w:rPr>
                <w:rFonts w:cs="Arial"/>
                <w:b/>
                <w:color w:val="000000" w:themeColor="text1"/>
                <w:szCs w:val="22"/>
              </w:rPr>
              <w:t>Application score</w:t>
            </w:r>
          </w:p>
          <w:p w:rsidR="00C60284" w:rsidRPr="00876468" w:rsidRDefault="00C60284" w:rsidP="00606D49">
            <w:pPr>
              <w:rPr>
                <w:rFonts w:cs="Arial"/>
                <w:color w:val="000000" w:themeColor="text1"/>
                <w:szCs w:val="22"/>
              </w:rPr>
            </w:pPr>
            <w:r w:rsidRPr="00876468">
              <w:rPr>
                <w:rFonts w:cs="Arial"/>
                <w:color w:val="000000" w:themeColor="text1"/>
                <w:szCs w:val="22"/>
              </w:rPr>
              <w:t>The Priority Score is 70</w:t>
            </w:r>
          </w:p>
          <w:p w:rsidR="00C60284" w:rsidRPr="00876468" w:rsidRDefault="00C60284" w:rsidP="0006667E">
            <w:pPr>
              <w:jc w:val="left"/>
              <w:rPr>
                <w:rFonts w:cs="Arial"/>
                <w:color w:val="000000" w:themeColor="text1"/>
                <w:szCs w:val="22"/>
              </w:rPr>
            </w:pPr>
            <w:r w:rsidRPr="00876468">
              <w:rPr>
                <w:rFonts w:cs="Arial"/>
                <w:color w:val="000000" w:themeColor="text1"/>
                <w:szCs w:val="22"/>
              </w:rPr>
              <w:t>This is because it meets:</w:t>
            </w:r>
          </w:p>
          <w:p w:rsidR="00C60284" w:rsidRPr="00876468" w:rsidRDefault="00C60284" w:rsidP="00853C52">
            <w:pPr>
              <w:pStyle w:val="ListParagraph"/>
              <w:numPr>
                <w:ilvl w:val="0"/>
                <w:numId w:val="29"/>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1 aim of the Strategic Plan</w:t>
            </w:r>
          </w:p>
          <w:p w:rsidR="00C60284" w:rsidRPr="00876468" w:rsidRDefault="00C60284" w:rsidP="00853C52">
            <w:pPr>
              <w:pStyle w:val="ListParagraph"/>
              <w:numPr>
                <w:ilvl w:val="0"/>
                <w:numId w:val="29"/>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3 objectives of the Strategic Plan</w:t>
            </w:r>
          </w:p>
          <w:p w:rsidR="00C60284" w:rsidRPr="00876468" w:rsidRDefault="00C60284" w:rsidP="0006667E">
            <w:pPr>
              <w:jc w:val="left"/>
              <w:rPr>
                <w:rFonts w:cs="Arial"/>
                <w:color w:val="000000" w:themeColor="text1"/>
                <w:szCs w:val="22"/>
              </w:rPr>
            </w:pPr>
            <w:r w:rsidRPr="00876468">
              <w:rPr>
                <w:rFonts w:cs="Arial"/>
                <w:color w:val="000000" w:themeColor="text1"/>
                <w:szCs w:val="22"/>
              </w:rPr>
              <w:t>and meets 7 identified grant priorities.</w:t>
            </w:r>
          </w:p>
          <w:p w:rsidR="00C60284" w:rsidRPr="00876468" w:rsidRDefault="00C60284" w:rsidP="0006667E">
            <w:pPr>
              <w:jc w:val="left"/>
              <w:rPr>
                <w:rFonts w:cs="Arial"/>
                <w:color w:val="000000" w:themeColor="text1"/>
                <w:szCs w:val="22"/>
              </w:rPr>
            </w:pPr>
          </w:p>
          <w:p w:rsidR="00C60284" w:rsidRPr="00876468" w:rsidRDefault="00C60284" w:rsidP="0006667E">
            <w:pPr>
              <w:jc w:val="left"/>
              <w:rPr>
                <w:rFonts w:cs="Arial"/>
                <w:color w:val="000000" w:themeColor="text1"/>
                <w:szCs w:val="22"/>
              </w:rPr>
            </w:pPr>
            <w:r w:rsidRPr="00876468">
              <w:rPr>
                <w:rFonts w:cs="Arial"/>
                <w:color w:val="000000" w:themeColor="text1"/>
                <w:szCs w:val="22"/>
              </w:rPr>
              <w:t>The aim it matches is:</w:t>
            </w:r>
          </w:p>
          <w:p w:rsidR="00C60284" w:rsidRPr="00876468" w:rsidRDefault="00C60284" w:rsidP="0006667E">
            <w:pPr>
              <w:jc w:val="left"/>
              <w:rPr>
                <w:rFonts w:cs="Arial"/>
                <w:color w:val="000000" w:themeColor="text1"/>
                <w:szCs w:val="22"/>
              </w:rPr>
            </w:pPr>
            <w:r w:rsidRPr="00876468">
              <w:rPr>
                <w:rFonts w:cs="Arial"/>
                <w:color w:val="000000" w:themeColor="text1"/>
                <w:szCs w:val="22"/>
              </w:rPr>
              <w:t>1.3 Reduce health inequalities; promote healthy lifestyles, support learning &amp; community organisations</w:t>
            </w:r>
          </w:p>
          <w:p w:rsidR="00C60284" w:rsidRPr="00876468" w:rsidRDefault="00C60284" w:rsidP="0006667E">
            <w:pPr>
              <w:jc w:val="left"/>
              <w:rPr>
                <w:rFonts w:cs="Arial"/>
                <w:color w:val="000000" w:themeColor="text1"/>
                <w:szCs w:val="22"/>
              </w:rPr>
            </w:pPr>
          </w:p>
          <w:p w:rsidR="00C60284" w:rsidRPr="00876468" w:rsidRDefault="00C60284" w:rsidP="0006667E">
            <w:pPr>
              <w:jc w:val="left"/>
              <w:rPr>
                <w:rFonts w:cs="Arial"/>
                <w:color w:val="000000" w:themeColor="text1"/>
                <w:szCs w:val="22"/>
              </w:rPr>
            </w:pPr>
            <w:r w:rsidRPr="00876468">
              <w:rPr>
                <w:rFonts w:cs="Arial"/>
                <w:color w:val="000000" w:themeColor="text1"/>
                <w:szCs w:val="22"/>
              </w:rPr>
              <w:t>The objectives it matches are:</w:t>
            </w:r>
          </w:p>
          <w:p w:rsidR="00C60284" w:rsidRPr="00876468" w:rsidRDefault="00C60284" w:rsidP="0006667E">
            <w:pPr>
              <w:jc w:val="left"/>
              <w:rPr>
                <w:rFonts w:cs="Arial"/>
                <w:color w:val="000000" w:themeColor="text1"/>
                <w:szCs w:val="22"/>
              </w:rPr>
            </w:pPr>
            <w:r w:rsidRPr="00876468">
              <w:rPr>
                <w:rFonts w:cs="Arial"/>
                <w:color w:val="000000" w:themeColor="text1"/>
                <w:szCs w:val="22"/>
              </w:rPr>
              <w:t>1.3.1 Improve and facilitate access to leisure and recreational activities for adults</w:t>
            </w:r>
          </w:p>
          <w:p w:rsidR="00C60284" w:rsidRPr="00876468" w:rsidRDefault="00C60284" w:rsidP="0006667E">
            <w:pPr>
              <w:jc w:val="left"/>
              <w:rPr>
                <w:rFonts w:cs="Arial"/>
                <w:color w:val="000000" w:themeColor="text1"/>
                <w:szCs w:val="22"/>
              </w:rPr>
            </w:pPr>
            <w:r w:rsidRPr="00876468">
              <w:rPr>
                <w:rFonts w:cs="Arial"/>
                <w:color w:val="000000" w:themeColor="text1"/>
                <w:szCs w:val="22"/>
              </w:rPr>
              <w:t>1.3.2 Contribute to partnership working to reduce health inequalities.</w:t>
            </w:r>
          </w:p>
          <w:p w:rsidR="00C60284" w:rsidRPr="00876468" w:rsidRDefault="00C60284" w:rsidP="0006667E">
            <w:pPr>
              <w:jc w:val="left"/>
              <w:rPr>
                <w:rFonts w:cs="Arial"/>
                <w:bCs/>
                <w:color w:val="000000" w:themeColor="text1"/>
                <w:szCs w:val="22"/>
              </w:rPr>
            </w:pPr>
            <w:r w:rsidRPr="00876468">
              <w:rPr>
                <w:rFonts w:cs="Arial"/>
                <w:color w:val="000000" w:themeColor="text1"/>
                <w:szCs w:val="22"/>
              </w:rPr>
              <w:t>1.3.3 Provide a range of supervised leisure activities and facilities for young people.</w:t>
            </w:r>
          </w:p>
          <w:p w:rsidR="00C60284" w:rsidRPr="00876468" w:rsidRDefault="00C60284" w:rsidP="0006667E">
            <w:pPr>
              <w:jc w:val="left"/>
              <w:rPr>
                <w:rFonts w:cs="Arial"/>
                <w:bCs/>
                <w:color w:val="000000" w:themeColor="text1"/>
                <w:szCs w:val="22"/>
              </w:rPr>
            </w:pPr>
          </w:p>
          <w:p w:rsidR="00C60284" w:rsidRPr="00876468" w:rsidRDefault="00C60284" w:rsidP="0006667E">
            <w:pPr>
              <w:jc w:val="left"/>
              <w:rPr>
                <w:rFonts w:cs="Arial"/>
                <w:color w:val="000000" w:themeColor="text1"/>
                <w:szCs w:val="22"/>
              </w:rPr>
            </w:pPr>
            <w:r w:rsidRPr="00876468">
              <w:rPr>
                <w:rFonts w:cs="Arial"/>
                <w:color w:val="000000" w:themeColor="text1"/>
                <w:szCs w:val="22"/>
              </w:rPr>
              <w:t>The identified grant priorities it meets are:</w:t>
            </w:r>
          </w:p>
          <w:p w:rsidR="00C60284"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Predominantly based on unpaid volunteers</w:t>
            </w:r>
          </w:p>
          <w:p w:rsidR="00C60284"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Fully accessible to all community / not exclusive to its members</w:t>
            </w:r>
          </w:p>
          <w:p w:rsidR="00C60284"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New initiative, with no previous Three Rivers Grant funding</w:t>
            </w:r>
          </w:p>
          <w:p w:rsidR="006B5B85"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The project can demonstrate evidence that it is aligned the Council’s Physical Activity Strategy</w:t>
            </w:r>
          </w:p>
          <w:p w:rsidR="00C60284"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Work with unrepresented groups</w:t>
            </w:r>
          </w:p>
          <w:p w:rsidR="00C60284" w:rsidRPr="00876468" w:rsidRDefault="00C60284" w:rsidP="00853C52">
            <w:pPr>
              <w:pStyle w:val="ListParagraph"/>
              <w:numPr>
                <w:ilvl w:val="0"/>
                <w:numId w:val="30"/>
              </w:numPr>
              <w:spacing w:after="200" w:line="276" w:lineRule="auto"/>
              <w:rPr>
                <w:rFonts w:ascii="Arial" w:hAnsi="Arial" w:cs="Arial"/>
                <w:color w:val="000000" w:themeColor="text1"/>
                <w:sz w:val="22"/>
                <w:szCs w:val="22"/>
              </w:rPr>
            </w:pPr>
            <w:r w:rsidRPr="00876468">
              <w:rPr>
                <w:rFonts w:ascii="Arial" w:hAnsi="Arial" w:cs="Arial"/>
                <w:color w:val="000000" w:themeColor="text1"/>
                <w:sz w:val="22"/>
                <w:szCs w:val="22"/>
              </w:rPr>
              <w:t>Works with residents living in areas of deprivation – primarily South Oxhey ward</w:t>
            </w:r>
          </w:p>
          <w:p w:rsidR="00C60284" w:rsidRPr="00876468" w:rsidRDefault="00C60284" w:rsidP="00853C52">
            <w:pPr>
              <w:pStyle w:val="ListParagraph"/>
              <w:numPr>
                <w:ilvl w:val="0"/>
                <w:numId w:val="30"/>
              </w:numPr>
              <w:spacing w:after="200" w:line="276" w:lineRule="auto"/>
              <w:rPr>
                <w:rFonts w:ascii="Arial" w:hAnsi="Arial" w:cs="Arial"/>
                <w:color w:val="000000" w:themeColor="text1"/>
              </w:rPr>
            </w:pPr>
            <w:r w:rsidRPr="00876468">
              <w:rPr>
                <w:rFonts w:ascii="Arial" w:hAnsi="Arial" w:cs="Arial"/>
                <w:color w:val="000000" w:themeColor="text1"/>
                <w:sz w:val="22"/>
                <w:szCs w:val="22"/>
              </w:rPr>
              <w:t>80% or more of people benefiting from the project are Three Rivers residents</w:t>
            </w:r>
          </w:p>
        </w:tc>
      </w:tr>
      <w:tr w:rsidR="00460D8E" w:rsidRPr="00876468" w:rsidTr="00460D8E">
        <w:tc>
          <w:tcPr>
            <w:tcW w:w="8897" w:type="dxa"/>
            <w:gridSpan w:val="5"/>
            <w:shd w:val="clear" w:color="auto" w:fill="auto"/>
          </w:tcPr>
          <w:p w:rsidR="00C60284" w:rsidRPr="00876468" w:rsidRDefault="00C60284" w:rsidP="0006667E">
            <w:pPr>
              <w:jc w:val="left"/>
              <w:rPr>
                <w:rFonts w:cs="Arial"/>
                <w:color w:val="000000" w:themeColor="text1"/>
                <w:szCs w:val="22"/>
              </w:rPr>
            </w:pPr>
            <w:r w:rsidRPr="00876468">
              <w:rPr>
                <w:rFonts w:cs="Arial"/>
                <w:b/>
                <w:color w:val="000000" w:themeColor="text1"/>
                <w:szCs w:val="22"/>
              </w:rPr>
              <w:t>Previous grants to organisation</w:t>
            </w:r>
            <w:r w:rsidRPr="00876468">
              <w:rPr>
                <w:rFonts w:cs="Arial"/>
                <w:color w:val="000000" w:themeColor="text1"/>
                <w:szCs w:val="22"/>
              </w:rPr>
              <w:br/>
              <w:t>2010/11 - £1,000 capital grant</w:t>
            </w:r>
          </w:p>
          <w:p w:rsidR="00C60284" w:rsidRPr="00876468" w:rsidRDefault="00C60284" w:rsidP="00C60284">
            <w:pPr>
              <w:jc w:val="left"/>
              <w:rPr>
                <w:rFonts w:cs="Arial"/>
                <w:color w:val="000000" w:themeColor="text1"/>
                <w:szCs w:val="22"/>
              </w:rPr>
            </w:pPr>
          </w:p>
        </w:tc>
      </w:tr>
      <w:tr w:rsidR="00460D8E" w:rsidRPr="00876468" w:rsidTr="00460D8E">
        <w:trPr>
          <w:trHeight w:val="850"/>
        </w:trPr>
        <w:tc>
          <w:tcPr>
            <w:tcW w:w="8897" w:type="dxa"/>
            <w:gridSpan w:val="5"/>
            <w:shd w:val="clear" w:color="auto" w:fill="auto"/>
          </w:tcPr>
          <w:p w:rsidR="00C60284" w:rsidRPr="00876468" w:rsidRDefault="00C60284" w:rsidP="00606D49">
            <w:pPr>
              <w:rPr>
                <w:rFonts w:cs="Arial"/>
                <w:color w:val="000000" w:themeColor="text1"/>
                <w:szCs w:val="22"/>
              </w:rPr>
            </w:pPr>
            <w:r w:rsidRPr="00876468">
              <w:rPr>
                <w:rFonts w:cs="Arial"/>
                <w:b/>
                <w:color w:val="000000" w:themeColor="text1"/>
                <w:szCs w:val="22"/>
              </w:rPr>
              <w:t>Recommendation</w:t>
            </w:r>
            <w:r w:rsidRPr="00876468">
              <w:rPr>
                <w:rFonts w:cs="Arial"/>
                <w:color w:val="000000" w:themeColor="text1"/>
                <w:szCs w:val="22"/>
              </w:rPr>
              <w:br/>
              <w:t>That the Leisure, Wellbeing and Health Committee award a capital grant of £10,000 to be used for the purpose listed above</w:t>
            </w:r>
            <w:r w:rsidRPr="00876468">
              <w:rPr>
                <w:rFonts w:cs="Arial"/>
                <w:iCs/>
                <w:color w:val="000000" w:themeColor="text1"/>
                <w:szCs w:val="22"/>
              </w:rPr>
              <w:t>.</w:t>
            </w:r>
          </w:p>
        </w:tc>
      </w:tr>
    </w:tbl>
    <w:p w:rsidR="00183DBD" w:rsidRPr="00876468" w:rsidRDefault="00183DBD" w:rsidP="000157D8">
      <w:pPr>
        <w:tabs>
          <w:tab w:val="clear" w:pos="1260"/>
          <w:tab w:val="clear" w:pos="1980"/>
          <w:tab w:val="clear" w:pos="2700"/>
          <w:tab w:val="clear" w:pos="3420"/>
        </w:tabs>
        <w:jc w:val="left"/>
        <w:rPr>
          <w:rFonts w:cs="Arial"/>
          <w:color w:val="000000" w:themeColor="text1"/>
          <w:szCs w:val="22"/>
        </w:rPr>
      </w:pPr>
    </w:p>
    <w:sectPr w:rsidR="00183DBD" w:rsidRPr="00876468">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11" w:rsidRDefault="00BF0211">
      <w:r>
        <w:separator/>
      </w:r>
    </w:p>
  </w:endnote>
  <w:endnote w:type="continuationSeparator" w:id="0">
    <w:p w:rsidR="00BF0211" w:rsidRDefault="00B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0C" w:rsidRDefault="0063660C">
    <w:pPr>
      <w:pStyle w:val="Footer"/>
      <w:tabs>
        <w:tab w:val="clear" w:pos="4153"/>
        <w:tab w:val="clear" w:pos="8306"/>
        <w:tab w:val="center" w:pos="4680"/>
        <w:tab w:val="right" w:pos="9090"/>
      </w:tabs>
      <w:rPr>
        <w:sz w:val="16"/>
      </w:rPr>
    </w:pPr>
  </w:p>
  <w:p w:rsidR="0063660C" w:rsidRPr="00B84728" w:rsidRDefault="0063660C" w:rsidP="00A2385E">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11" w:rsidRDefault="00BF0211">
      <w:r>
        <w:separator/>
      </w:r>
    </w:p>
  </w:footnote>
  <w:footnote w:type="continuationSeparator" w:id="0">
    <w:p w:rsidR="00BF0211" w:rsidRDefault="00BF0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FE5A42"/>
    <w:multiLevelType w:val="multilevel"/>
    <w:tmpl w:val="4100F2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387458"/>
    <w:multiLevelType w:val="multilevel"/>
    <w:tmpl w:val="4100F2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7C0F1B"/>
    <w:multiLevelType w:val="hybridMultilevel"/>
    <w:tmpl w:val="649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4FA8"/>
    <w:multiLevelType w:val="multilevel"/>
    <w:tmpl w:val="4C6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E2BF9"/>
    <w:multiLevelType w:val="hybridMultilevel"/>
    <w:tmpl w:val="473A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2606A"/>
    <w:multiLevelType w:val="hybridMultilevel"/>
    <w:tmpl w:val="1A7A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5F7DCA"/>
    <w:multiLevelType w:val="hybridMultilevel"/>
    <w:tmpl w:val="ED0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70FC8"/>
    <w:multiLevelType w:val="hybridMultilevel"/>
    <w:tmpl w:val="2D5EF114"/>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1A06532"/>
    <w:multiLevelType w:val="hybridMultilevel"/>
    <w:tmpl w:val="DCE6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296899"/>
    <w:multiLevelType w:val="hybridMultilevel"/>
    <w:tmpl w:val="FB5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17435"/>
    <w:multiLevelType w:val="hybridMultilevel"/>
    <w:tmpl w:val="B28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903742"/>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0EF197D"/>
    <w:multiLevelType w:val="hybridMultilevel"/>
    <w:tmpl w:val="F88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B205A0"/>
    <w:multiLevelType w:val="hybridMultilevel"/>
    <w:tmpl w:val="D49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55347"/>
    <w:multiLevelType w:val="hybridMultilevel"/>
    <w:tmpl w:val="05A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8207A"/>
    <w:multiLevelType w:val="hybridMultilevel"/>
    <w:tmpl w:val="1F92680C"/>
    <w:lvl w:ilvl="0" w:tplc="6B064B7A">
      <w:start w:val="2"/>
      <w:numFmt w:val="none"/>
      <w:lvlText w:val="1"/>
      <w:lvlJc w:val="left"/>
      <w:pPr>
        <w:tabs>
          <w:tab w:val="num" w:pos="1620"/>
        </w:tabs>
        <w:ind w:left="1620" w:hanging="1260"/>
      </w:pPr>
      <w:rPr>
        <w:rFonts w:hint="default"/>
        <w:b w:val="0"/>
      </w:rPr>
    </w:lvl>
    <w:lvl w:ilvl="1" w:tplc="081A0E2A">
      <w:numFmt w:val="bullet"/>
      <w:lvlText w:val="-"/>
      <w:lvlJc w:val="left"/>
      <w:pPr>
        <w:tabs>
          <w:tab w:val="num" w:pos="1440"/>
        </w:tabs>
        <w:ind w:left="1440" w:hanging="360"/>
      </w:pPr>
      <w:rPr>
        <w:rFonts w:ascii="Arial" w:eastAsia="Times New Roman" w:hAnsi="Arial" w:cs="Arial" w:hint="default"/>
      </w:rPr>
    </w:lvl>
    <w:lvl w:ilvl="2" w:tplc="07ACD18C">
      <w:start w:val="3"/>
      <w:numFmt w:val="decimal"/>
      <w:lvlText w:val="%3."/>
      <w:lvlJc w:val="left"/>
      <w:pPr>
        <w:tabs>
          <w:tab w:val="num" w:pos="3240"/>
        </w:tabs>
        <w:ind w:left="3240" w:hanging="12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D73E24"/>
    <w:multiLevelType w:val="multilevel"/>
    <w:tmpl w:val="4100F2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146DD5"/>
    <w:multiLevelType w:val="hybridMultilevel"/>
    <w:tmpl w:val="A4A8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3B37CB"/>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30FD16A0"/>
    <w:multiLevelType w:val="hybridMultilevel"/>
    <w:tmpl w:val="6DDE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911E1D"/>
    <w:multiLevelType w:val="hybridMultilevel"/>
    <w:tmpl w:val="D19AB342"/>
    <w:lvl w:ilvl="0" w:tplc="57804F50">
      <w:start w:val="1"/>
      <w:numFmt w:val="decimal"/>
      <w:lvlText w:val="%1."/>
      <w:lvlJc w:val="left"/>
      <w:pPr>
        <w:ind w:left="1637" w:hanging="360"/>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2">
    <w:nsid w:val="33657853"/>
    <w:multiLevelType w:val="hybridMultilevel"/>
    <w:tmpl w:val="4B16F88E"/>
    <w:lvl w:ilvl="0" w:tplc="B0ECE6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3CA04B8"/>
    <w:multiLevelType w:val="hybridMultilevel"/>
    <w:tmpl w:val="485C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B0B3C"/>
    <w:multiLevelType w:val="hybridMultilevel"/>
    <w:tmpl w:val="8126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546562"/>
    <w:multiLevelType w:val="hybridMultilevel"/>
    <w:tmpl w:val="781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F0174C"/>
    <w:multiLevelType w:val="hybridMultilevel"/>
    <w:tmpl w:val="F5E8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84556E"/>
    <w:multiLevelType w:val="hybridMultilevel"/>
    <w:tmpl w:val="2D58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F7E1E"/>
    <w:multiLevelType w:val="hybridMultilevel"/>
    <w:tmpl w:val="3A0E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B646EB"/>
    <w:multiLevelType w:val="hybridMultilevel"/>
    <w:tmpl w:val="F1E6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121772"/>
    <w:multiLevelType w:val="hybridMultilevel"/>
    <w:tmpl w:val="2EB8BF72"/>
    <w:lvl w:ilvl="0" w:tplc="FBB269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E52ECD"/>
    <w:multiLevelType w:val="hybridMultilevel"/>
    <w:tmpl w:val="6C60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C831E1"/>
    <w:multiLevelType w:val="hybridMultilevel"/>
    <w:tmpl w:val="8FD4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1D7976"/>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4C70287F"/>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4E3B6AC0"/>
    <w:multiLevelType w:val="hybridMultilevel"/>
    <w:tmpl w:val="4B16F88E"/>
    <w:lvl w:ilvl="0" w:tplc="B0ECE6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0F042B6"/>
    <w:multiLevelType w:val="hybridMultilevel"/>
    <w:tmpl w:val="E8A8F38A"/>
    <w:lvl w:ilvl="0" w:tplc="7626F5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nsid w:val="517B2614"/>
    <w:multiLevelType w:val="hybridMultilevel"/>
    <w:tmpl w:val="F48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FA0883"/>
    <w:multiLevelType w:val="hybridMultilevel"/>
    <w:tmpl w:val="F282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D663DA"/>
    <w:multiLevelType w:val="multilevel"/>
    <w:tmpl w:val="2BC47822"/>
    <w:lvl w:ilvl="0">
      <w:start w:val="1"/>
      <w:numFmt w:val="decimal"/>
      <w:lvlText w:val="%1."/>
      <w:lvlJc w:val="left"/>
      <w:pPr>
        <w:ind w:left="1800" w:hanging="360"/>
      </w:pPr>
      <w:rPr>
        <w:rFonts w:hint="default"/>
      </w:rPr>
    </w:lvl>
    <w:lvl w:ilvl="1">
      <w:start w:val="3"/>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nsid w:val="597D46CC"/>
    <w:multiLevelType w:val="hybridMultilevel"/>
    <w:tmpl w:val="729E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833726"/>
    <w:multiLevelType w:val="hybridMultilevel"/>
    <w:tmpl w:val="F52AE7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A0E0252"/>
    <w:multiLevelType w:val="hybridMultilevel"/>
    <w:tmpl w:val="5B2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D0323E"/>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5B807D8A"/>
    <w:multiLevelType w:val="hybridMultilevel"/>
    <w:tmpl w:val="E422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CE72BE"/>
    <w:multiLevelType w:val="hybridMultilevel"/>
    <w:tmpl w:val="5E7A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CB598E"/>
    <w:multiLevelType w:val="hybridMultilevel"/>
    <w:tmpl w:val="E564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F6C06EB"/>
    <w:multiLevelType w:val="multilevel"/>
    <w:tmpl w:val="2FDA45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DA0C11"/>
    <w:multiLevelType w:val="multilevel"/>
    <w:tmpl w:val="02FCB58A"/>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9">
    <w:nsid w:val="6581591D"/>
    <w:multiLevelType w:val="multilevel"/>
    <w:tmpl w:val="F3802E3A"/>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617406F"/>
    <w:multiLevelType w:val="hybridMultilevel"/>
    <w:tmpl w:val="3AC4FAC6"/>
    <w:lvl w:ilvl="0" w:tplc="081A0E2A">
      <w:numFmt w:val="bullet"/>
      <w:lvlText w:val="-"/>
      <w:lvlJc w:val="left"/>
      <w:pPr>
        <w:ind w:left="1996" w:hanging="360"/>
      </w:pPr>
      <w:rPr>
        <w:rFonts w:ascii="Arial" w:eastAsia="Times New Roman" w:hAnsi="Arial" w:cs="Aria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1">
    <w:nsid w:val="69BA3FD7"/>
    <w:multiLevelType w:val="hybridMultilevel"/>
    <w:tmpl w:val="B85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800050"/>
    <w:multiLevelType w:val="hybridMultilevel"/>
    <w:tmpl w:val="4B16F88E"/>
    <w:lvl w:ilvl="0" w:tplc="B0ECE6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719237B9"/>
    <w:multiLevelType w:val="hybridMultilevel"/>
    <w:tmpl w:val="E342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9F04D5"/>
    <w:multiLevelType w:val="hybridMultilevel"/>
    <w:tmpl w:val="281C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40368E"/>
    <w:multiLevelType w:val="hybridMultilevel"/>
    <w:tmpl w:val="0624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177372"/>
    <w:multiLevelType w:val="hybridMultilevel"/>
    <w:tmpl w:val="6972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76D5D2B"/>
    <w:multiLevelType w:val="hybridMultilevel"/>
    <w:tmpl w:val="07AA8354"/>
    <w:lvl w:ilvl="0" w:tplc="C88C4332">
      <w:start w:val="1"/>
      <w:numFmt w:val="decimal"/>
      <w:lvlText w:val="%1."/>
      <w:lvlJc w:val="left"/>
      <w:pPr>
        <w:ind w:left="720" w:hanging="360"/>
      </w:pPr>
      <w:rPr>
        <w:rFonts w:cs="Arial"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82C7738"/>
    <w:multiLevelType w:val="hybridMultilevel"/>
    <w:tmpl w:val="7D3E5606"/>
    <w:lvl w:ilvl="0" w:tplc="C01215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nsid w:val="79CE2A55"/>
    <w:multiLevelType w:val="hybridMultilevel"/>
    <w:tmpl w:val="5CE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E83B84"/>
    <w:multiLevelType w:val="hybridMultilevel"/>
    <w:tmpl w:val="9EC6812A"/>
    <w:lvl w:ilvl="0" w:tplc="FBB2696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1">
    <w:nsid w:val="7E625C6C"/>
    <w:multiLevelType w:val="multilevel"/>
    <w:tmpl w:val="F7E0F0C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6"/>
  </w:num>
  <w:num w:numId="3">
    <w:abstractNumId w:val="1"/>
  </w:num>
  <w:num w:numId="4">
    <w:abstractNumId w:val="2"/>
  </w:num>
  <w:num w:numId="5">
    <w:abstractNumId w:val="41"/>
  </w:num>
  <w:num w:numId="6">
    <w:abstractNumId w:val="48"/>
  </w:num>
  <w:num w:numId="7">
    <w:abstractNumId w:val="17"/>
  </w:num>
  <w:num w:numId="8">
    <w:abstractNumId w:val="52"/>
  </w:num>
  <w:num w:numId="9">
    <w:abstractNumId w:val="39"/>
  </w:num>
  <w:num w:numId="10">
    <w:abstractNumId w:val="15"/>
  </w:num>
  <w:num w:numId="11">
    <w:abstractNumId w:val="4"/>
  </w:num>
  <w:num w:numId="12">
    <w:abstractNumId w:val="54"/>
  </w:num>
  <w:num w:numId="13">
    <w:abstractNumId w:val="60"/>
  </w:num>
  <w:num w:numId="14">
    <w:abstractNumId w:val="28"/>
  </w:num>
  <w:num w:numId="15">
    <w:abstractNumId w:val="43"/>
  </w:num>
  <w:num w:numId="16">
    <w:abstractNumId w:val="42"/>
  </w:num>
  <w:num w:numId="17">
    <w:abstractNumId w:val="36"/>
  </w:num>
  <w:num w:numId="18">
    <w:abstractNumId w:val="24"/>
  </w:num>
  <w:num w:numId="19">
    <w:abstractNumId w:val="25"/>
  </w:num>
  <w:num w:numId="20">
    <w:abstractNumId w:val="33"/>
  </w:num>
  <w:num w:numId="21">
    <w:abstractNumId w:val="12"/>
  </w:num>
  <w:num w:numId="22">
    <w:abstractNumId w:val="38"/>
  </w:num>
  <w:num w:numId="23">
    <w:abstractNumId w:val="3"/>
  </w:num>
  <w:num w:numId="24">
    <w:abstractNumId w:val="35"/>
  </w:num>
  <w:num w:numId="25">
    <w:abstractNumId w:val="40"/>
  </w:num>
  <w:num w:numId="26">
    <w:abstractNumId w:val="58"/>
  </w:num>
  <w:num w:numId="27">
    <w:abstractNumId w:val="13"/>
  </w:num>
  <w:num w:numId="28">
    <w:abstractNumId w:val="6"/>
  </w:num>
  <w:num w:numId="29">
    <w:abstractNumId w:val="59"/>
  </w:num>
  <w:num w:numId="30">
    <w:abstractNumId w:val="20"/>
  </w:num>
  <w:num w:numId="31">
    <w:abstractNumId w:val="56"/>
  </w:num>
  <w:num w:numId="32">
    <w:abstractNumId w:val="51"/>
  </w:num>
  <w:num w:numId="33">
    <w:abstractNumId w:val="9"/>
  </w:num>
  <w:num w:numId="34">
    <w:abstractNumId w:val="44"/>
  </w:num>
  <w:num w:numId="35">
    <w:abstractNumId w:val="7"/>
  </w:num>
  <w:num w:numId="36">
    <w:abstractNumId w:val="23"/>
  </w:num>
  <w:num w:numId="37">
    <w:abstractNumId w:val="11"/>
  </w:num>
  <w:num w:numId="38">
    <w:abstractNumId w:val="32"/>
  </w:num>
  <w:num w:numId="39">
    <w:abstractNumId w:val="27"/>
  </w:num>
  <w:num w:numId="40">
    <w:abstractNumId w:val="49"/>
  </w:num>
  <w:num w:numId="41">
    <w:abstractNumId w:val="8"/>
  </w:num>
  <w:num w:numId="42">
    <w:abstractNumId w:val="55"/>
  </w:num>
  <w:num w:numId="43">
    <w:abstractNumId w:val="53"/>
  </w:num>
  <w:num w:numId="44">
    <w:abstractNumId w:val="46"/>
  </w:num>
  <w:num w:numId="45">
    <w:abstractNumId w:val="60"/>
  </w:num>
  <w:num w:numId="46">
    <w:abstractNumId w:val="54"/>
  </w:num>
  <w:num w:numId="47">
    <w:abstractNumId w:val="47"/>
  </w:num>
  <w:num w:numId="48">
    <w:abstractNumId w:val="31"/>
  </w:num>
  <w:num w:numId="49">
    <w:abstractNumId w:val="37"/>
  </w:num>
  <w:num w:numId="50">
    <w:abstractNumId w:val="26"/>
  </w:num>
  <w:num w:numId="51">
    <w:abstractNumId w:val="29"/>
  </w:num>
  <w:num w:numId="52">
    <w:abstractNumId w:val="10"/>
  </w:num>
  <w:num w:numId="53">
    <w:abstractNumId w:val="18"/>
  </w:num>
  <w:num w:numId="54">
    <w:abstractNumId w:val="30"/>
  </w:num>
  <w:num w:numId="55">
    <w:abstractNumId w:val="61"/>
  </w:num>
  <w:num w:numId="56">
    <w:abstractNumId w:val="57"/>
  </w:num>
  <w:num w:numId="57">
    <w:abstractNumId w:val="50"/>
  </w:num>
  <w:num w:numId="58">
    <w:abstractNumId w:val="21"/>
  </w:num>
  <w:num w:numId="59">
    <w:abstractNumId w:val="45"/>
  </w:num>
  <w:num w:numId="60">
    <w:abstractNumId w:val="22"/>
  </w:num>
  <w:num w:numId="61">
    <w:abstractNumId w:val="34"/>
  </w:num>
  <w:num w:numId="62">
    <w:abstractNumId w:val="19"/>
  </w:num>
  <w:num w:numId="63">
    <w:abstractNumId w:val="14"/>
  </w:num>
  <w:num w:numId="64">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041C"/>
    <w:rsid w:val="00002CFF"/>
    <w:rsid w:val="0000316D"/>
    <w:rsid w:val="000041A3"/>
    <w:rsid w:val="00004397"/>
    <w:rsid w:val="00005DDE"/>
    <w:rsid w:val="000065CC"/>
    <w:rsid w:val="00006BE3"/>
    <w:rsid w:val="0001102F"/>
    <w:rsid w:val="00011889"/>
    <w:rsid w:val="000157D8"/>
    <w:rsid w:val="000163C0"/>
    <w:rsid w:val="000167EC"/>
    <w:rsid w:val="0002280A"/>
    <w:rsid w:val="0002489D"/>
    <w:rsid w:val="00025C2B"/>
    <w:rsid w:val="00025CBC"/>
    <w:rsid w:val="00027D69"/>
    <w:rsid w:val="0003049D"/>
    <w:rsid w:val="0003237E"/>
    <w:rsid w:val="000335EC"/>
    <w:rsid w:val="0003455C"/>
    <w:rsid w:val="00034641"/>
    <w:rsid w:val="00034D0E"/>
    <w:rsid w:val="00037306"/>
    <w:rsid w:val="0004076C"/>
    <w:rsid w:val="000431C7"/>
    <w:rsid w:val="000437B2"/>
    <w:rsid w:val="00043AF1"/>
    <w:rsid w:val="000455D8"/>
    <w:rsid w:val="0004597E"/>
    <w:rsid w:val="00045B3E"/>
    <w:rsid w:val="00050866"/>
    <w:rsid w:val="00052746"/>
    <w:rsid w:val="00052BFA"/>
    <w:rsid w:val="00053037"/>
    <w:rsid w:val="00054737"/>
    <w:rsid w:val="00054ED6"/>
    <w:rsid w:val="00054FBE"/>
    <w:rsid w:val="0005562F"/>
    <w:rsid w:val="000609A9"/>
    <w:rsid w:val="00060CFF"/>
    <w:rsid w:val="0006350F"/>
    <w:rsid w:val="00064632"/>
    <w:rsid w:val="0006667E"/>
    <w:rsid w:val="00067108"/>
    <w:rsid w:val="00070123"/>
    <w:rsid w:val="0007049A"/>
    <w:rsid w:val="00070E88"/>
    <w:rsid w:val="00071658"/>
    <w:rsid w:val="0007447E"/>
    <w:rsid w:val="0007488C"/>
    <w:rsid w:val="00075F02"/>
    <w:rsid w:val="000765F9"/>
    <w:rsid w:val="0007673D"/>
    <w:rsid w:val="00077A86"/>
    <w:rsid w:val="00077E0F"/>
    <w:rsid w:val="00077F3B"/>
    <w:rsid w:val="000800AB"/>
    <w:rsid w:val="00080C7C"/>
    <w:rsid w:val="00081B03"/>
    <w:rsid w:val="000822BB"/>
    <w:rsid w:val="000825E9"/>
    <w:rsid w:val="000836FE"/>
    <w:rsid w:val="00085753"/>
    <w:rsid w:val="00086ACF"/>
    <w:rsid w:val="000870A0"/>
    <w:rsid w:val="00090391"/>
    <w:rsid w:val="00091C61"/>
    <w:rsid w:val="00091F37"/>
    <w:rsid w:val="000949A6"/>
    <w:rsid w:val="00095A0E"/>
    <w:rsid w:val="000961B6"/>
    <w:rsid w:val="00096561"/>
    <w:rsid w:val="000967CF"/>
    <w:rsid w:val="0009733D"/>
    <w:rsid w:val="000A0CA3"/>
    <w:rsid w:val="000A1090"/>
    <w:rsid w:val="000A3AEC"/>
    <w:rsid w:val="000A3C76"/>
    <w:rsid w:val="000A5728"/>
    <w:rsid w:val="000A6A33"/>
    <w:rsid w:val="000A72F3"/>
    <w:rsid w:val="000B589C"/>
    <w:rsid w:val="000B5BCB"/>
    <w:rsid w:val="000B617C"/>
    <w:rsid w:val="000B79BB"/>
    <w:rsid w:val="000B7F74"/>
    <w:rsid w:val="000C0034"/>
    <w:rsid w:val="000C1EAE"/>
    <w:rsid w:val="000C20A3"/>
    <w:rsid w:val="000C292B"/>
    <w:rsid w:val="000C308A"/>
    <w:rsid w:val="000C3324"/>
    <w:rsid w:val="000C4104"/>
    <w:rsid w:val="000C4B51"/>
    <w:rsid w:val="000C6EAC"/>
    <w:rsid w:val="000D0B22"/>
    <w:rsid w:val="000D0C03"/>
    <w:rsid w:val="000D1B8E"/>
    <w:rsid w:val="000D2A6B"/>
    <w:rsid w:val="000D2FAD"/>
    <w:rsid w:val="000D35C1"/>
    <w:rsid w:val="000D3857"/>
    <w:rsid w:val="000D5A05"/>
    <w:rsid w:val="000D6096"/>
    <w:rsid w:val="000E0425"/>
    <w:rsid w:val="000E18B3"/>
    <w:rsid w:val="000E19D9"/>
    <w:rsid w:val="000E2BFB"/>
    <w:rsid w:val="000E3691"/>
    <w:rsid w:val="000E4108"/>
    <w:rsid w:val="000E46AD"/>
    <w:rsid w:val="000E4940"/>
    <w:rsid w:val="000E4ADF"/>
    <w:rsid w:val="000E4E06"/>
    <w:rsid w:val="000E4FAC"/>
    <w:rsid w:val="000E6AE7"/>
    <w:rsid w:val="000E711F"/>
    <w:rsid w:val="000E78D5"/>
    <w:rsid w:val="000F13F4"/>
    <w:rsid w:val="000F17E4"/>
    <w:rsid w:val="000F4645"/>
    <w:rsid w:val="000F6654"/>
    <w:rsid w:val="000F77B9"/>
    <w:rsid w:val="001027FF"/>
    <w:rsid w:val="00103107"/>
    <w:rsid w:val="00104F1E"/>
    <w:rsid w:val="00105244"/>
    <w:rsid w:val="0010563B"/>
    <w:rsid w:val="00107E65"/>
    <w:rsid w:val="00112876"/>
    <w:rsid w:val="00113221"/>
    <w:rsid w:val="00113A78"/>
    <w:rsid w:val="0011519E"/>
    <w:rsid w:val="001155C0"/>
    <w:rsid w:val="001163E5"/>
    <w:rsid w:val="001168FA"/>
    <w:rsid w:val="00116F4B"/>
    <w:rsid w:val="001170D6"/>
    <w:rsid w:val="001177C6"/>
    <w:rsid w:val="001177DC"/>
    <w:rsid w:val="00120F2B"/>
    <w:rsid w:val="001220C8"/>
    <w:rsid w:val="00122439"/>
    <w:rsid w:val="001235A1"/>
    <w:rsid w:val="00123912"/>
    <w:rsid w:val="00124006"/>
    <w:rsid w:val="00126F0C"/>
    <w:rsid w:val="001272D5"/>
    <w:rsid w:val="001303C4"/>
    <w:rsid w:val="00130E11"/>
    <w:rsid w:val="00133B53"/>
    <w:rsid w:val="00134A0B"/>
    <w:rsid w:val="00134B3C"/>
    <w:rsid w:val="00136EC8"/>
    <w:rsid w:val="00140A15"/>
    <w:rsid w:val="0014280E"/>
    <w:rsid w:val="00143300"/>
    <w:rsid w:val="0014383E"/>
    <w:rsid w:val="00146D51"/>
    <w:rsid w:val="001476E0"/>
    <w:rsid w:val="001501C7"/>
    <w:rsid w:val="00150DC7"/>
    <w:rsid w:val="00150F30"/>
    <w:rsid w:val="0015197D"/>
    <w:rsid w:val="00151B43"/>
    <w:rsid w:val="00153BDD"/>
    <w:rsid w:val="001540FB"/>
    <w:rsid w:val="001542E6"/>
    <w:rsid w:val="00155574"/>
    <w:rsid w:val="00155E20"/>
    <w:rsid w:val="00156353"/>
    <w:rsid w:val="001605A2"/>
    <w:rsid w:val="00160E9E"/>
    <w:rsid w:val="00163547"/>
    <w:rsid w:val="00165611"/>
    <w:rsid w:val="0016724E"/>
    <w:rsid w:val="0016731B"/>
    <w:rsid w:val="00170897"/>
    <w:rsid w:val="0017252B"/>
    <w:rsid w:val="00172CF3"/>
    <w:rsid w:val="00173559"/>
    <w:rsid w:val="00173FCB"/>
    <w:rsid w:val="001757C3"/>
    <w:rsid w:val="00175AB1"/>
    <w:rsid w:val="0017795F"/>
    <w:rsid w:val="00177FE6"/>
    <w:rsid w:val="001800EE"/>
    <w:rsid w:val="00180635"/>
    <w:rsid w:val="00182A80"/>
    <w:rsid w:val="00183DBD"/>
    <w:rsid w:val="001848B8"/>
    <w:rsid w:val="00185A8A"/>
    <w:rsid w:val="00190ACA"/>
    <w:rsid w:val="00192340"/>
    <w:rsid w:val="001928DB"/>
    <w:rsid w:val="00193593"/>
    <w:rsid w:val="001939D5"/>
    <w:rsid w:val="00194B5A"/>
    <w:rsid w:val="00194B72"/>
    <w:rsid w:val="00194FA7"/>
    <w:rsid w:val="00196F29"/>
    <w:rsid w:val="001A044B"/>
    <w:rsid w:val="001A2163"/>
    <w:rsid w:val="001A4154"/>
    <w:rsid w:val="001A424A"/>
    <w:rsid w:val="001A59DB"/>
    <w:rsid w:val="001A5C67"/>
    <w:rsid w:val="001A713C"/>
    <w:rsid w:val="001B0272"/>
    <w:rsid w:val="001B0771"/>
    <w:rsid w:val="001B0AA9"/>
    <w:rsid w:val="001B2F1D"/>
    <w:rsid w:val="001B4232"/>
    <w:rsid w:val="001B5983"/>
    <w:rsid w:val="001B6FCB"/>
    <w:rsid w:val="001B6FD2"/>
    <w:rsid w:val="001C0149"/>
    <w:rsid w:val="001C2D12"/>
    <w:rsid w:val="001C3248"/>
    <w:rsid w:val="001C358C"/>
    <w:rsid w:val="001C44B6"/>
    <w:rsid w:val="001C6620"/>
    <w:rsid w:val="001C6F68"/>
    <w:rsid w:val="001C79B9"/>
    <w:rsid w:val="001C7D6A"/>
    <w:rsid w:val="001D25EF"/>
    <w:rsid w:val="001D5144"/>
    <w:rsid w:val="001D5FB1"/>
    <w:rsid w:val="001E10FE"/>
    <w:rsid w:val="001E12D7"/>
    <w:rsid w:val="001E4D3D"/>
    <w:rsid w:val="001F2DBF"/>
    <w:rsid w:val="001F3EAD"/>
    <w:rsid w:val="001F4284"/>
    <w:rsid w:val="001F4814"/>
    <w:rsid w:val="001F4E0B"/>
    <w:rsid w:val="001F59B8"/>
    <w:rsid w:val="001F59DF"/>
    <w:rsid w:val="001F6CC0"/>
    <w:rsid w:val="001F75C1"/>
    <w:rsid w:val="00200D46"/>
    <w:rsid w:val="00205402"/>
    <w:rsid w:val="00205C67"/>
    <w:rsid w:val="0020703D"/>
    <w:rsid w:val="002070B8"/>
    <w:rsid w:val="00207D34"/>
    <w:rsid w:val="002110B8"/>
    <w:rsid w:val="002110FA"/>
    <w:rsid w:val="0021154F"/>
    <w:rsid w:val="002121FD"/>
    <w:rsid w:val="00214382"/>
    <w:rsid w:val="002147F4"/>
    <w:rsid w:val="002167B1"/>
    <w:rsid w:val="00217D5C"/>
    <w:rsid w:val="0022115A"/>
    <w:rsid w:val="00222643"/>
    <w:rsid w:val="00225760"/>
    <w:rsid w:val="00226DF5"/>
    <w:rsid w:val="00230484"/>
    <w:rsid w:val="002304F8"/>
    <w:rsid w:val="00232D92"/>
    <w:rsid w:val="0023390F"/>
    <w:rsid w:val="00240337"/>
    <w:rsid w:val="00241545"/>
    <w:rsid w:val="00241F4A"/>
    <w:rsid w:val="00244D03"/>
    <w:rsid w:val="00246BB1"/>
    <w:rsid w:val="00247A95"/>
    <w:rsid w:val="00247F05"/>
    <w:rsid w:val="00251C3B"/>
    <w:rsid w:val="00251D39"/>
    <w:rsid w:val="00252EAC"/>
    <w:rsid w:val="00253125"/>
    <w:rsid w:val="00253355"/>
    <w:rsid w:val="00254AAF"/>
    <w:rsid w:val="00254AEA"/>
    <w:rsid w:val="0025690F"/>
    <w:rsid w:val="00257555"/>
    <w:rsid w:val="0026024D"/>
    <w:rsid w:val="00260445"/>
    <w:rsid w:val="0026105A"/>
    <w:rsid w:val="002611BB"/>
    <w:rsid w:val="00261E9C"/>
    <w:rsid w:val="00262C31"/>
    <w:rsid w:val="002634DF"/>
    <w:rsid w:val="002645C7"/>
    <w:rsid w:val="00264D5E"/>
    <w:rsid w:val="00264F37"/>
    <w:rsid w:val="00265832"/>
    <w:rsid w:val="00270279"/>
    <w:rsid w:val="002705FE"/>
    <w:rsid w:val="0027233F"/>
    <w:rsid w:val="002726E8"/>
    <w:rsid w:val="002757D8"/>
    <w:rsid w:val="00276306"/>
    <w:rsid w:val="00276EE4"/>
    <w:rsid w:val="0028035A"/>
    <w:rsid w:val="00280C0F"/>
    <w:rsid w:val="00281BE0"/>
    <w:rsid w:val="00282E40"/>
    <w:rsid w:val="002838D0"/>
    <w:rsid w:val="002842FA"/>
    <w:rsid w:val="0028469E"/>
    <w:rsid w:val="00286C97"/>
    <w:rsid w:val="00286E47"/>
    <w:rsid w:val="00287B9C"/>
    <w:rsid w:val="002903B9"/>
    <w:rsid w:val="00290780"/>
    <w:rsid w:val="002929AF"/>
    <w:rsid w:val="002933FD"/>
    <w:rsid w:val="00295CA2"/>
    <w:rsid w:val="0029675F"/>
    <w:rsid w:val="0029714B"/>
    <w:rsid w:val="00297461"/>
    <w:rsid w:val="002A051C"/>
    <w:rsid w:val="002A0BBE"/>
    <w:rsid w:val="002A21ED"/>
    <w:rsid w:val="002A3A1D"/>
    <w:rsid w:val="002A5D2A"/>
    <w:rsid w:val="002A680B"/>
    <w:rsid w:val="002A7EF5"/>
    <w:rsid w:val="002B0057"/>
    <w:rsid w:val="002B0929"/>
    <w:rsid w:val="002B0A8E"/>
    <w:rsid w:val="002B25C4"/>
    <w:rsid w:val="002B329E"/>
    <w:rsid w:val="002B472A"/>
    <w:rsid w:val="002B620B"/>
    <w:rsid w:val="002B6B53"/>
    <w:rsid w:val="002B7FEF"/>
    <w:rsid w:val="002C125A"/>
    <w:rsid w:val="002C1B7A"/>
    <w:rsid w:val="002C2A52"/>
    <w:rsid w:val="002C3202"/>
    <w:rsid w:val="002C32ED"/>
    <w:rsid w:val="002C35F8"/>
    <w:rsid w:val="002C3A5C"/>
    <w:rsid w:val="002C3CB3"/>
    <w:rsid w:val="002C467E"/>
    <w:rsid w:val="002C58D1"/>
    <w:rsid w:val="002C73EA"/>
    <w:rsid w:val="002D1260"/>
    <w:rsid w:val="002D16A5"/>
    <w:rsid w:val="002D1917"/>
    <w:rsid w:val="002D455B"/>
    <w:rsid w:val="002D4577"/>
    <w:rsid w:val="002D4994"/>
    <w:rsid w:val="002D500B"/>
    <w:rsid w:val="002D583D"/>
    <w:rsid w:val="002D618F"/>
    <w:rsid w:val="002D67EC"/>
    <w:rsid w:val="002D6F6F"/>
    <w:rsid w:val="002D763B"/>
    <w:rsid w:val="002E04CD"/>
    <w:rsid w:val="002E0553"/>
    <w:rsid w:val="002E13FC"/>
    <w:rsid w:val="002E1A51"/>
    <w:rsid w:val="002E4410"/>
    <w:rsid w:val="002E54B4"/>
    <w:rsid w:val="002E5E38"/>
    <w:rsid w:val="002E6637"/>
    <w:rsid w:val="002E7A3B"/>
    <w:rsid w:val="002E7D13"/>
    <w:rsid w:val="002F0E36"/>
    <w:rsid w:val="002F182F"/>
    <w:rsid w:val="002F2363"/>
    <w:rsid w:val="002F2DFC"/>
    <w:rsid w:val="002F4390"/>
    <w:rsid w:val="002F45DE"/>
    <w:rsid w:val="002F584B"/>
    <w:rsid w:val="002F67F3"/>
    <w:rsid w:val="00300196"/>
    <w:rsid w:val="003001B1"/>
    <w:rsid w:val="00300213"/>
    <w:rsid w:val="003003F3"/>
    <w:rsid w:val="00302F03"/>
    <w:rsid w:val="00304E02"/>
    <w:rsid w:val="00304E66"/>
    <w:rsid w:val="00304EEA"/>
    <w:rsid w:val="00306515"/>
    <w:rsid w:val="00307F52"/>
    <w:rsid w:val="0031192C"/>
    <w:rsid w:val="00311DBF"/>
    <w:rsid w:val="003139AF"/>
    <w:rsid w:val="00317E3E"/>
    <w:rsid w:val="00320185"/>
    <w:rsid w:val="003207B4"/>
    <w:rsid w:val="00322690"/>
    <w:rsid w:val="003226A6"/>
    <w:rsid w:val="00333F62"/>
    <w:rsid w:val="00340439"/>
    <w:rsid w:val="00342C27"/>
    <w:rsid w:val="003439B8"/>
    <w:rsid w:val="00343A06"/>
    <w:rsid w:val="00343DFE"/>
    <w:rsid w:val="00344F21"/>
    <w:rsid w:val="0034588E"/>
    <w:rsid w:val="00346370"/>
    <w:rsid w:val="00347271"/>
    <w:rsid w:val="00351D1F"/>
    <w:rsid w:val="00355732"/>
    <w:rsid w:val="00356658"/>
    <w:rsid w:val="00357551"/>
    <w:rsid w:val="00365AEE"/>
    <w:rsid w:val="00367400"/>
    <w:rsid w:val="003709A5"/>
    <w:rsid w:val="003717D5"/>
    <w:rsid w:val="00373B2D"/>
    <w:rsid w:val="00373E67"/>
    <w:rsid w:val="00375D87"/>
    <w:rsid w:val="003762FC"/>
    <w:rsid w:val="003773CA"/>
    <w:rsid w:val="0038162E"/>
    <w:rsid w:val="003830AB"/>
    <w:rsid w:val="00384A26"/>
    <w:rsid w:val="00384D8B"/>
    <w:rsid w:val="003856C1"/>
    <w:rsid w:val="00385CAE"/>
    <w:rsid w:val="003863D1"/>
    <w:rsid w:val="00386989"/>
    <w:rsid w:val="00387C30"/>
    <w:rsid w:val="003902D4"/>
    <w:rsid w:val="0039041E"/>
    <w:rsid w:val="00391B00"/>
    <w:rsid w:val="00392CC3"/>
    <w:rsid w:val="003939DF"/>
    <w:rsid w:val="00394209"/>
    <w:rsid w:val="00394220"/>
    <w:rsid w:val="003949D4"/>
    <w:rsid w:val="00395315"/>
    <w:rsid w:val="00396CEB"/>
    <w:rsid w:val="0039720F"/>
    <w:rsid w:val="00397D9F"/>
    <w:rsid w:val="003A07CA"/>
    <w:rsid w:val="003A258A"/>
    <w:rsid w:val="003A28E9"/>
    <w:rsid w:val="003A33FB"/>
    <w:rsid w:val="003A3AE7"/>
    <w:rsid w:val="003A3DE5"/>
    <w:rsid w:val="003A7371"/>
    <w:rsid w:val="003B1A50"/>
    <w:rsid w:val="003B1E97"/>
    <w:rsid w:val="003B352D"/>
    <w:rsid w:val="003B3ADC"/>
    <w:rsid w:val="003B53A7"/>
    <w:rsid w:val="003B5B0E"/>
    <w:rsid w:val="003B5C1A"/>
    <w:rsid w:val="003B5F39"/>
    <w:rsid w:val="003B6768"/>
    <w:rsid w:val="003B768D"/>
    <w:rsid w:val="003B7D93"/>
    <w:rsid w:val="003C0B63"/>
    <w:rsid w:val="003C147A"/>
    <w:rsid w:val="003C1B5E"/>
    <w:rsid w:val="003C1F34"/>
    <w:rsid w:val="003C2471"/>
    <w:rsid w:val="003C4298"/>
    <w:rsid w:val="003C4BE2"/>
    <w:rsid w:val="003C4CF7"/>
    <w:rsid w:val="003C5356"/>
    <w:rsid w:val="003C6784"/>
    <w:rsid w:val="003C73AF"/>
    <w:rsid w:val="003C7682"/>
    <w:rsid w:val="003D16ED"/>
    <w:rsid w:val="003D1A97"/>
    <w:rsid w:val="003D1A9B"/>
    <w:rsid w:val="003D27E0"/>
    <w:rsid w:val="003D4A65"/>
    <w:rsid w:val="003D4C6F"/>
    <w:rsid w:val="003D5820"/>
    <w:rsid w:val="003E063D"/>
    <w:rsid w:val="003E0BFE"/>
    <w:rsid w:val="003E0CEA"/>
    <w:rsid w:val="003E1EEE"/>
    <w:rsid w:val="003E21FE"/>
    <w:rsid w:val="003E3198"/>
    <w:rsid w:val="003E50F0"/>
    <w:rsid w:val="003E6E3E"/>
    <w:rsid w:val="003E7BBF"/>
    <w:rsid w:val="003F3A2D"/>
    <w:rsid w:val="003F45B2"/>
    <w:rsid w:val="003F6869"/>
    <w:rsid w:val="003F7143"/>
    <w:rsid w:val="003F71BB"/>
    <w:rsid w:val="004003C2"/>
    <w:rsid w:val="00400673"/>
    <w:rsid w:val="004009C8"/>
    <w:rsid w:val="00400C1C"/>
    <w:rsid w:val="00402B4E"/>
    <w:rsid w:val="00402CFA"/>
    <w:rsid w:val="0040363E"/>
    <w:rsid w:val="00404095"/>
    <w:rsid w:val="004054FE"/>
    <w:rsid w:val="00410CEF"/>
    <w:rsid w:val="00410F23"/>
    <w:rsid w:val="00413A73"/>
    <w:rsid w:val="004150BD"/>
    <w:rsid w:val="00415A15"/>
    <w:rsid w:val="00420A15"/>
    <w:rsid w:val="00421D21"/>
    <w:rsid w:val="00422121"/>
    <w:rsid w:val="004229B3"/>
    <w:rsid w:val="004239D2"/>
    <w:rsid w:val="00423D70"/>
    <w:rsid w:val="004257EE"/>
    <w:rsid w:val="00426F15"/>
    <w:rsid w:val="00427BB3"/>
    <w:rsid w:val="0043009C"/>
    <w:rsid w:val="00430C1E"/>
    <w:rsid w:val="0043130B"/>
    <w:rsid w:val="00431F60"/>
    <w:rsid w:val="0043448A"/>
    <w:rsid w:val="004368E3"/>
    <w:rsid w:val="0044208B"/>
    <w:rsid w:val="0044282E"/>
    <w:rsid w:val="00443EFF"/>
    <w:rsid w:val="004453E1"/>
    <w:rsid w:val="00446079"/>
    <w:rsid w:val="00450D09"/>
    <w:rsid w:val="00451044"/>
    <w:rsid w:val="00451F52"/>
    <w:rsid w:val="00452AA1"/>
    <w:rsid w:val="00454396"/>
    <w:rsid w:val="004548B0"/>
    <w:rsid w:val="00456B6A"/>
    <w:rsid w:val="00457BF3"/>
    <w:rsid w:val="00460D8E"/>
    <w:rsid w:val="00461473"/>
    <w:rsid w:val="0046195F"/>
    <w:rsid w:val="004624FD"/>
    <w:rsid w:val="00463999"/>
    <w:rsid w:val="00470463"/>
    <w:rsid w:val="004706BE"/>
    <w:rsid w:val="00470A75"/>
    <w:rsid w:val="00470B55"/>
    <w:rsid w:val="0047199F"/>
    <w:rsid w:val="00471E42"/>
    <w:rsid w:val="00476859"/>
    <w:rsid w:val="0047705B"/>
    <w:rsid w:val="0047713E"/>
    <w:rsid w:val="0047737F"/>
    <w:rsid w:val="00477A1F"/>
    <w:rsid w:val="00477DFF"/>
    <w:rsid w:val="004806C9"/>
    <w:rsid w:val="00481DDF"/>
    <w:rsid w:val="004821F5"/>
    <w:rsid w:val="004826CB"/>
    <w:rsid w:val="00482EDD"/>
    <w:rsid w:val="004835DE"/>
    <w:rsid w:val="004842BC"/>
    <w:rsid w:val="004848AD"/>
    <w:rsid w:val="00484CD6"/>
    <w:rsid w:val="004869D6"/>
    <w:rsid w:val="00487573"/>
    <w:rsid w:val="00491DCC"/>
    <w:rsid w:val="00492253"/>
    <w:rsid w:val="00493A87"/>
    <w:rsid w:val="0049571E"/>
    <w:rsid w:val="0049572B"/>
    <w:rsid w:val="0049607A"/>
    <w:rsid w:val="00496615"/>
    <w:rsid w:val="004A0793"/>
    <w:rsid w:val="004A08F5"/>
    <w:rsid w:val="004A248D"/>
    <w:rsid w:val="004A25FB"/>
    <w:rsid w:val="004A2E04"/>
    <w:rsid w:val="004A53CD"/>
    <w:rsid w:val="004A5898"/>
    <w:rsid w:val="004A63F6"/>
    <w:rsid w:val="004A6756"/>
    <w:rsid w:val="004A73CB"/>
    <w:rsid w:val="004B2B6D"/>
    <w:rsid w:val="004B2BEB"/>
    <w:rsid w:val="004B4ED0"/>
    <w:rsid w:val="004B6163"/>
    <w:rsid w:val="004B61F0"/>
    <w:rsid w:val="004B7643"/>
    <w:rsid w:val="004B79CE"/>
    <w:rsid w:val="004C02F2"/>
    <w:rsid w:val="004C04AC"/>
    <w:rsid w:val="004C0F3F"/>
    <w:rsid w:val="004C0FFA"/>
    <w:rsid w:val="004C1900"/>
    <w:rsid w:val="004C2584"/>
    <w:rsid w:val="004C3636"/>
    <w:rsid w:val="004C47CA"/>
    <w:rsid w:val="004C4D49"/>
    <w:rsid w:val="004C5241"/>
    <w:rsid w:val="004C5528"/>
    <w:rsid w:val="004C5B25"/>
    <w:rsid w:val="004C6D5B"/>
    <w:rsid w:val="004D01B6"/>
    <w:rsid w:val="004D1538"/>
    <w:rsid w:val="004D2F89"/>
    <w:rsid w:val="004D386E"/>
    <w:rsid w:val="004D392A"/>
    <w:rsid w:val="004D5AF0"/>
    <w:rsid w:val="004D5B17"/>
    <w:rsid w:val="004D63CB"/>
    <w:rsid w:val="004D7489"/>
    <w:rsid w:val="004D787E"/>
    <w:rsid w:val="004E14D8"/>
    <w:rsid w:val="004E488C"/>
    <w:rsid w:val="004E49AA"/>
    <w:rsid w:val="004E5017"/>
    <w:rsid w:val="004E67AD"/>
    <w:rsid w:val="004E7096"/>
    <w:rsid w:val="004E7D4B"/>
    <w:rsid w:val="004F13E2"/>
    <w:rsid w:val="004F1956"/>
    <w:rsid w:val="004F273D"/>
    <w:rsid w:val="004F37A8"/>
    <w:rsid w:val="004F4B01"/>
    <w:rsid w:val="004F5467"/>
    <w:rsid w:val="0050204B"/>
    <w:rsid w:val="00503094"/>
    <w:rsid w:val="00504243"/>
    <w:rsid w:val="00506B23"/>
    <w:rsid w:val="005074A5"/>
    <w:rsid w:val="005079C9"/>
    <w:rsid w:val="00507C48"/>
    <w:rsid w:val="005114EE"/>
    <w:rsid w:val="00511D73"/>
    <w:rsid w:val="00512961"/>
    <w:rsid w:val="005131B5"/>
    <w:rsid w:val="00513B2D"/>
    <w:rsid w:val="005151AF"/>
    <w:rsid w:val="00516111"/>
    <w:rsid w:val="005161F9"/>
    <w:rsid w:val="00516988"/>
    <w:rsid w:val="00517530"/>
    <w:rsid w:val="00524731"/>
    <w:rsid w:val="00526D3A"/>
    <w:rsid w:val="00527229"/>
    <w:rsid w:val="00527288"/>
    <w:rsid w:val="005303ED"/>
    <w:rsid w:val="005305AA"/>
    <w:rsid w:val="005403A9"/>
    <w:rsid w:val="005404DB"/>
    <w:rsid w:val="00540CD9"/>
    <w:rsid w:val="0054403B"/>
    <w:rsid w:val="005447E0"/>
    <w:rsid w:val="00544C03"/>
    <w:rsid w:val="00544EB2"/>
    <w:rsid w:val="005452A3"/>
    <w:rsid w:val="005459F7"/>
    <w:rsid w:val="00545E0C"/>
    <w:rsid w:val="00546B93"/>
    <w:rsid w:val="0054745C"/>
    <w:rsid w:val="00551AF3"/>
    <w:rsid w:val="00551B80"/>
    <w:rsid w:val="0055200E"/>
    <w:rsid w:val="005523D5"/>
    <w:rsid w:val="00553C45"/>
    <w:rsid w:val="00555DA8"/>
    <w:rsid w:val="00555E55"/>
    <w:rsid w:val="005577B7"/>
    <w:rsid w:val="00560026"/>
    <w:rsid w:val="005606C9"/>
    <w:rsid w:val="00560A34"/>
    <w:rsid w:val="00561A52"/>
    <w:rsid w:val="005628F4"/>
    <w:rsid w:val="005629BC"/>
    <w:rsid w:val="0057024A"/>
    <w:rsid w:val="00570A33"/>
    <w:rsid w:val="00572CC6"/>
    <w:rsid w:val="005748AF"/>
    <w:rsid w:val="00575146"/>
    <w:rsid w:val="00576CF5"/>
    <w:rsid w:val="0057742E"/>
    <w:rsid w:val="00582871"/>
    <w:rsid w:val="00582BA5"/>
    <w:rsid w:val="005848DE"/>
    <w:rsid w:val="00584DEA"/>
    <w:rsid w:val="0058618D"/>
    <w:rsid w:val="00586C78"/>
    <w:rsid w:val="00587C94"/>
    <w:rsid w:val="00587EBB"/>
    <w:rsid w:val="0059122F"/>
    <w:rsid w:val="0059199B"/>
    <w:rsid w:val="00592C15"/>
    <w:rsid w:val="00593442"/>
    <w:rsid w:val="00594D1D"/>
    <w:rsid w:val="00594D79"/>
    <w:rsid w:val="00596C4D"/>
    <w:rsid w:val="00596DB2"/>
    <w:rsid w:val="00596E50"/>
    <w:rsid w:val="0059795F"/>
    <w:rsid w:val="005A0DD9"/>
    <w:rsid w:val="005A3664"/>
    <w:rsid w:val="005A43D1"/>
    <w:rsid w:val="005A4CDA"/>
    <w:rsid w:val="005A5DA2"/>
    <w:rsid w:val="005A6882"/>
    <w:rsid w:val="005A6D8F"/>
    <w:rsid w:val="005B075B"/>
    <w:rsid w:val="005B0D76"/>
    <w:rsid w:val="005B1197"/>
    <w:rsid w:val="005B2CF8"/>
    <w:rsid w:val="005B4547"/>
    <w:rsid w:val="005B4E67"/>
    <w:rsid w:val="005B557D"/>
    <w:rsid w:val="005B5CA8"/>
    <w:rsid w:val="005C396B"/>
    <w:rsid w:val="005C4D67"/>
    <w:rsid w:val="005C5284"/>
    <w:rsid w:val="005C5552"/>
    <w:rsid w:val="005C5D35"/>
    <w:rsid w:val="005C6D79"/>
    <w:rsid w:val="005D05A1"/>
    <w:rsid w:val="005D1387"/>
    <w:rsid w:val="005D2C51"/>
    <w:rsid w:val="005D306C"/>
    <w:rsid w:val="005E0CC3"/>
    <w:rsid w:val="005E102C"/>
    <w:rsid w:val="005E1297"/>
    <w:rsid w:val="005E2EB2"/>
    <w:rsid w:val="005E34F8"/>
    <w:rsid w:val="005E5635"/>
    <w:rsid w:val="005E5B73"/>
    <w:rsid w:val="005E5FC4"/>
    <w:rsid w:val="005F01D2"/>
    <w:rsid w:val="005F05A4"/>
    <w:rsid w:val="005F070A"/>
    <w:rsid w:val="005F256C"/>
    <w:rsid w:val="005F4A47"/>
    <w:rsid w:val="005F5193"/>
    <w:rsid w:val="005F6E3E"/>
    <w:rsid w:val="005F78E0"/>
    <w:rsid w:val="006007C4"/>
    <w:rsid w:val="006013D2"/>
    <w:rsid w:val="006021DA"/>
    <w:rsid w:val="006026A7"/>
    <w:rsid w:val="00603E56"/>
    <w:rsid w:val="00604154"/>
    <w:rsid w:val="00604A70"/>
    <w:rsid w:val="006054DB"/>
    <w:rsid w:val="00606D49"/>
    <w:rsid w:val="006128C4"/>
    <w:rsid w:val="00616180"/>
    <w:rsid w:val="00617DF3"/>
    <w:rsid w:val="00620EEF"/>
    <w:rsid w:val="00621F45"/>
    <w:rsid w:val="0062245F"/>
    <w:rsid w:val="00625295"/>
    <w:rsid w:val="00626412"/>
    <w:rsid w:val="00626B92"/>
    <w:rsid w:val="006305BF"/>
    <w:rsid w:val="0063454E"/>
    <w:rsid w:val="00634819"/>
    <w:rsid w:val="00634CC7"/>
    <w:rsid w:val="0063660C"/>
    <w:rsid w:val="006374D5"/>
    <w:rsid w:val="0064139C"/>
    <w:rsid w:val="0064371E"/>
    <w:rsid w:val="00643F10"/>
    <w:rsid w:val="00644798"/>
    <w:rsid w:val="00644CD8"/>
    <w:rsid w:val="006452F4"/>
    <w:rsid w:val="006456C3"/>
    <w:rsid w:val="006466DC"/>
    <w:rsid w:val="00650CB8"/>
    <w:rsid w:val="006523EE"/>
    <w:rsid w:val="00652C1F"/>
    <w:rsid w:val="00661858"/>
    <w:rsid w:val="00661B4E"/>
    <w:rsid w:val="00661DB5"/>
    <w:rsid w:val="0066471D"/>
    <w:rsid w:val="00666416"/>
    <w:rsid w:val="00667F8C"/>
    <w:rsid w:val="00670002"/>
    <w:rsid w:val="00670185"/>
    <w:rsid w:val="00670B9E"/>
    <w:rsid w:val="006713ED"/>
    <w:rsid w:val="0067209F"/>
    <w:rsid w:val="00674809"/>
    <w:rsid w:val="00675540"/>
    <w:rsid w:val="006759A9"/>
    <w:rsid w:val="00675B94"/>
    <w:rsid w:val="00676153"/>
    <w:rsid w:val="00676963"/>
    <w:rsid w:val="006770E9"/>
    <w:rsid w:val="00680632"/>
    <w:rsid w:val="00680917"/>
    <w:rsid w:val="00682493"/>
    <w:rsid w:val="006839DA"/>
    <w:rsid w:val="0068411F"/>
    <w:rsid w:val="0068468A"/>
    <w:rsid w:val="00685E16"/>
    <w:rsid w:val="006861E1"/>
    <w:rsid w:val="006861F3"/>
    <w:rsid w:val="00686D23"/>
    <w:rsid w:val="00686E6D"/>
    <w:rsid w:val="00687F43"/>
    <w:rsid w:val="006900C0"/>
    <w:rsid w:val="00694569"/>
    <w:rsid w:val="00694746"/>
    <w:rsid w:val="006948EF"/>
    <w:rsid w:val="00694BB6"/>
    <w:rsid w:val="00695DB5"/>
    <w:rsid w:val="006A0271"/>
    <w:rsid w:val="006A0981"/>
    <w:rsid w:val="006A2DD1"/>
    <w:rsid w:val="006B018F"/>
    <w:rsid w:val="006B073B"/>
    <w:rsid w:val="006B0988"/>
    <w:rsid w:val="006B1079"/>
    <w:rsid w:val="006B2FC8"/>
    <w:rsid w:val="006B3AC2"/>
    <w:rsid w:val="006B5B85"/>
    <w:rsid w:val="006B6E9E"/>
    <w:rsid w:val="006B70DD"/>
    <w:rsid w:val="006C3E36"/>
    <w:rsid w:val="006C6DE0"/>
    <w:rsid w:val="006C7D91"/>
    <w:rsid w:val="006D0C77"/>
    <w:rsid w:val="006D1BA9"/>
    <w:rsid w:val="006D206A"/>
    <w:rsid w:val="006D36D0"/>
    <w:rsid w:val="006D4251"/>
    <w:rsid w:val="006D64D6"/>
    <w:rsid w:val="006D75AC"/>
    <w:rsid w:val="006E4506"/>
    <w:rsid w:val="006E5A1F"/>
    <w:rsid w:val="006E5D85"/>
    <w:rsid w:val="006E5F28"/>
    <w:rsid w:val="006E6AEA"/>
    <w:rsid w:val="006E70DA"/>
    <w:rsid w:val="006E759E"/>
    <w:rsid w:val="006E7776"/>
    <w:rsid w:val="006F0321"/>
    <w:rsid w:val="006F290D"/>
    <w:rsid w:val="006F2BAA"/>
    <w:rsid w:val="006F30D8"/>
    <w:rsid w:val="006F41F7"/>
    <w:rsid w:val="006F42A5"/>
    <w:rsid w:val="006F5DB7"/>
    <w:rsid w:val="006F67EC"/>
    <w:rsid w:val="006F751F"/>
    <w:rsid w:val="00703548"/>
    <w:rsid w:val="007037F3"/>
    <w:rsid w:val="00704707"/>
    <w:rsid w:val="00705D50"/>
    <w:rsid w:val="00705E1E"/>
    <w:rsid w:val="00705E78"/>
    <w:rsid w:val="00706FA5"/>
    <w:rsid w:val="00707534"/>
    <w:rsid w:val="00711082"/>
    <w:rsid w:val="00712087"/>
    <w:rsid w:val="007127D4"/>
    <w:rsid w:val="00716236"/>
    <w:rsid w:val="007170E0"/>
    <w:rsid w:val="00717856"/>
    <w:rsid w:val="00717925"/>
    <w:rsid w:val="00720B53"/>
    <w:rsid w:val="00723372"/>
    <w:rsid w:val="00726115"/>
    <w:rsid w:val="00727435"/>
    <w:rsid w:val="007276BD"/>
    <w:rsid w:val="007279C0"/>
    <w:rsid w:val="0073124D"/>
    <w:rsid w:val="0073248D"/>
    <w:rsid w:val="00732652"/>
    <w:rsid w:val="00733614"/>
    <w:rsid w:val="0073446E"/>
    <w:rsid w:val="00735088"/>
    <w:rsid w:val="00736492"/>
    <w:rsid w:val="00736BE8"/>
    <w:rsid w:val="00736D4B"/>
    <w:rsid w:val="007402B2"/>
    <w:rsid w:val="007402B7"/>
    <w:rsid w:val="00743A36"/>
    <w:rsid w:val="00744656"/>
    <w:rsid w:val="007460E8"/>
    <w:rsid w:val="007463BE"/>
    <w:rsid w:val="0074690C"/>
    <w:rsid w:val="007477B8"/>
    <w:rsid w:val="0074782E"/>
    <w:rsid w:val="007527C9"/>
    <w:rsid w:val="007556C2"/>
    <w:rsid w:val="00756436"/>
    <w:rsid w:val="00757EB5"/>
    <w:rsid w:val="00757F02"/>
    <w:rsid w:val="0076130C"/>
    <w:rsid w:val="0076163C"/>
    <w:rsid w:val="00761915"/>
    <w:rsid w:val="00762279"/>
    <w:rsid w:val="00762997"/>
    <w:rsid w:val="00762FD8"/>
    <w:rsid w:val="00764ACC"/>
    <w:rsid w:val="00765B5F"/>
    <w:rsid w:val="007669FA"/>
    <w:rsid w:val="00767760"/>
    <w:rsid w:val="00767A6B"/>
    <w:rsid w:val="00770052"/>
    <w:rsid w:val="00770491"/>
    <w:rsid w:val="007706C6"/>
    <w:rsid w:val="00770B14"/>
    <w:rsid w:val="0077655F"/>
    <w:rsid w:val="00776FAB"/>
    <w:rsid w:val="00777D55"/>
    <w:rsid w:val="007858E1"/>
    <w:rsid w:val="007868ED"/>
    <w:rsid w:val="007912CE"/>
    <w:rsid w:val="007927BE"/>
    <w:rsid w:val="00792DBE"/>
    <w:rsid w:val="00794F77"/>
    <w:rsid w:val="0079770F"/>
    <w:rsid w:val="00797CBB"/>
    <w:rsid w:val="007A0813"/>
    <w:rsid w:val="007A2C81"/>
    <w:rsid w:val="007A4032"/>
    <w:rsid w:val="007A536F"/>
    <w:rsid w:val="007B02D7"/>
    <w:rsid w:val="007B7F7D"/>
    <w:rsid w:val="007C34E8"/>
    <w:rsid w:val="007C35A3"/>
    <w:rsid w:val="007C4391"/>
    <w:rsid w:val="007C60AB"/>
    <w:rsid w:val="007D08FF"/>
    <w:rsid w:val="007D36C5"/>
    <w:rsid w:val="007D413C"/>
    <w:rsid w:val="007D436E"/>
    <w:rsid w:val="007D4384"/>
    <w:rsid w:val="007E051C"/>
    <w:rsid w:val="007E083B"/>
    <w:rsid w:val="007E3A2D"/>
    <w:rsid w:val="007E4159"/>
    <w:rsid w:val="007E52CB"/>
    <w:rsid w:val="007E585B"/>
    <w:rsid w:val="007E7B97"/>
    <w:rsid w:val="007F06ED"/>
    <w:rsid w:val="007F24C0"/>
    <w:rsid w:val="007F6D85"/>
    <w:rsid w:val="007F7DE5"/>
    <w:rsid w:val="00800462"/>
    <w:rsid w:val="0080065A"/>
    <w:rsid w:val="00801257"/>
    <w:rsid w:val="00805A3A"/>
    <w:rsid w:val="00805D6E"/>
    <w:rsid w:val="00805EA5"/>
    <w:rsid w:val="0081158D"/>
    <w:rsid w:val="00811D83"/>
    <w:rsid w:val="0081362B"/>
    <w:rsid w:val="00814A26"/>
    <w:rsid w:val="00814EEC"/>
    <w:rsid w:val="00815551"/>
    <w:rsid w:val="00815C76"/>
    <w:rsid w:val="008163CE"/>
    <w:rsid w:val="00816DBD"/>
    <w:rsid w:val="00817286"/>
    <w:rsid w:val="00821B1C"/>
    <w:rsid w:val="008229E2"/>
    <w:rsid w:val="00823821"/>
    <w:rsid w:val="00825FB5"/>
    <w:rsid w:val="00826D03"/>
    <w:rsid w:val="008300B3"/>
    <w:rsid w:val="0083173F"/>
    <w:rsid w:val="008324E7"/>
    <w:rsid w:val="00833B6B"/>
    <w:rsid w:val="00834734"/>
    <w:rsid w:val="008377EA"/>
    <w:rsid w:val="0084171F"/>
    <w:rsid w:val="00841FF3"/>
    <w:rsid w:val="00842667"/>
    <w:rsid w:val="00842D4E"/>
    <w:rsid w:val="0084331A"/>
    <w:rsid w:val="00844542"/>
    <w:rsid w:val="00846AA9"/>
    <w:rsid w:val="00847042"/>
    <w:rsid w:val="008519E9"/>
    <w:rsid w:val="00853C52"/>
    <w:rsid w:val="00854C4C"/>
    <w:rsid w:val="00855774"/>
    <w:rsid w:val="0085672B"/>
    <w:rsid w:val="0085686D"/>
    <w:rsid w:val="00857535"/>
    <w:rsid w:val="00857D88"/>
    <w:rsid w:val="00862B35"/>
    <w:rsid w:val="00865E69"/>
    <w:rsid w:val="00867E82"/>
    <w:rsid w:val="00870586"/>
    <w:rsid w:val="00870AA8"/>
    <w:rsid w:val="0087401C"/>
    <w:rsid w:val="0087569F"/>
    <w:rsid w:val="00876468"/>
    <w:rsid w:val="00880953"/>
    <w:rsid w:val="00882282"/>
    <w:rsid w:val="0088281E"/>
    <w:rsid w:val="00884F84"/>
    <w:rsid w:val="0088713D"/>
    <w:rsid w:val="00890C8B"/>
    <w:rsid w:val="0089115B"/>
    <w:rsid w:val="008915C3"/>
    <w:rsid w:val="00892403"/>
    <w:rsid w:val="00893557"/>
    <w:rsid w:val="008949E6"/>
    <w:rsid w:val="0089633A"/>
    <w:rsid w:val="008963C9"/>
    <w:rsid w:val="008A13D4"/>
    <w:rsid w:val="008A204F"/>
    <w:rsid w:val="008A2F1A"/>
    <w:rsid w:val="008A3CB7"/>
    <w:rsid w:val="008A52C7"/>
    <w:rsid w:val="008A5399"/>
    <w:rsid w:val="008A5CC6"/>
    <w:rsid w:val="008A5EF2"/>
    <w:rsid w:val="008A71F5"/>
    <w:rsid w:val="008B0EAB"/>
    <w:rsid w:val="008B1878"/>
    <w:rsid w:val="008B3555"/>
    <w:rsid w:val="008B383A"/>
    <w:rsid w:val="008B391F"/>
    <w:rsid w:val="008B68E8"/>
    <w:rsid w:val="008C2FF2"/>
    <w:rsid w:val="008C331C"/>
    <w:rsid w:val="008C50B1"/>
    <w:rsid w:val="008C5104"/>
    <w:rsid w:val="008C5B64"/>
    <w:rsid w:val="008C5C13"/>
    <w:rsid w:val="008D2637"/>
    <w:rsid w:val="008D2F3E"/>
    <w:rsid w:val="008D4E59"/>
    <w:rsid w:val="008D5F98"/>
    <w:rsid w:val="008E0C02"/>
    <w:rsid w:val="008E4A25"/>
    <w:rsid w:val="008E51CE"/>
    <w:rsid w:val="008E6714"/>
    <w:rsid w:val="008F1645"/>
    <w:rsid w:val="008F42F7"/>
    <w:rsid w:val="008F43D8"/>
    <w:rsid w:val="008F5054"/>
    <w:rsid w:val="008F53E6"/>
    <w:rsid w:val="008F5D59"/>
    <w:rsid w:val="008F667B"/>
    <w:rsid w:val="008F743D"/>
    <w:rsid w:val="008F7804"/>
    <w:rsid w:val="009001AE"/>
    <w:rsid w:val="00902332"/>
    <w:rsid w:val="00903B3E"/>
    <w:rsid w:val="00903ECA"/>
    <w:rsid w:val="0090476F"/>
    <w:rsid w:val="009071CC"/>
    <w:rsid w:val="00907D32"/>
    <w:rsid w:val="00913FF1"/>
    <w:rsid w:val="0091557B"/>
    <w:rsid w:val="00915877"/>
    <w:rsid w:val="009165F1"/>
    <w:rsid w:val="009167E1"/>
    <w:rsid w:val="00922847"/>
    <w:rsid w:val="00922A88"/>
    <w:rsid w:val="009272AF"/>
    <w:rsid w:val="009277A8"/>
    <w:rsid w:val="00927FBB"/>
    <w:rsid w:val="00930252"/>
    <w:rsid w:val="0093073D"/>
    <w:rsid w:val="00930E34"/>
    <w:rsid w:val="009368FC"/>
    <w:rsid w:val="0094165F"/>
    <w:rsid w:val="00941E95"/>
    <w:rsid w:val="00943979"/>
    <w:rsid w:val="00947B52"/>
    <w:rsid w:val="00950C91"/>
    <w:rsid w:val="00951F37"/>
    <w:rsid w:val="00952DA2"/>
    <w:rsid w:val="009536E4"/>
    <w:rsid w:val="009550A3"/>
    <w:rsid w:val="009561C7"/>
    <w:rsid w:val="009561F4"/>
    <w:rsid w:val="009565AF"/>
    <w:rsid w:val="00956D05"/>
    <w:rsid w:val="009573FD"/>
    <w:rsid w:val="00961F11"/>
    <w:rsid w:val="00962103"/>
    <w:rsid w:val="009626A4"/>
    <w:rsid w:val="00965A70"/>
    <w:rsid w:val="009672DC"/>
    <w:rsid w:val="0097048D"/>
    <w:rsid w:val="00970C6C"/>
    <w:rsid w:val="00970F3D"/>
    <w:rsid w:val="009710A1"/>
    <w:rsid w:val="009731CE"/>
    <w:rsid w:val="009737FA"/>
    <w:rsid w:val="0097594F"/>
    <w:rsid w:val="00977F7C"/>
    <w:rsid w:val="0098019D"/>
    <w:rsid w:val="0098225A"/>
    <w:rsid w:val="00983455"/>
    <w:rsid w:val="009848CC"/>
    <w:rsid w:val="00984966"/>
    <w:rsid w:val="009861F5"/>
    <w:rsid w:val="00987C9C"/>
    <w:rsid w:val="00990485"/>
    <w:rsid w:val="00990885"/>
    <w:rsid w:val="00990B95"/>
    <w:rsid w:val="00991894"/>
    <w:rsid w:val="00992DC3"/>
    <w:rsid w:val="0099664D"/>
    <w:rsid w:val="0099683A"/>
    <w:rsid w:val="00996CFF"/>
    <w:rsid w:val="009A2FFA"/>
    <w:rsid w:val="009A348D"/>
    <w:rsid w:val="009A532F"/>
    <w:rsid w:val="009A547A"/>
    <w:rsid w:val="009A5C3B"/>
    <w:rsid w:val="009A7946"/>
    <w:rsid w:val="009A7CCA"/>
    <w:rsid w:val="009B0E50"/>
    <w:rsid w:val="009B12B9"/>
    <w:rsid w:val="009B1C26"/>
    <w:rsid w:val="009B23CC"/>
    <w:rsid w:val="009B3148"/>
    <w:rsid w:val="009B34AF"/>
    <w:rsid w:val="009B39F9"/>
    <w:rsid w:val="009B3FD5"/>
    <w:rsid w:val="009B41DB"/>
    <w:rsid w:val="009B43CC"/>
    <w:rsid w:val="009B4617"/>
    <w:rsid w:val="009B63EB"/>
    <w:rsid w:val="009B697D"/>
    <w:rsid w:val="009B775E"/>
    <w:rsid w:val="009B7B20"/>
    <w:rsid w:val="009C0C41"/>
    <w:rsid w:val="009C2B39"/>
    <w:rsid w:val="009C3107"/>
    <w:rsid w:val="009C360F"/>
    <w:rsid w:val="009C4588"/>
    <w:rsid w:val="009C71AB"/>
    <w:rsid w:val="009C7E15"/>
    <w:rsid w:val="009D0768"/>
    <w:rsid w:val="009D1BA7"/>
    <w:rsid w:val="009D2DA6"/>
    <w:rsid w:val="009D4990"/>
    <w:rsid w:val="009D544F"/>
    <w:rsid w:val="009D5DE6"/>
    <w:rsid w:val="009D5E53"/>
    <w:rsid w:val="009D6CFA"/>
    <w:rsid w:val="009D71E6"/>
    <w:rsid w:val="009E01AD"/>
    <w:rsid w:val="009E1BF8"/>
    <w:rsid w:val="009E1D4B"/>
    <w:rsid w:val="009E23EC"/>
    <w:rsid w:val="009E4372"/>
    <w:rsid w:val="009F08D4"/>
    <w:rsid w:val="009F2E7B"/>
    <w:rsid w:val="009F3AF1"/>
    <w:rsid w:val="009F42D1"/>
    <w:rsid w:val="009F4EC9"/>
    <w:rsid w:val="009F5140"/>
    <w:rsid w:val="009F5443"/>
    <w:rsid w:val="009F6551"/>
    <w:rsid w:val="009F69F5"/>
    <w:rsid w:val="009F6E5F"/>
    <w:rsid w:val="009F7253"/>
    <w:rsid w:val="00A03E05"/>
    <w:rsid w:val="00A044FA"/>
    <w:rsid w:val="00A07082"/>
    <w:rsid w:val="00A10228"/>
    <w:rsid w:val="00A111CF"/>
    <w:rsid w:val="00A14590"/>
    <w:rsid w:val="00A145E3"/>
    <w:rsid w:val="00A175C7"/>
    <w:rsid w:val="00A17903"/>
    <w:rsid w:val="00A215B3"/>
    <w:rsid w:val="00A2192D"/>
    <w:rsid w:val="00A22CBD"/>
    <w:rsid w:val="00A231AB"/>
    <w:rsid w:val="00A2385E"/>
    <w:rsid w:val="00A23B4A"/>
    <w:rsid w:val="00A23E1B"/>
    <w:rsid w:val="00A2478B"/>
    <w:rsid w:val="00A247DB"/>
    <w:rsid w:val="00A258B1"/>
    <w:rsid w:val="00A26C95"/>
    <w:rsid w:val="00A305D8"/>
    <w:rsid w:val="00A30606"/>
    <w:rsid w:val="00A3061B"/>
    <w:rsid w:val="00A32D84"/>
    <w:rsid w:val="00A33F78"/>
    <w:rsid w:val="00A3603C"/>
    <w:rsid w:val="00A36A1C"/>
    <w:rsid w:val="00A36B3C"/>
    <w:rsid w:val="00A37838"/>
    <w:rsid w:val="00A414CE"/>
    <w:rsid w:val="00A43547"/>
    <w:rsid w:val="00A43809"/>
    <w:rsid w:val="00A44AB8"/>
    <w:rsid w:val="00A46119"/>
    <w:rsid w:val="00A469CE"/>
    <w:rsid w:val="00A51841"/>
    <w:rsid w:val="00A52146"/>
    <w:rsid w:val="00A52B8F"/>
    <w:rsid w:val="00A5376B"/>
    <w:rsid w:val="00A545FC"/>
    <w:rsid w:val="00A547ED"/>
    <w:rsid w:val="00A574F3"/>
    <w:rsid w:val="00A60C13"/>
    <w:rsid w:val="00A627D7"/>
    <w:rsid w:val="00A63186"/>
    <w:rsid w:val="00A65781"/>
    <w:rsid w:val="00A67064"/>
    <w:rsid w:val="00A717FC"/>
    <w:rsid w:val="00A745A7"/>
    <w:rsid w:val="00A74AE4"/>
    <w:rsid w:val="00A751DF"/>
    <w:rsid w:val="00A77EC1"/>
    <w:rsid w:val="00A80F0E"/>
    <w:rsid w:val="00A81BB3"/>
    <w:rsid w:val="00A81FF8"/>
    <w:rsid w:val="00A82382"/>
    <w:rsid w:val="00A83055"/>
    <w:rsid w:val="00A83316"/>
    <w:rsid w:val="00A839CA"/>
    <w:rsid w:val="00A83B72"/>
    <w:rsid w:val="00A85500"/>
    <w:rsid w:val="00A87384"/>
    <w:rsid w:val="00A90DC3"/>
    <w:rsid w:val="00A9171E"/>
    <w:rsid w:val="00A91C69"/>
    <w:rsid w:val="00A91E06"/>
    <w:rsid w:val="00A922AA"/>
    <w:rsid w:val="00A92539"/>
    <w:rsid w:val="00A92879"/>
    <w:rsid w:val="00A93434"/>
    <w:rsid w:val="00A95CE8"/>
    <w:rsid w:val="00A9667C"/>
    <w:rsid w:val="00A97910"/>
    <w:rsid w:val="00AA026E"/>
    <w:rsid w:val="00AA0D26"/>
    <w:rsid w:val="00AA0E77"/>
    <w:rsid w:val="00AA1D05"/>
    <w:rsid w:val="00AA443E"/>
    <w:rsid w:val="00AA4815"/>
    <w:rsid w:val="00AA75EB"/>
    <w:rsid w:val="00AB0F87"/>
    <w:rsid w:val="00AB1302"/>
    <w:rsid w:val="00AB2F85"/>
    <w:rsid w:val="00AB3696"/>
    <w:rsid w:val="00AB4DEC"/>
    <w:rsid w:val="00AB4EAF"/>
    <w:rsid w:val="00AC08DB"/>
    <w:rsid w:val="00AC0FD2"/>
    <w:rsid w:val="00AC11EE"/>
    <w:rsid w:val="00AC1DB4"/>
    <w:rsid w:val="00AC2A4C"/>
    <w:rsid w:val="00AC344D"/>
    <w:rsid w:val="00AC3653"/>
    <w:rsid w:val="00AC4A4C"/>
    <w:rsid w:val="00AC7AF9"/>
    <w:rsid w:val="00AC7F28"/>
    <w:rsid w:val="00AD03A0"/>
    <w:rsid w:val="00AD0D6E"/>
    <w:rsid w:val="00AD18D9"/>
    <w:rsid w:val="00AD2CD5"/>
    <w:rsid w:val="00AD32AA"/>
    <w:rsid w:val="00AD3506"/>
    <w:rsid w:val="00AD51D0"/>
    <w:rsid w:val="00AD5497"/>
    <w:rsid w:val="00AD5A5A"/>
    <w:rsid w:val="00AD5DCB"/>
    <w:rsid w:val="00AD6107"/>
    <w:rsid w:val="00AD7549"/>
    <w:rsid w:val="00AE0671"/>
    <w:rsid w:val="00AE10BE"/>
    <w:rsid w:val="00AE2718"/>
    <w:rsid w:val="00AE2A1C"/>
    <w:rsid w:val="00AE2D8C"/>
    <w:rsid w:val="00AE3285"/>
    <w:rsid w:val="00AE38AD"/>
    <w:rsid w:val="00AE6B21"/>
    <w:rsid w:val="00AE7375"/>
    <w:rsid w:val="00AE75C4"/>
    <w:rsid w:val="00AF068F"/>
    <w:rsid w:val="00AF0DF5"/>
    <w:rsid w:val="00AF1D80"/>
    <w:rsid w:val="00AF211B"/>
    <w:rsid w:val="00AF5CB7"/>
    <w:rsid w:val="00AF6772"/>
    <w:rsid w:val="00AF78D7"/>
    <w:rsid w:val="00B02258"/>
    <w:rsid w:val="00B024A7"/>
    <w:rsid w:val="00B04073"/>
    <w:rsid w:val="00B05B78"/>
    <w:rsid w:val="00B06274"/>
    <w:rsid w:val="00B07E74"/>
    <w:rsid w:val="00B10B67"/>
    <w:rsid w:val="00B11A3D"/>
    <w:rsid w:val="00B141FA"/>
    <w:rsid w:val="00B149D2"/>
    <w:rsid w:val="00B14C0C"/>
    <w:rsid w:val="00B170F2"/>
    <w:rsid w:val="00B2092C"/>
    <w:rsid w:val="00B22906"/>
    <w:rsid w:val="00B23FF9"/>
    <w:rsid w:val="00B25110"/>
    <w:rsid w:val="00B25C4A"/>
    <w:rsid w:val="00B26DD8"/>
    <w:rsid w:val="00B279AA"/>
    <w:rsid w:val="00B27FAE"/>
    <w:rsid w:val="00B3097C"/>
    <w:rsid w:val="00B3142D"/>
    <w:rsid w:val="00B351D9"/>
    <w:rsid w:val="00B35D49"/>
    <w:rsid w:val="00B366AB"/>
    <w:rsid w:val="00B36C70"/>
    <w:rsid w:val="00B373BA"/>
    <w:rsid w:val="00B37F8E"/>
    <w:rsid w:val="00B400F5"/>
    <w:rsid w:val="00B40F03"/>
    <w:rsid w:val="00B415E0"/>
    <w:rsid w:val="00B41EB1"/>
    <w:rsid w:val="00B4221D"/>
    <w:rsid w:val="00B45E72"/>
    <w:rsid w:val="00B47D62"/>
    <w:rsid w:val="00B5043F"/>
    <w:rsid w:val="00B509D0"/>
    <w:rsid w:val="00B50D61"/>
    <w:rsid w:val="00B531AA"/>
    <w:rsid w:val="00B537D2"/>
    <w:rsid w:val="00B54741"/>
    <w:rsid w:val="00B557A6"/>
    <w:rsid w:val="00B5581B"/>
    <w:rsid w:val="00B55A9A"/>
    <w:rsid w:val="00B56E2B"/>
    <w:rsid w:val="00B57361"/>
    <w:rsid w:val="00B60381"/>
    <w:rsid w:val="00B60401"/>
    <w:rsid w:val="00B6348D"/>
    <w:rsid w:val="00B65646"/>
    <w:rsid w:val="00B65848"/>
    <w:rsid w:val="00B70069"/>
    <w:rsid w:val="00B70691"/>
    <w:rsid w:val="00B71835"/>
    <w:rsid w:val="00B72E4B"/>
    <w:rsid w:val="00B73774"/>
    <w:rsid w:val="00B741C8"/>
    <w:rsid w:val="00B7543A"/>
    <w:rsid w:val="00B77956"/>
    <w:rsid w:val="00B80339"/>
    <w:rsid w:val="00B80EDB"/>
    <w:rsid w:val="00B84728"/>
    <w:rsid w:val="00B84C7F"/>
    <w:rsid w:val="00B91E5B"/>
    <w:rsid w:val="00B924F3"/>
    <w:rsid w:val="00B92E13"/>
    <w:rsid w:val="00B92EB5"/>
    <w:rsid w:val="00B9487C"/>
    <w:rsid w:val="00B952C9"/>
    <w:rsid w:val="00B95472"/>
    <w:rsid w:val="00B960AF"/>
    <w:rsid w:val="00BA0742"/>
    <w:rsid w:val="00BA1826"/>
    <w:rsid w:val="00BA2B23"/>
    <w:rsid w:val="00BA2D23"/>
    <w:rsid w:val="00BA2E30"/>
    <w:rsid w:val="00BA47A9"/>
    <w:rsid w:val="00BA4994"/>
    <w:rsid w:val="00BA4CFE"/>
    <w:rsid w:val="00BA51FC"/>
    <w:rsid w:val="00BA5E34"/>
    <w:rsid w:val="00BA6BD8"/>
    <w:rsid w:val="00BA72D1"/>
    <w:rsid w:val="00BA77E7"/>
    <w:rsid w:val="00BA7F0D"/>
    <w:rsid w:val="00BB0DC6"/>
    <w:rsid w:val="00BB0EA0"/>
    <w:rsid w:val="00BB14EB"/>
    <w:rsid w:val="00BB1AED"/>
    <w:rsid w:val="00BB2C29"/>
    <w:rsid w:val="00BB34C4"/>
    <w:rsid w:val="00BB35EF"/>
    <w:rsid w:val="00BB39B1"/>
    <w:rsid w:val="00BC0168"/>
    <w:rsid w:val="00BC0CE5"/>
    <w:rsid w:val="00BC2499"/>
    <w:rsid w:val="00BC29C3"/>
    <w:rsid w:val="00BC3C97"/>
    <w:rsid w:val="00BC54FA"/>
    <w:rsid w:val="00BC5DBC"/>
    <w:rsid w:val="00BC7B70"/>
    <w:rsid w:val="00BD05C5"/>
    <w:rsid w:val="00BD0B9A"/>
    <w:rsid w:val="00BD10D8"/>
    <w:rsid w:val="00BD15A2"/>
    <w:rsid w:val="00BD1973"/>
    <w:rsid w:val="00BD4757"/>
    <w:rsid w:val="00BD5B2F"/>
    <w:rsid w:val="00BD6B47"/>
    <w:rsid w:val="00BD6C79"/>
    <w:rsid w:val="00BD7445"/>
    <w:rsid w:val="00BE0F2F"/>
    <w:rsid w:val="00BE16ED"/>
    <w:rsid w:val="00BE4512"/>
    <w:rsid w:val="00BE464E"/>
    <w:rsid w:val="00BE544C"/>
    <w:rsid w:val="00BE7ED3"/>
    <w:rsid w:val="00BF0211"/>
    <w:rsid w:val="00BF02DA"/>
    <w:rsid w:val="00BF15EE"/>
    <w:rsid w:val="00BF31B4"/>
    <w:rsid w:val="00BF34FA"/>
    <w:rsid w:val="00BF3758"/>
    <w:rsid w:val="00BF42CD"/>
    <w:rsid w:val="00BF4597"/>
    <w:rsid w:val="00BF4A5D"/>
    <w:rsid w:val="00BF4CC7"/>
    <w:rsid w:val="00BF58A4"/>
    <w:rsid w:val="00BF59FA"/>
    <w:rsid w:val="00BF5D3A"/>
    <w:rsid w:val="00C01650"/>
    <w:rsid w:val="00C0204B"/>
    <w:rsid w:val="00C0524F"/>
    <w:rsid w:val="00C05291"/>
    <w:rsid w:val="00C105FA"/>
    <w:rsid w:val="00C11751"/>
    <w:rsid w:val="00C11DEB"/>
    <w:rsid w:val="00C1253F"/>
    <w:rsid w:val="00C137E4"/>
    <w:rsid w:val="00C13C89"/>
    <w:rsid w:val="00C173A1"/>
    <w:rsid w:val="00C2204B"/>
    <w:rsid w:val="00C2252E"/>
    <w:rsid w:val="00C24116"/>
    <w:rsid w:val="00C24D21"/>
    <w:rsid w:val="00C2674B"/>
    <w:rsid w:val="00C26A2B"/>
    <w:rsid w:val="00C270EA"/>
    <w:rsid w:val="00C27793"/>
    <w:rsid w:val="00C31980"/>
    <w:rsid w:val="00C32298"/>
    <w:rsid w:val="00C32BC3"/>
    <w:rsid w:val="00C3342E"/>
    <w:rsid w:val="00C33FA5"/>
    <w:rsid w:val="00C359F2"/>
    <w:rsid w:val="00C366AF"/>
    <w:rsid w:val="00C379DF"/>
    <w:rsid w:val="00C42B13"/>
    <w:rsid w:val="00C4301E"/>
    <w:rsid w:val="00C431E8"/>
    <w:rsid w:val="00C438A3"/>
    <w:rsid w:val="00C4430B"/>
    <w:rsid w:val="00C46A5C"/>
    <w:rsid w:val="00C46CEA"/>
    <w:rsid w:val="00C47D05"/>
    <w:rsid w:val="00C50FD0"/>
    <w:rsid w:val="00C51004"/>
    <w:rsid w:val="00C527CB"/>
    <w:rsid w:val="00C5379C"/>
    <w:rsid w:val="00C55C33"/>
    <w:rsid w:val="00C565EF"/>
    <w:rsid w:val="00C60284"/>
    <w:rsid w:val="00C60BF4"/>
    <w:rsid w:val="00C60DE8"/>
    <w:rsid w:val="00C62E2B"/>
    <w:rsid w:val="00C63C0F"/>
    <w:rsid w:val="00C64806"/>
    <w:rsid w:val="00C64D14"/>
    <w:rsid w:val="00C651B7"/>
    <w:rsid w:val="00C652DE"/>
    <w:rsid w:val="00C65A74"/>
    <w:rsid w:val="00C65CCA"/>
    <w:rsid w:val="00C66F77"/>
    <w:rsid w:val="00C70D87"/>
    <w:rsid w:val="00C719F0"/>
    <w:rsid w:val="00C724A6"/>
    <w:rsid w:val="00C72929"/>
    <w:rsid w:val="00C72D64"/>
    <w:rsid w:val="00C7515E"/>
    <w:rsid w:val="00C75499"/>
    <w:rsid w:val="00C77489"/>
    <w:rsid w:val="00C77C5E"/>
    <w:rsid w:val="00C80DAE"/>
    <w:rsid w:val="00C81B26"/>
    <w:rsid w:val="00C83525"/>
    <w:rsid w:val="00C84446"/>
    <w:rsid w:val="00C90A17"/>
    <w:rsid w:val="00C932CE"/>
    <w:rsid w:val="00C942B9"/>
    <w:rsid w:val="00CA20B8"/>
    <w:rsid w:val="00CA343B"/>
    <w:rsid w:val="00CA3784"/>
    <w:rsid w:val="00CA3C8F"/>
    <w:rsid w:val="00CA47F5"/>
    <w:rsid w:val="00CA7229"/>
    <w:rsid w:val="00CA79A9"/>
    <w:rsid w:val="00CA7B71"/>
    <w:rsid w:val="00CB3E68"/>
    <w:rsid w:val="00CB4880"/>
    <w:rsid w:val="00CB70B0"/>
    <w:rsid w:val="00CB7BCE"/>
    <w:rsid w:val="00CB7E37"/>
    <w:rsid w:val="00CC03DE"/>
    <w:rsid w:val="00CC28EE"/>
    <w:rsid w:val="00CC3083"/>
    <w:rsid w:val="00CC3EB0"/>
    <w:rsid w:val="00CC4966"/>
    <w:rsid w:val="00CC5EDF"/>
    <w:rsid w:val="00CC7080"/>
    <w:rsid w:val="00CD0893"/>
    <w:rsid w:val="00CD09B6"/>
    <w:rsid w:val="00CD157C"/>
    <w:rsid w:val="00CD21AD"/>
    <w:rsid w:val="00CD39CC"/>
    <w:rsid w:val="00CD5759"/>
    <w:rsid w:val="00CD69F2"/>
    <w:rsid w:val="00CD726C"/>
    <w:rsid w:val="00CD771B"/>
    <w:rsid w:val="00CE0B3F"/>
    <w:rsid w:val="00CE1FD9"/>
    <w:rsid w:val="00CE2D61"/>
    <w:rsid w:val="00CE3486"/>
    <w:rsid w:val="00CE6955"/>
    <w:rsid w:val="00CE73C8"/>
    <w:rsid w:val="00CE7E55"/>
    <w:rsid w:val="00CF28B3"/>
    <w:rsid w:val="00CF3380"/>
    <w:rsid w:val="00CF342B"/>
    <w:rsid w:val="00CF448C"/>
    <w:rsid w:val="00CF6A21"/>
    <w:rsid w:val="00CF6F52"/>
    <w:rsid w:val="00CF7EE0"/>
    <w:rsid w:val="00D00104"/>
    <w:rsid w:val="00D006EC"/>
    <w:rsid w:val="00D01157"/>
    <w:rsid w:val="00D02448"/>
    <w:rsid w:val="00D0297D"/>
    <w:rsid w:val="00D03BAD"/>
    <w:rsid w:val="00D06771"/>
    <w:rsid w:val="00D06B29"/>
    <w:rsid w:val="00D07C80"/>
    <w:rsid w:val="00D10A51"/>
    <w:rsid w:val="00D10EFB"/>
    <w:rsid w:val="00D113BE"/>
    <w:rsid w:val="00D1217B"/>
    <w:rsid w:val="00D1222C"/>
    <w:rsid w:val="00D14908"/>
    <w:rsid w:val="00D15C35"/>
    <w:rsid w:val="00D16502"/>
    <w:rsid w:val="00D173A1"/>
    <w:rsid w:val="00D178AE"/>
    <w:rsid w:val="00D21DE2"/>
    <w:rsid w:val="00D22653"/>
    <w:rsid w:val="00D226C9"/>
    <w:rsid w:val="00D243B0"/>
    <w:rsid w:val="00D26652"/>
    <w:rsid w:val="00D268ED"/>
    <w:rsid w:val="00D27339"/>
    <w:rsid w:val="00D27F49"/>
    <w:rsid w:val="00D3256B"/>
    <w:rsid w:val="00D32EB2"/>
    <w:rsid w:val="00D35018"/>
    <w:rsid w:val="00D35B34"/>
    <w:rsid w:val="00D3648E"/>
    <w:rsid w:val="00D37DB7"/>
    <w:rsid w:val="00D40A06"/>
    <w:rsid w:val="00D44285"/>
    <w:rsid w:val="00D468EA"/>
    <w:rsid w:val="00D475BE"/>
    <w:rsid w:val="00D50A8D"/>
    <w:rsid w:val="00D50D97"/>
    <w:rsid w:val="00D51E1A"/>
    <w:rsid w:val="00D5458B"/>
    <w:rsid w:val="00D548CC"/>
    <w:rsid w:val="00D56598"/>
    <w:rsid w:val="00D57F9D"/>
    <w:rsid w:val="00D619FA"/>
    <w:rsid w:val="00D633BE"/>
    <w:rsid w:val="00D64D6E"/>
    <w:rsid w:val="00D64FD7"/>
    <w:rsid w:val="00D70571"/>
    <w:rsid w:val="00D710DD"/>
    <w:rsid w:val="00D721E5"/>
    <w:rsid w:val="00D7229A"/>
    <w:rsid w:val="00D753C8"/>
    <w:rsid w:val="00D76763"/>
    <w:rsid w:val="00D8052A"/>
    <w:rsid w:val="00D86AE9"/>
    <w:rsid w:val="00D87EBE"/>
    <w:rsid w:val="00D901A5"/>
    <w:rsid w:val="00D9197F"/>
    <w:rsid w:val="00D9291F"/>
    <w:rsid w:val="00D93304"/>
    <w:rsid w:val="00D95614"/>
    <w:rsid w:val="00D957D1"/>
    <w:rsid w:val="00D95B1D"/>
    <w:rsid w:val="00D97BE1"/>
    <w:rsid w:val="00DA0A20"/>
    <w:rsid w:val="00DA10E6"/>
    <w:rsid w:val="00DA2C5F"/>
    <w:rsid w:val="00DA331E"/>
    <w:rsid w:val="00DA7425"/>
    <w:rsid w:val="00DA7BAD"/>
    <w:rsid w:val="00DA7FB6"/>
    <w:rsid w:val="00DB0699"/>
    <w:rsid w:val="00DB1656"/>
    <w:rsid w:val="00DB28EC"/>
    <w:rsid w:val="00DB2E03"/>
    <w:rsid w:val="00DC0FAE"/>
    <w:rsid w:val="00DC47A9"/>
    <w:rsid w:val="00DC54CA"/>
    <w:rsid w:val="00DC565D"/>
    <w:rsid w:val="00DC6F8A"/>
    <w:rsid w:val="00DC7C51"/>
    <w:rsid w:val="00DD0BEA"/>
    <w:rsid w:val="00DD0F10"/>
    <w:rsid w:val="00DD0FB1"/>
    <w:rsid w:val="00DD1D4D"/>
    <w:rsid w:val="00DD2563"/>
    <w:rsid w:val="00DD458D"/>
    <w:rsid w:val="00DD4760"/>
    <w:rsid w:val="00DD47F5"/>
    <w:rsid w:val="00DD5143"/>
    <w:rsid w:val="00DD51F7"/>
    <w:rsid w:val="00DD533D"/>
    <w:rsid w:val="00DD6550"/>
    <w:rsid w:val="00DD7026"/>
    <w:rsid w:val="00DE0593"/>
    <w:rsid w:val="00DE1A91"/>
    <w:rsid w:val="00DE20BF"/>
    <w:rsid w:val="00DE6163"/>
    <w:rsid w:val="00DE64A5"/>
    <w:rsid w:val="00DE754C"/>
    <w:rsid w:val="00DF0890"/>
    <w:rsid w:val="00DF2380"/>
    <w:rsid w:val="00DF341F"/>
    <w:rsid w:val="00DF3564"/>
    <w:rsid w:val="00DF4C12"/>
    <w:rsid w:val="00DF4E91"/>
    <w:rsid w:val="00DF71F8"/>
    <w:rsid w:val="00DF75C9"/>
    <w:rsid w:val="00DF76AB"/>
    <w:rsid w:val="00DF7D38"/>
    <w:rsid w:val="00E02177"/>
    <w:rsid w:val="00E034A4"/>
    <w:rsid w:val="00E0392E"/>
    <w:rsid w:val="00E050B0"/>
    <w:rsid w:val="00E05C79"/>
    <w:rsid w:val="00E06557"/>
    <w:rsid w:val="00E07065"/>
    <w:rsid w:val="00E07711"/>
    <w:rsid w:val="00E1180E"/>
    <w:rsid w:val="00E127F3"/>
    <w:rsid w:val="00E13110"/>
    <w:rsid w:val="00E15247"/>
    <w:rsid w:val="00E1605E"/>
    <w:rsid w:val="00E20833"/>
    <w:rsid w:val="00E20A0C"/>
    <w:rsid w:val="00E212AB"/>
    <w:rsid w:val="00E27523"/>
    <w:rsid w:val="00E32415"/>
    <w:rsid w:val="00E33751"/>
    <w:rsid w:val="00E359AC"/>
    <w:rsid w:val="00E372B7"/>
    <w:rsid w:val="00E40A23"/>
    <w:rsid w:val="00E429DF"/>
    <w:rsid w:val="00E42DA5"/>
    <w:rsid w:val="00E43231"/>
    <w:rsid w:val="00E43424"/>
    <w:rsid w:val="00E4361B"/>
    <w:rsid w:val="00E43C57"/>
    <w:rsid w:val="00E45426"/>
    <w:rsid w:val="00E55946"/>
    <w:rsid w:val="00E603AC"/>
    <w:rsid w:val="00E62068"/>
    <w:rsid w:val="00E6258F"/>
    <w:rsid w:val="00E6555A"/>
    <w:rsid w:val="00E6711A"/>
    <w:rsid w:val="00E6798F"/>
    <w:rsid w:val="00E71EBB"/>
    <w:rsid w:val="00E7247E"/>
    <w:rsid w:val="00E74FA8"/>
    <w:rsid w:val="00E76433"/>
    <w:rsid w:val="00E76714"/>
    <w:rsid w:val="00E771FA"/>
    <w:rsid w:val="00E772B8"/>
    <w:rsid w:val="00E80074"/>
    <w:rsid w:val="00E82F90"/>
    <w:rsid w:val="00E85567"/>
    <w:rsid w:val="00E8708C"/>
    <w:rsid w:val="00E9232B"/>
    <w:rsid w:val="00E93049"/>
    <w:rsid w:val="00E9399E"/>
    <w:rsid w:val="00E95861"/>
    <w:rsid w:val="00E96B80"/>
    <w:rsid w:val="00E97A22"/>
    <w:rsid w:val="00EA1DC3"/>
    <w:rsid w:val="00EA3853"/>
    <w:rsid w:val="00EA3AAA"/>
    <w:rsid w:val="00EA3BAB"/>
    <w:rsid w:val="00EA48B7"/>
    <w:rsid w:val="00EA5312"/>
    <w:rsid w:val="00EA6863"/>
    <w:rsid w:val="00EB0EE4"/>
    <w:rsid w:val="00EB1A55"/>
    <w:rsid w:val="00EB1AD7"/>
    <w:rsid w:val="00EB2BC0"/>
    <w:rsid w:val="00EB4201"/>
    <w:rsid w:val="00EB5DAE"/>
    <w:rsid w:val="00EB608B"/>
    <w:rsid w:val="00EB7C6B"/>
    <w:rsid w:val="00EB7DA4"/>
    <w:rsid w:val="00EC5556"/>
    <w:rsid w:val="00EC6739"/>
    <w:rsid w:val="00EC6F67"/>
    <w:rsid w:val="00EC7725"/>
    <w:rsid w:val="00ED08A3"/>
    <w:rsid w:val="00ED0EBA"/>
    <w:rsid w:val="00ED1733"/>
    <w:rsid w:val="00ED1A4B"/>
    <w:rsid w:val="00ED1B8B"/>
    <w:rsid w:val="00ED1BF7"/>
    <w:rsid w:val="00ED2A09"/>
    <w:rsid w:val="00ED3AF2"/>
    <w:rsid w:val="00ED49DA"/>
    <w:rsid w:val="00ED6204"/>
    <w:rsid w:val="00EE10AE"/>
    <w:rsid w:val="00EE10D5"/>
    <w:rsid w:val="00EE1D77"/>
    <w:rsid w:val="00EE3278"/>
    <w:rsid w:val="00EE37F5"/>
    <w:rsid w:val="00EE469B"/>
    <w:rsid w:val="00EE75BC"/>
    <w:rsid w:val="00EE7722"/>
    <w:rsid w:val="00EF0555"/>
    <w:rsid w:val="00EF1970"/>
    <w:rsid w:val="00EF2AA2"/>
    <w:rsid w:val="00EF4E2F"/>
    <w:rsid w:val="00EF4E76"/>
    <w:rsid w:val="00EF647C"/>
    <w:rsid w:val="00EF69F1"/>
    <w:rsid w:val="00EF7C3B"/>
    <w:rsid w:val="00F00D0E"/>
    <w:rsid w:val="00F017A8"/>
    <w:rsid w:val="00F02805"/>
    <w:rsid w:val="00F03BA5"/>
    <w:rsid w:val="00F057AE"/>
    <w:rsid w:val="00F06333"/>
    <w:rsid w:val="00F07CA6"/>
    <w:rsid w:val="00F07FE8"/>
    <w:rsid w:val="00F11663"/>
    <w:rsid w:val="00F12449"/>
    <w:rsid w:val="00F12B42"/>
    <w:rsid w:val="00F14561"/>
    <w:rsid w:val="00F16B2A"/>
    <w:rsid w:val="00F172B0"/>
    <w:rsid w:val="00F17708"/>
    <w:rsid w:val="00F21299"/>
    <w:rsid w:val="00F2137F"/>
    <w:rsid w:val="00F236BB"/>
    <w:rsid w:val="00F24FB1"/>
    <w:rsid w:val="00F25442"/>
    <w:rsid w:val="00F25EFC"/>
    <w:rsid w:val="00F26521"/>
    <w:rsid w:val="00F26F3D"/>
    <w:rsid w:val="00F30E38"/>
    <w:rsid w:val="00F32CC0"/>
    <w:rsid w:val="00F332D6"/>
    <w:rsid w:val="00F40E5A"/>
    <w:rsid w:val="00F418E9"/>
    <w:rsid w:val="00F41F23"/>
    <w:rsid w:val="00F428EC"/>
    <w:rsid w:val="00F42ACD"/>
    <w:rsid w:val="00F43E5C"/>
    <w:rsid w:val="00F44A06"/>
    <w:rsid w:val="00F4541D"/>
    <w:rsid w:val="00F45D9D"/>
    <w:rsid w:val="00F4625E"/>
    <w:rsid w:val="00F46F1B"/>
    <w:rsid w:val="00F507C3"/>
    <w:rsid w:val="00F50F30"/>
    <w:rsid w:val="00F516EC"/>
    <w:rsid w:val="00F54CD5"/>
    <w:rsid w:val="00F556A8"/>
    <w:rsid w:val="00F566F7"/>
    <w:rsid w:val="00F57576"/>
    <w:rsid w:val="00F60040"/>
    <w:rsid w:val="00F60288"/>
    <w:rsid w:val="00F62BEE"/>
    <w:rsid w:val="00F62D84"/>
    <w:rsid w:val="00F64F18"/>
    <w:rsid w:val="00F65713"/>
    <w:rsid w:val="00F70719"/>
    <w:rsid w:val="00F71809"/>
    <w:rsid w:val="00F730AC"/>
    <w:rsid w:val="00F74591"/>
    <w:rsid w:val="00F75676"/>
    <w:rsid w:val="00F76311"/>
    <w:rsid w:val="00F80DF6"/>
    <w:rsid w:val="00F81B40"/>
    <w:rsid w:val="00F825C2"/>
    <w:rsid w:val="00F83102"/>
    <w:rsid w:val="00F83EB3"/>
    <w:rsid w:val="00F841E6"/>
    <w:rsid w:val="00F84B5C"/>
    <w:rsid w:val="00F876C0"/>
    <w:rsid w:val="00F87713"/>
    <w:rsid w:val="00F91664"/>
    <w:rsid w:val="00F93523"/>
    <w:rsid w:val="00F93981"/>
    <w:rsid w:val="00F962BA"/>
    <w:rsid w:val="00F9687A"/>
    <w:rsid w:val="00F972F2"/>
    <w:rsid w:val="00FA0B72"/>
    <w:rsid w:val="00FA0C1C"/>
    <w:rsid w:val="00FA0D62"/>
    <w:rsid w:val="00FA46CD"/>
    <w:rsid w:val="00FA5090"/>
    <w:rsid w:val="00FA59B3"/>
    <w:rsid w:val="00FA5BD5"/>
    <w:rsid w:val="00FA6DD7"/>
    <w:rsid w:val="00FB0530"/>
    <w:rsid w:val="00FB1866"/>
    <w:rsid w:val="00FB238C"/>
    <w:rsid w:val="00FB2C09"/>
    <w:rsid w:val="00FB3B88"/>
    <w:rsid w:val="00FB4F83"/>
    <w:rsid w:val="00FB6CA7"/>
    <w:rsid w:val="00FB726D"/>
    <w:rsid w:val="00FC04B5"/>
    <w:rsid w:val="00FC24A3"/>
    <w:rsid w:val="00FC3D11"/>
    <w:rsid w:val="00FC4F4B"/>
    <w:rsid w:val="00FC524C"/>
    <w:rsid w:val="00FC60CA"/>
    <w:rsid w:val="00FD3DF6"/>
    <w:rsid w:val="00FD53AE"/>
    <w:rsid w:val="00FD5756"/>
    <w:rsid w:val="00FD581D"/>
    <w:rsid w:val="00FD78C2"/>
    <w:rsid w:val="00FD7CFA"/>
    <w:rsid w:val="00FE024D"/>
    <w:rsid w:val="00FE17D1"/>
    <w:rsid w:val="00FE2B93"/>
    <w:rsid w:val="00FE3074"/>
    <w:rsid w:val="00FE6692"/>
    <w:rsid w:val="00FE74DC"/>
    <w:rsid w:val="00FF0F1B"/>
    <w:rsid w:val="00FF0F6F"/>
    <w:rsid w:val="00FF126B"/>
    <w:rsid w:val="00FF1275"/>
    <w:rsid w:val="00FF2823"/>
    <w:rsid w:val="00FF5B51"/>
    <w:rsid w:val="00FF60AF"/>
    <w:rsid w:val="00FF7275"/>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3">
      <w:bodyDiv w:val="1"/>
      <w:marLeft w:val="0"/>
      <w:marRight w:val="0"/>
      <w:marTop w:val="0"/>
      <w:marBottom w:val="0"/>
      <w:divBdr>
        <w:top w:val="none" w:sz="0" w:space="0" w:color="auto"/>
        <w:left w:val="none" w:sz="0" w:space="0" w:color="auto"/>
        <w:bottom w:val="none" w:sz="0" w:space="0" w:color="auto"/>
        <w:right w:val="none" w:sz="0" w:space="0" w:color="auto"/>
      </w:divBdr>
      <w:divsChild>
        <w:div w:id="1460077118">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908">
      <w:bodyDiv w:val="1"/>
      <w:marLeft w:val="0"/>
      <w:marRight w:val="0"/>
      <w:marTop w:val="0"/>
      <w:marBottom w:val="0"/>
      <w:divBdr>
        <w:top w:val="none" w:sz="0" w:space="0" w:color="auto"/>
        <w:left w:val="none" w:sz="0" w:space="0" w:color="auto"/>
        <w:bottom w:val="none" w:sz="0" w:space="0" w:color="auto"/>
        <w:right w:val="none" w:sz="0" w:space="0" w:color="auto"/>
      </w:divBdr>
    </w:div>
    <w:div w:id="121928010">
      <w:bodyDiv w:val="1"/>
      <w:marLeft w:val="0"/>
      <w:marRight w:val="0"/>
      <w:marTop w:val="0"/>
      <w:marBottom w:val="0"/>
      <w:divBdr>
        <w:top w:val="none" w:sz="0" w:space="0" w:color="auto"/>
        <w:left w:val="none" w:sz="0" w:space="0" w:color="auto"/>
        <w:bottom w:val="none" w:sz="0" w:space="0" w:color="auto"/>
        <w:right w:val="none" w:sz="0" w:space="0" w:color="auto"/>
      </w:divBdr>
    </w:div>
    <w:div w:id="256258789">
      <w:bodyDiv w:val="1"/>
      <w:marLeft w:val="0"/>
      <w:marRight w:val="0"/>
      <w:marTop w:val="0"/>
      <w:marBottom w:val="0"/>
      <w:divBdr>
        <w:top w:val="none" w:sz="0" w:space="0" w:color="auto"/>
        <w:left w:val="none" w:sz="0" w:space="0" w:color="auto"/>
        <w:bottom w:val="none" w:sz="0" w:space="0" w:color="auto"/>
        <w:right w:val="none" w:sz="0" w:space="0" w:color="auto"/>
      </w:divBdr>
    </w:div>
    <w:div w:id="300886406">
      <w:bodyDiv w:val="1"/>
      <w:marLeft w:val="0"/>
      <w:marRight w:val="0"/>
      <w:marTop w:val="0"/>
      <w:marBottom w:val="0"/>
      <w:divBdr>
        <w:top w:val="none" w:sz="0" w:space="0" w:color="auto"/>
        <w:left w:val="none" w:sz="0" w:space="0" w:color="auto"/>
        <w:bottom w:val="none" w:sz="0" w:space="0" w:color="auto"/>
        <w:right w:val="none" w:sz="0" w:space="0" w:color="auto"/>
      </w:divBdr>
      <w:divsChild>
        <w:div w:id="1967617720">
          <w:marLeft w:val="0"/>
          <w:marRight w:val="0"/>
          <w:marTop w:val="0"/>
          <w:marBottom w:val="0"/>
          <w:divBdr>
            <w:top w:val="none" w:sz="0" w:space="0" w:color="auto"/>
            <w:left w:val="none" w:sz="0" w:space="0" w:color="auto"/>
            <w:bottom w:val="none" w:sz="0" w:space="0" w:color="auto"/>
            <w:right w:val="none" w:sz="0" w:space="0" w:color="auto"/>
          </w:divBdr>
          <w:divsChild>
            <w:div w:id="378290201">
              <w:marLeft w:val="0"/>
              <w:marRight w:val="0"/>
              <w:marTop w:val="0"/>
              <w:marBottom w:val="0"/>
              <w:divBdr>
                <w:top w:val="none" w:sz="0" w:space="0" w:color="auto"/>
                <w:left w:val="none" w:sz="0" w:space="0" w:color="auto"/>
                <w:bottom w:val="none" w:sz="0" w:space="0" w:color="auto"/>
                <w:right w:val="none" w:sz="0" w:space="0" w:color="auto"/>
              </w:divBdr>
            </w:div>
            <w:div w:id="502209321">
              <w:marLeft w:val="0"/>
              <w:marRight w:val="0"/>
              <w:marTop w:val="0"/>
              <w:marBottom w:val="0"/>
              <w:divBdr>
                <w:top w:val="none" w:sz="0" w:space="0" w:color="auto"/>
                <w:left w:val="none" w:sz="0" w:space="0" w:color="auto"/>
                <w:bottom w:val="none" w:sz="0" w:space="0" w:color="auto"/>
                <w:right w:val="none" w:sz="0" w:space="0" w:color="auto"/>
              </w:divBdr>
            </w:div>
            <w:div w:id="712773766">
              <w:marLeft w:val="0"/>
              <w:marRight w:val="0"/>
              <w:marTop w:val="0"/>
              <w:marBottom w:val="0"/>
              <w:divBdr>
                <w:top w:val="none" w:sz="0" w:space="0" w:color="auto"/>
                <w:left w:val="none" w:sz="0" w:space="0" w:color="auto"/>
                <w:bottom w:val="none" w:sz="0" w:space="0" w:color="auto"/>
                <w:right w:val="none" w:sz="0" w:space="0" w:color="auto"/>
              </w:divBdr>
            </w:div>
            <w:div w:id="855391640">
              <w:marLeft w:val="0"/>
              <w:marRight w:val="0"/>
              <w:marTop w:val="0"/>
              <w:marBottom w:val="0"/>
              <w:divBdr>
                <w:top w:val="none" w:sz="0" w:space="0" w:color="auto"/>
                <w:left w:val="none" w:sz="0" w:space="0" w:color="auto"/>
                <w:bottom w:val="none" w:sz="0" w:space="0" w:color="auto"/>
                <w:right w:val="none" w:sz="0" w:space="0" w:color="auto"/>
              </w:divBdr>
            </w:div>
            <w:div w:id="1508865553">
              <w:marLeft w:val="0"/>
              <w:marRight w:val="0"/>
              <w:marTop w:val="0"/>
              <w:marBottom w:val="0"/>
              <w:divBdr>
                <w:top w:val="none" w:sz="0" w:space="0" w:color="auto"/>
                <w:left w:val="none" w:sz="0" w:space="0" w:color="auto"/>
                <w:bottom w:val="none" w:sz="0" w:space="0" w:color="auto"/>
                <w:right w:val="none" w:sz="0" w:space="0" w:color="auto"/>
              </w:divBdr>
            </w:div>
            <w:div w:id="1938440758">
              <w:marLeft w:val="0"/>
              <w:marRight w:val="0"/>
              <w:marTop w:val="0"/>
              <w:marBottom w:val="0"/>
              <w:divBdr>
                <w:top w:val="none" w:sz="0" w:space="0" w:color="auto"/>
                <w:left w:val="none" w:sz="0" w:space="0" w:color="auto"/>
                <w:bottom w:val="none" w:sz="0" w:space="0" w:color="auto"/>
                <w:right w:val="none" w:sz="0" w:space="0" w:color="auto"/>
              </w:divBdr>
            </w:div>
            <w:div w:id="2057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705">
      <w:bodyDiv w:val="1"/>
      <w:marLeft w:val="0"/>
      <w:marRight w:val="0"/>
      <w:marTop w:val="0"/>
      <w:marBottom w:val="0"/>
      <w:divBdr>
        <w:top w:val="none" w:sz="0" w:space="0" w:color="auto"/>
        <w:left w:val="none" w:sz="0" w:space="0" w:color="auto"/>
        <w:bottom w:val="none" w:sz="0" w:space="0" w:color="auto"/>
        <w:right w:val="none" w:sz="0" w:space="0" w:color="auto"/>
      </w:divBdr>
    </w:div>
    <w:div w:id="421994075">
      <w:bodyDiv w:val="1"/>
      <w:marLeft w:val="0"/>
      <w:marRight w:val="0"/>
      <w:marTop w:val="0"/>
      <w:marBottom w:val="0"/>
      <w:divBdr>
        <w:top w:val="none" w:sz="0" w:space="0" w:color="auto"/>
        <w:left w:val="none" w:sz="0" w:space="0" w:color="auto"/>
        <w:bottom w:val="none" w:sz="0" w:space="0" w:color="auto"/>
        <w:right w:val="none" w:sz="0" w:space="0" w:color="auto"/>
      </w:divBdr>
    </w:div>
    <w:div w:id="477696110">
      <w:bodyDiv w:val="1"/>
      <w:marLeft w:val="0"/>
      <w:marRight w:val="0"/>
      <w:marTop w:val="0"/>
      <w:marBottom w:val="0"/>
      <w:divBdr>
        <w:top w:val="none" w:sz="0" w:space="0" w:color="auto"/>
        <w:left w:val="none" w:sz="0" w:space="0" w:color="auto"/>
        <w:bottom w:val="none" w:sz="0" w:space="0" w:color="auto"/>
        <w:right w:val="none" w:sz="0" w:space="0" w:color="auto"/>
      </w:divBdr>
    </w:div>
    <w:div w:id="616567361">
      <w:bodyDiv w:val="1"/>
      <w:marLeft w:val="0"/>
      <w:marRight w:val="0"/>
      <w:marTop w:val="0"/>
      <w:marBottom w:val="0"/>
      <w:divBdr>
        <w:top w:val="none" w:sz="0" w:space="0" w:color="auto"/>
        <w:left w:val="none" w:sz="0" w:space="0" w:color="auto"/>
        <w:bottom w:val="none" w:sz="0" w:space="0" w:color="auto"/>
        <w:right w:val="none" w:sz="0" w:space="0" w:color="auto"/>
      </w:divBdr>
      <w:divsChild>
        <w:div w:id="61485934">
          <w:marLeft w:val="0"/>
          <w:marRight w:val="0"/>
          <w:marTop w:val="0"/>
          <w:marBottom w:val="0"/>
          <w:divBdr>
            <w:top w:val="none" w:sz="0" w:space="0" w:color="auto"/>
            <w:left w:val="none" w:sz="0" w:space="0" w:color="auto"/>
            <w:bottom w:val="none" w:sz="0" w:space="0" w:color="auto"/>
            <w:right w:val="none" w:sz="0" w:space="0" w:color="auto"/>
          </w:divBdr>
        </w:div>
      </w:divsChild>
    </w:div>
    <w:div w:id="628784817">
      <w:bodyDiv w:val="1"/>
      <w:marLeft w:val="0"/>
      <w:marRight w:val="0"/>
      <w:marTop w:val="0"/>
      <w:marBottom w:val="0"/>
      <w:divBdr>
        <w:top w:val="none" w:sz="0" w:space="0" w:color="auto"/>
        <w:left w:val="none" w:sz="0" w:space="0" w:color="auto"/>
        <w:bottom w:val="none" w:sz="0" w:space="0" w:color="auto"/>
        <w:right w:val="none" w:sz="0" w:space="0" w:color="auto"/>
      </w:divBdr>
    </w:div>
    <w:div w:id="699933269">
      <w:bodyDiv w:val="1"/>
      <w:marLeft w:val="0"/>
      <w:marRight w:val="0"/>
      <w:marTop w:val="0"/>
      <w:marBottom w:val="0"/>
      <w:divBdr>
        <w:top w:val="none" w:sz="0" w:space="0" w:color="auto"/>
        <w:left w:val="none" w:sz="0" w:space="0" w:color="auto"/>
        <w:bottom w:val="none" w:sz="0" w:space="0" w:color="auto"/>
        <w:right w:val="none" w:sz="0" w:space="0" w:color="auto"/>
      </w:divBdr>
    </w:div>
    <w:div w:id="713043490">
      <w:bodyDiv w:val="1"/>
      <w:marLeft w:val="0"/>
      <w:marRight w:val="0"/>
      <w:marTop w:val="0"/>
      <w:marBottom w:val="0"/>
      <w:divBdr>
        <w:top w:val="none" w:sz="0" w:space="0" w:color="auto"/>
        <w:left w:val="none" w:sz="0" w:space="0" w:color="auto"/>
        <w:bottom w:val="none" w:sz="0" w:space="0" w:color="auto"/>
        <w:right w:val="none" w:sz="0" w:space="0" w:color="auto"/>
      </w:divBdr>
      <w:divsChild>
        <w:div w:id="661660889">
          <w:marLeft w:val="0"/>
          <w:marRight w:val="0"/>
          <w:marTop w:val="0"/>
          <w:marBottom w:val="0"/>
          <w:divBdr>
            <w:top w:val="none" w:sz="0" w:space="0" w:color="auto"/>
            <w:left w:val="none" w:sz="0" w:space="0" w:color="auto"/>
            <w:bottom w:val="none" w:sz="0" w:space="0" w:color="auto"/>
            <w:right w:val="none" w:sz="0" w:space="0" w:color="auto"/>
          </w:divBdr>
          <w:divsChild>
            <w:div w:id="335423315">
              <w:marLeft w:val="0"/>
              <w:marRight w:val="0"/>
              <w:marTop w:val="0"/>
              <w:marBottom w:val="0"/>
              <w:divBdr>
                <w:top w:val="none" w:sz="0" w:space="0" w:color="auto"/>
                <w:left w:val="none" w:sz="0" w:space="0" w:color="auto"/>
                <w:bottom w:val="none" w:sz="0" w:space="0" w:color="auto"/>
                <w:right w:val="none" w:sz="0" w:space="0" w:color="auto"/>
              </w:divBdr>
              <w:divsChild>
                <w:div w:id="727653252">
                  <w:marLeft w:val="0"/>
                  <w:marRight w:val="0"/>
                  <w:marTop w:val="0"/>
                  <w:marBottom w:val="0"/>
                  <w:divBdr>
                    <w:top w:val="none" w:sz="0" w:space="0" w:color="auto"/>
                    <w:left w:val="none" w:sz="0" w:space="0" w:color="auto"/>
                    <w:bottom w:val="none" w:sz="0" w:space="0" w:color="auto"/>
                    <w:right w:val="none" w:sz="0" w:space="0" w:color="auto"/>
                  </w:divBdr>
                  <w:divsChild>
                    <w:div w:id="3171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7635">
      <w:bodyDiv w:val="1"/>
      <w:marLeft w:val="0"/>
      <w:marRight w:val="0"/>
      <w:marTop w:val="0"/>
      <w:marBottom w:val="0"/>
      <w:divBdr>
        <w:top w:val="none" w:sz="0" w:space="0" w:color="auto"/>
        <w:left w:val="none" w:sz="0" w:space="0" w:color="auto"/>
        <w:bottom w:val="none" w:sz="0" w:space="0" w:color="auto"/>
        <w:right w:val="none" w:sz="0" w:space="0" w:color="auto"/>
      </w:divBdr>
    </w:div>
    <w:div w:id="765148570">
      <w:bodyDiv w:val="1"/>
      <w:marLeft w:val="0"/>
      <w:marRight w:val="0"/>
      <w:marTop w:val="0"/>
      <w:marBottom w:val="0"/>
      <w:divBdr>
        <w:top w:val="none" w:sz="0" w:space="0" w:color="auto"/>
        <w:left w:val="none" w:sz="0" w:space="0" w:color="auto"/>
        <w:bottom w:val="none" w:sz="0" w:space="0" w:color="auto"/>
        <w:right w:val="none" w:sz="0" w:space="0" w:color="auto"/>
      </w:divBdr>
    </w:div>
    <w:div w:id="878395193">
      <w:bodyDiv w:val="1"/>
      <w:marLeft w:val="0"/>
      <w:marRight w:val="0"/>
      <w:marTop w:val="0"/>
      <w:marBottom w:val="0"/>
      <w:divBdr>
        <w:top w:val="none" w:sz="0" w:space="0" w:color="auto"/>
        <w:left w:val="none" w:sz="0" w:space="0" w:color="auto"/>
        <w:bottom w:val="none" w:sz="0" w:space="0" w:color="auto"/>
        <w:right w:val="none" w:sz="0" w:space="0" w:color="auto"/>
      </w:divBdr>
    </w:div>
    <w:div w:id="917447960">
      <w:bodyDiv w:val="1"/>
      <w:marLeft w:val="0"/>
      <w:marRight w:val="0"/>
      <w:marTop w:val="0"/>
      <w:marBottom w:val="0"/>
      <w:divBdr>
        <w:top w:val="none" w:sz="0" w:space="0" w:color="auto"/>
        <w:left w:val="none" w:sz="0" w:space="0" w:color="auto"/>
        <w:bottom w:val="none" w:sz="0" w:space="0" w:color="auto"/>
        <w:right w:val="none" w:sz="0" w:space="0" w:color="auto"/>
      </w:divBdr>
    </w:div>
    <w:div w:id="10204751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9688698">
          <w:marLeft w:val="0"/>
          <w:marRight w:val="0"/>
          <w:marTop w:val="0"/>
          <w:marBottom w:val="0"/>
          <w:divBdr>
            <w:top w:val="none" w:sz="0" w:space="0" w:color="auto"/>
            <w:left w:val="none" w:sz="0" w:space="0" w:color="auto"/>
            <w:bottom w:val="none" w:sz="0" w:space="0" w:color="auto"/>
            <w:right w:val="none" w:sz="0" w:space="0" w:color="auto"/>
          </w:divBdr>
          <w:divsChild>
            <w:div w:id="575550953">
              <w:marLeft w:val="0"/>
              <w:marRight w:val="0"/>
              <w:marTop w:val="0"/>
              <w:marBottom w:val="0"/>
              <w:divBdr>
                <w:top w:val="none" w:sz="0" w:space="0" w:color="auto"/>
                <w:left w:val="none" w:sz="0" w:space="0" w:color="auto"/>
                <w:bottom w:val="none" w:sz="0" w:space="0" w:color="auto"/>
                <w:right w:val="none" w:sz="0" w:space="0" w:color="auto"/>
              </w:divBdr>
              <w:divsChild>
                <w:div w:id="1039428716">
                  <w:marLeft w:val="0"/>
                  <w:marRight w:val="0"/>
                  <w:marTop w:val="0"/>
                  <w:marBottom w:val="0"/>
                  <w:divBdr>
                    <w:top w:val="none" w:sz="0" w:space="0" w:color="auto"/>
                    <w:left w:val="none" w:sz="0" w:space="0" w:color="auto"/>
                    <w:bottom w:val="none" w:sz="0" w:space="0" w:color="auto"/>
                    <w:right w:val="none" w:sz="0" w:space="0" w:color="auto"/>
                  </w:divBdr>
                  <w:divsChild>
                    <w:div w:id="405568168">
                      <w:marLeft w:val="0"/>
                      <w:marRight w:val="0"/>
                      <w:marTop w:val="0"/>
                      <w:marBottom w:val="0"/>
                      <w:divBdr>
                        <w:top w:val="none" w:sz="0" w:space="0" w:color="auto"/>
                        <w:left w:val="none" w:sz="0" w:space="0" w:color="auto"/>
                        <w:bottom w:val="none" w:sz="0" w:space="0" w:color="auto"/>
                        <w:right w:val="none" w:sz="0" w:space="0" w:color="auto"/>
                      </w:divBdr>
                      <w:divsChild>
                        <w:div w:id="1340890339">
                          <w:marLeft w:val="0"/>
                          <w:marRight w:val="0"/>
                          <w:marTop w:val="0"/>
                          <w:marBottom w:val="150"/>
                          <w:divBdr>
                            <w:top w:val="none" w:sz="0" w:space="0" w:color="auto"/>
                            <w:left w:val="none" w:sz="0" w:space="0" w:color="auto"/>
                            <w:bottom w:val="none" w:sz="0" w:space="0" w:color="auto"/>
                            <w:right w:val="none" w:sz="0" w:space="0" w:color="auto"/>
                          </w:divBdr>
                          <w:divsChild>
                            <w:div w:id="2113012915">
                              <w:marLeft w:val="0"/>
                              <w:marRight w:val="0"/>
                              <w:marTop w:val="0"/>
                              <w:marBottom w:val="30"/>
                              <w:divBdr>
                                <w:top w:val="none" w:sz="0" w:space="0" w:color="auto"/>
                                <w:left w:val="none" w:sz="0" w:space="0" w:color="auto"/>
                                <w:bottom w:val="dotted" w:sz="6" w:space="2" w:color="999999"/>
                                <w:right w:val="none" w:sz="0" w:space="0" w:color="auto"/>
                              </w:divBdr>
                              <w:divsChild>
                                <w:div w:id="1807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0414">
      <w:bodyDiv w:val="1"/>
      <w:marLeft w:val="0"/>
      <w:marRight w:val="0"/>
      <w:marTop w:val="0"/>
      <w:marBottom w:val="0"/>
      <w:divBdr>
        <w:top w:val="none" w:sz="0" w:space="0" w:color="auto"/>
        <w:left w:val="none" w:sz="0" w:space="0" w:color="auto"/>
        <w:bottom w:val="none" w:sz="0" w:space="0" w:color="auto"/>
        <w:right w:val="none" w:sz="0" w:space="0" w:color="auto"/>
      </w:divBdr>
    </w:div>
    <w:div w:id="1042091944">
      <w:bodyDiv w:val="1"/>
      <w:marLeft w:val="0"/>
      <w:marRight w:val="0"/>
      <w:marTop w:val="0"/>
      <w:marBottom w:val="0"/>
      <w:divBdr>
        <w:top w:val="none" w:sz="0" w:space="0" w:color="auto"/>
        <w:left w:val="none" w:sz="0" w:space="0" w:color="auto"/>
        <w:bottom w:val="none" w:sz="0" w:space="0" w:color="auto"/>
        <w:right w:val="none" w:sz="0" w:space="0" w:color="auto"/>
      </w:divBdr>
    </w:div>
    <w:div w:id="1144421728">
      <w:bodyDiv w:val="1"/>
      <w:marLeft w:val="0"/>
      <w:marRight w:val="0"/>
      <w:marTop w:val="0"/>
      <w:marBottom w:val="0"/>
      <w:divBdr>
        <w:top w:val="none" w:sz="0" w:space="0" w:color="auto"/>
        <w:left w:val="none" w:sz="0" w:space="0" w:color="auto"/>
        <w:bottom w:val="none" w:sz="0" w:space="0" w:color="auto"/>
        <w:right w:val="none" w:sz="0" w:space="0" w:color="auto"/>
      </w:divBdr>
    </w:div>
    <w:div w:id="1146313913">
      <w:bodyDiv w:val="1"/>
      <w:marLeft w:val="0"/>
      <w:marRight w:val="0"/>
      <w:marTop w:val="0"/>
      <w:marBottom w:val="0"/>
      <w:divBdr>
        <w:top w:val="none" w:sz="0" w:space="0" w:color="auto"/>
        <w:left w:val="none" w:sz="0" w:space="0" w:color="auto"/>
        <w:bottom w:val="none" w:sz="0" w:space="0" w:color="auto"/>
        <w:right w:val="none" w:sz="0" w:space="0" w:color="auto"/>
      </w:divBdr>
    </w:div>
    <w:div w:id="1157190902">
      <w:bodyDiv w:val="1"/>
      <w:marLeft w:val="0"/>
      <w:marRight w:val="0"/>
      <w:marTop w:val="0"/>
      <w:marBottom w:val="0"/>
      <w:divBdr>
        <w:top w:val="none" w:sz="0" w:space="0" w:color="auto"/>
        <w:left w:val="none" w:sz="0" w:space="0" w:color="auto"/>
        <w:bottom w:val="none" w:sz="0" w:space="0" w:color="auto"/>
        <w:right w:val="none" w:sz="0" w:space="0" w:color="auto"/>
      </w:divBdr>
    </w:div>
    <w:div w:id="1185632391">
      <w:bodyDiv w:val="1"/>
      <w:marLeft w:val="0"/>
      <w:marRight w:val="0"/>
      <w:marTop w:val="0"/>
      <w:marBottom w:val="0"/>
      <w:divBdr>
        <w:top w:val="none" w:sz="0" w:space="0" w:color="auto"/>
        <w:left w:val="none" w:sz="0" w:space="0" w:color="auto"/>
        <w:bottom w:val="none" w:sz="0" w:space="0" w:color="auto"/>
        <w:right w:val="none" w:sz="0" w:space="0" w:color="auto"/>
      </w:divBdr>
    </w:div>
    <w:div w:id="1220702475">
      <w:bodyDiv w:val="1"/>
      <w:marLeft w:val="0"/>
      <w:marRight w:val="0"/>
      <w:marTop w:val="0"/>
      <w:marBottom w:val="0"/>
      <w:divBdr>
        <w:top w:val="none" w:sz="0" w:space="0" w:color="auto"/>
        <w:left w:val="none" w:sz="0" w:space="0" w:color="auto"/>
        <w:bottom w:val="none" w:sz="0" w:space="0" w:color="auto"/>
        <w:right w:val="none" w:sz="0" w:space="0" w:color="auto"/>
      </w:divBdr>
    </w:div>
    <w:div w:id="1302273458">
      <w:bodyDiv w:val="1"/>
      <w:marLeft w:val="0"/>
      <w:marRight w:val="0"/>
      <w:marTop w:val="0"/>
      <w:marBottom w:val="0"/>
      <w:divBdr>
        <w:top w:val="none" w:sz="0" w:space="0" w:color="auto"/>
        <w:left w:val="none" w:sz="0" w:space="0" w:color="auto"/>
        <w:bottom w:val="none" w:sz="0" w:space="0" w:color="auto"/>
        <w:right w:val="none" w:sz="0" w:space="0" w:color="auto"/>
      </w:divBdr>
    </w:div>
    <w:div w:id="1340110719">
      <w:bodyDiv w:val="1"/>
      <w:marLeft w:val="0"/>
      <w:marRight w:val="0"/>
      <w:marTop w:val="0"/>
      <w:marBottom w:val="0"/>
      <w:divBdr>
        <w:top w:val="none" w:sz="0" w:space="0" w:color="auto"/>
        <w:left w:val="none" w:sz="0" w:space="0" w:color="auto"/>
        <w:bottom w:val="none" w:sz="0" w:space="0" w:color="auto"/>
        <w:right w:val="none" w:sz="0" w:space="0" w:color="auto"/>
      </w:divBdr>
      <w:divsChild>
        <w:div w:id="281689127">
          <w:marLeft w:val="0"/>
          <w:marRight w:val="0"/>
          <w:marTop w:val="0"/>
          <w:marBottom w:val="0"/>
          <w:divBdr>
            <w:top w:val="none" w:sz="0" w:space="0" w:color="auto"/>
            <w:left w:val="none" w:sz="0" w:space="0" w:color="auto"/>
            <w:bottom w:val="none" w:sz="0" w:space="0" w:color="auto"/>
            <w:right w:val="none" w:sz="0" w:space="0" w:color="auto"/>
          </w:divBdr>
          <w:divsChild>
            <w:div w:id="1878160075">
              <w:marLeft w:val="0"/>
              <w:marRight w:val="0"/>
              <w:marTop w:val="0"/>
              <w:marBottom w:val="0"/>
              <w:divBdr>
                <w:top w:val="none" w:sz="0" w:space="0" w:color="auto"/>
                <w:left w:val="none" w:sz="0" w:space="0" w:color="auto"/>
                <w:bottom w:val="none" w:sz="0" w:space="0" w:color="auto"/>
                <w:right w:val="none" w:sz="0" w:space="0" w:color="auto"/>
              </w:divBdr>
              <w:divsChild>
                <w:div w:id="1712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345">
      <w:bodyDiv w:val="1"/>
      <w:marLeft w:val="0"/>
      <w:marRight w:val="0"/>
      <w:marTop w:val="0"/>
      <w:marBottom w:val="0"/>
      <w:divBdr>
        <w:top w:val="none" w:sz="0" w:space="0" w:color="auto"/>
        <w:left w:val="none" w:sz="0" w:space="0" w:color="auto"/>
        <w:bottom w:val="none" w:sz="0" w:space="0" w:color="auto"/>
        <w:right w:val="none" w:sz="0" w:space="0" w:color="auto"/>
      </w:divBdr>
    </w:div>
    <w:div w:id="1398553026">
      <w:bodyDiv w:val="1"/>
      <w:marLeft w:val="0"/>
      <w:marRight w:val="0"/>
      <w:marTop w:val="0"/>
      <w:marBottom w:val="0"/>
      <w:divBdr>
        <w:top w:val="none" w:sz="0" w:space="0" w:color="auto"/>
        <w:left w:val="none" w:sz="0" w:space="0" w:color="auto"/>
        <w:bottom w:val="none" w:sz="0" w:space="0" w:color="auto"/>
        <w:right w:val="none" w:sz="0" w:space="0" w:color="auto"/>
      </w:divBdr>
      <w:divsChild>
        <w:div w:id="105006367">
          <w:marLeft w:val="0"/>
          <w:marRight w:val="0"/>
          <w:marTop w:val="0"/>
          <w:marBottom w:val="0"/>
          <w:divBdr>
            <w:top w:val="none" w:sz="0" w:space="0" w:color="auto"/>
            <w:left w:val="none" w:sz="0" w:space="0" w:color="auto"/>
            <w:bottom w:val="none" w:sz="0" w:space="0" w:color="auto"/>
            <w:right w:val="none" w:sz="0" w:space="0" w:color="auto"/>
          </w:divBdr>
          <w:divsChild>
            <w:div w:id="1916164442">
              <w:marLeft w:val="0"/>
              <w:marRight w:val="0"/>
              <w:marTop w:val="0"/>
              <w:marBottom w:val="0"/>
              <w:divBdr>
                <w:top w:val="none" w:sz="0" w:space="0" w:color="auto"/>
                <w:left w:val="none" w:sz="0" w:space="0" w:color="auto"/>
                <w:bottom w:val="none" w:sz="0" w:space="0" w:color="auto"/>
                <w:right w:val="none" w:sz="0" w:space="0" w:color="auto"/>
              </w:divBdr>
              <w:divsChild>
                <w:div w:id="2137942850">
                  <w:marLeft w:val="0"/>
                  <w:marRight w:val="0"/>
                  <w:marTop w:val="0"/>
                  <w:marBottom w:val="0"/>
                  <w:divBdr>
                    <w:top w:val="none" w:sz="0" w:space="0" w:color="auto"/>
                    <w:left w:val="none" w:sz="0" w:space="0" w:color="auto"/>
                    <w:bottom w:val="none" w:sz="0" w:space="0" w:color="auto"/>
                    <w:right w:val="none" w:sz="0" w:space="0" w:color="auto"/>
                  </w:divBdr>
                  <w:divsChild>
                    <w:div w:id="1429303751">
                      <w:marLeft w:val="0"/>
                      <w:marRight w:val="0"/>
                      <w:marTop w:val="0"/>
                      <w:marBottom w:val="0"/>
                      <w:divBdr>
                        <w:top w:val="none" w:sz="0" w:space="0" w:color="auto"/>
                        <w:left w:val="none" w:sz="0" w:space="0" w:color="auto"/>
                        <w:bottom w:val="none" w:sz="0" w:space="0" w:color="auto"/>
                        <w:right w:val="none" w:sz="0" w:space="0" w:color="auto"/>
                      </w:divBdr>
                      <w:divsChild>
                        <w:div w:id="1512599759">
                          <w:marLeft w:val="0"/>
                          <w:marRight w:val="0"/>
                          <w:marTop w:val="0"/>
                          <w:marBottom w:val="0"/>
                          <w:divBdr>
                            <w:top w:val="none" w:sz="0" w:space="0" w:color="auto"/>
                            <w:left w:val="none" w:sz="0" w:space="0" w:color="auto"/>
                            <w:bottom w:val="none" w:sz="0" w:space="0" w:color="auto"/>
                            <w:right w:val="none" w:sz="0" w:space="0" w:color="auto"/>
                          </w:divBdr>
                          <w:divsChild>
                            <w:div w:id="1260794359">
                              <w:marLeft w:val="0"/>
                              <w:marRight w:val="0"/>
                              <w:marTop w:val="0"/>
                              <w:marBottom w:val="0"/>
                              <w:divBdr>
                                <w:top w:val="none" w:sz="0" w:space="0" w:color="auto"/>
                                <w:left w:val="none" w:sz="0" w:space="0" w:color="auto"/>
                                <w:bottom w:val="none" w:sz="0" w:space="0" w:color="auto"/>
                                <w:right w:val="none" w:sz="0" w:space="0" w:color="auto"/>
                              </w:divBdr>
                              <w:divsChild>
                                <w:div w:id="233853803">
                                  <w:marLeft w:val="0"/>
                                  <w:marRight w:val="0"/>
                                  <w:marTop w:val="0"/>
                                  <w:marBottom w:val="0"/>
                                  <w:divBdr>
                                    <w:top w:val="none" w:sz="0" w:space="0" w:color="auto"/>
                                    <w:left w:val="none" w:sz="0" w:space="0" w:color="auto"/>
                                    <w:bottom w:val="none" w:sz="0" w:space="0" w:color="auto"/>
                                    <w:right w:val="none" w:sz="0" w:space="0" w:color="auto"/>
                                  </w:divBdr>
                                  <w:divsChild>
                                    <w:div w:id="14634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86115">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951817">
      <w:bodyDiv w:val="1"/>
      <w:marLeft w:val="0"/>
      <w:marRight w:val="0"/>
      <w:marTop w:val="0"/>
      <w:marBottom w:val="0"/>
      <w:divBdr>
        <w:top w:val="none" w:sz="0" w:space="0" w:color="auto"/>
        <w:left w:val="none" w:sz="0" w:space="0" w:color="auto"/>
        <w:bottom w:val="none" w:sz="0" w:space="0" w:color="auto"/>
        <w:right w:val="none" w:sz="0" w:space="0" w:color="auto"/>
      </w:divBdr>
    </w:div>
    <w:div w:id="1586838865">
      <w:bodyDiv w:val="1"/>
      <w:marLeft w:val="0"/>
      <w:marRight w:val="0"/>
      <w:marTop w:val="0"/>
      <w:marBottom w:val="0"/>
      <w:divBdr>
        <w:top w:val="none" w:sz="0" w:space="0" w:color="auto"/>
        <w:left w:val="none" w:sz="0" w:space="0" w:color="auto"/>
        <w:bottom w:val="none" w:sz="0" w:space="0" w:color="auto"/>
        <w:right w:val="none" w:sz="0" w:space="0" w:color="auto"/>
      </w:divBdr>
    </w:div>
    <w:div w:id="1649438050">
      <w:bodyDiv w:val="1"/>
      <w:marLeft w:val="0"/>
      <w:marRight w:val="0"/>
      <w:marTop w:val="0"/>
      <w:marBottom w:val="0"/>
      <w:divBdr>
        <w:top w:val="none" w:sz="0" w:space="0" w:color="auto"/>
        <w:left w:val="none" w:sz="0" w:space="0" w:color="auto"/>
        <w:bottom w:val="none" w:sz="0" w:space="0" w:color="auto"/>
        <w:right w:val="none" w:sz="0" w:space="0" w:color="auto"/>
      </w:divBdr>
    </w:div>
    <w:div w:id="1654026633">
      <w:bodyDiv w:val="1"/>
      <w:marLeft w:val="0"/>
      <w:marRight w:val="0"/>
      <w:marTop w:val="0"/>
      <w:marBottom w:val="0"/>
      <w:divBdr>
        <w:top w:val="none" w:sz="0" w:space="0" w:color="auto"/>
        <w:left w:val="none" w:sz="0" w:space="0" w:color="auto"/>
        <w:bottom w:val="none" w:sz="0" w:space="0" w:color="auto"/>
        <w:right w:val="none" w:sz="0" w:space="0" w:color="auto"/>
      </w:divBdr>
    </w:div>
    <w:div w:id="1692679051">
      <w:bodyDiv w:val="1"/>
      <w:marLeft w:val="0"/>
      <w:marRight w:val="0"/>
      <w:marTop w:val="0"/>
      <w:marBottom w:val="0"/>
      <w:divBdr>
        <w:top w:val="none" w:sz="0" w:space="0" w:color="auto"/>
        <w:left w:val="none" w:sz="0" w:space="0" w:color="auto"/>
        <w:bottom w:val="none" w:sz="0" w:space="0" w:color="auto"/>
        <w:right w:val="none" w:sz="0" w:space="0" w:color="auto"/>
      </w:divBdr>
    </w:div>
    <w:div w:id="1731268696">
      <w:bodyDiv w:val="1"/>
      <w:marLeft w:val="0"/>
      <w:marRight w:val="0"/>
      <w:marTop w:val="0"/>
      <w:marBottom w:val="0"/>
      <w:divBdr>
        <w:top w:val="none" w:sz="0" w:space="0" w:color="auto"/>
        <w:left w:val="none" w:sz="0" w:space="0" w:color="auto"/>
        <w:bottom w:val="none" w:sz="0" w:space="0" w:color="auto"/>
        <w:right w:val="none" w:sz="0" w:space="0" w:color="auto"/>
      </w:divBdr>
    </w:div>
    <w:div w:id="1735080601">
      <w:bodyDiv w:val="1"/>
      <w:marLeft w:val="0"/>
      <w:marRight w:val="0"/>
      <w:marTop w:val="0"/>
      <w:marBottom w:val="0"/>
      <w:divBdr>
        <w:top w:val="none" w:sz="0" w:space="0" w:color="auto"/>
        <w:left w:val="none" w:sz="0" w:space="0" w:color="auto"/>
        <w:bottom w:val="none" w:sz="0" w:space="0" w:color="auto"/>
        <w:right w:val="none" w:sz="0" w:space="0" w:color="auto"/>
      </w:divBdr>
    </w:div>
    <w:div w:id="1739476221">
      <w:bodyDiv w:val="1"/>
      <w:marLeft w:val="0"/>
      <w:marRight w:val="0"/>
      <w:marTop w:val="0"/>
      <w:marBottom w:val="0"/>
      <w:divBdr>
        <w:top w:val="none" w:sz="0" w:space="0" w:color="auto"/>
        <w:left w:val="none" w:sz="0" w:space="0" w:color="auto"/>
        <w:bottom w:val="none" w:sz="0" w:space="0" w:color="auto"/>
        <w:right w:val="none" w:sz="0" w:space="0" w:color="auto"/>
      </w:divBdr>
    </w:div>
    <w:div w:id="1746565032">
      <w:bodyDiv w:val="1"/>
      <w:marLeft w:val="0"/>
      <w:marRight w:val="0"/>
      <w:marTop w:val="0"/>
      <w:marBottom w:val="0"/>
      <w:divBdr>
        <w:top w:val="none" w:sz="0" w:space="0" w:color="auto"/>
        <w:left w:val="none" w:sz="0" w:space="0" w:color="auto"/>
        <w:bottom w:val="none" w:sz="0" w:space="0" w:color="auto"/>
        <w:right w:val="none" w:sz="0" w:space="0" w:color="auto"/>
      </w:divBdr>
      <w:divsChild>
        <w:div w:id="2128624060">
          <w:marLeft w:val="0"/>
          <w:marRight w:val="0"/>
          <w:marTop w:val="0"/>
          <w:marBottom w:val="0"/>
          <w:divBdr>
            <w:top w:val="none" w:sz="0" w:space="0" w:color="auto"/>
            <w:left w:val="none" w:sz="0" w:space="0" w:color="auto"/>
            <w:bottom w:val="none" w:sz="0" w:space="0" w:color="auto"/>
            <w:right w:val="none" w:sz="0" w:space="0" w:color="auto"/>
          </w:divBdr>
          <w:divsChild>
            <w:div w:id="928272116">
              <w:marLeft w:val="0"/>
              <w:marRight w:val="0"/>
              <w:marTop w:val="0"/>
              <w:marBottom w:val="0"/>
              <w:divBdr>
                <w:top w:val="none" w:sz="0" w:space="0" w:color="auto"/>
                <w:left w:val="none" w:sz="0" w:space="0" w:color="auto"/>
                <w:bottom w:val="none" w:sz="0" w:space="0" w:color="auto"/>
                <w:right w:val="none" w:sz="0" w:space="0" w:color="auto"/>
              </w:divBdr>
              <w:divsChild>
                <w:div w:id="338242168">
                  <w:marLeft w:val="0"/>
                  <w:marRight w:val="0"/>
                  <w:marTop w:val="0"/>
                  <w:marBottom w:val="0"/>
                  <w:divBdr>
                    <w:top w:val="none" w:sz="0" w:space="0" w:color="auto"/>
                    <w:left w:val="none" w:sz="0" w:space="0" w:color="auto"/>
                    <w:bottom w:val="none" w:sz="0" w:space="0" w:color="auto"/>
                    <w:right w:val="none" w:sz="0" w:space="0" w:color="auto"/>
                  </w:divBdr>
                </w:div>
                <w:div w:id="542328452">
                  <w:marLeft w:val="0"/>
                  <w:marRight w:val="0"/>
                  <w:marTop w:val="0"/>
                  <w:marBottom w:val="0"/>
                  <w:divBdr>
                    <w:top w:val="none" w:sz="0" w:space="0" w:color="auto"/>
                    <w:left w:val="none" w:sz="0" w:space="0" w:color="auto"/>
                    <w:bottom w:val="none" w:sz="0" w:space="0" w:color="auto"/>
                    <w:right w:val="none" w:sz="0" w:space="0" w:color="auto"/>
                  </w:divBdr>
                </w:div>
                <w:div w:id="1348599886">
                  <w:marLeft w:val="0"/>
                  <w:marRight w:val="0"/>
                  <w:marTop w:val="0"/>
                  <w:marBottom w:val="0"/>
                  <w:divBdr>
                    <w:top w:val="none" w:sz="0" w:space="0" w:color="auto"/>
                    <w:left w:val="none" w:sz="0" w:space="0" w:color="auto"/>
                    <w:bottom w:val="none" w:sz="0" w:space="0" w:color="auto"/>
                    <w:right w:val="none" w:sz="0" w:space="0" w:color="auto"/>
                  </w:divBdr>
                </w:div>
                <w:div w:id="1558931230">
                  <w:marLeft w:val="0"/>
                  <w:marRight w:val="0"/>
                  <w:marTop w:val="0"/>
                  <w:marBottom w:val="0"/>
                  <w:divBdr>
                    <w:top w:val="none" w:sz="0" w:space="0" w:color="auto"/>
                    <w:left w:val="none" w:sz="0" w:space="0" w:color="auto"/>
                    <w:bottom w:val="none" w:sz="0" w:space="0" w:color="auto"/>
                    <w:right w:val="none" w:sz="0" w:space="0" w:color="auto"/>
                  </w:divBdr>
                </w:div>
                <w:div w:id="1695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417">
      <w:bodyDiv w:val="1"/>
      <w:marLeft w:val="0"/>
      <w:marRight w:val="0"/>
      <w:marTop w:val="0"/>
      <w:marBottom w:val="0"/>
      <w:divBdr>
        <w:top w:val="none" w:sz="0" w:space="0" w:color="auto"/>
        <w:left w:val="none" w:sz="0" w:space="0" w:color="auto"/>
        <w:bottom w:val="none" w:sz="0" w:space="0" w:color="auto"/>
        <w:right w:val="none" w:sz="0" w:space="0" w:color="auto"/>
      </w:divBdr>
      <w:divsChild>
        <w:div w:id="282922718">
          <w:marLeft w:val="0"/>
          <w:marRight w:val="0"/>
          <w:marTop w:val="0"/>
          <w:marBottom w:val="0"/>
          <w:divBdr>
            <w:top w:val="none" w:sz="0" w:space="0" w:color="auto"/>
            <w:left w:val="none" w:sz="0" w:space="0" w:color="auto"/>
            <w:bottom w:val="none" w:sz="0" w:space="0" w:color="auto"/>
            <w:right w:val="none" w:sz="0" w:space="0" w:color="auto"/>
          </w:divBdr>
          <w:divsChild>
            <w:div w:id="1477526773">
              <w:marLeft w:val="0"/>
              <w:marRight w:val="0"/>
              <w:marTop w:val="0"/>
              <w:marBottom w:val="0"/>
              <w:divBdr>
                <w:top w:val="none" w:sz="0" w:space="0" w:color="auto"/>
                <w:left w:val="none" w:sz="0" w:space="0" w:color="auto"/>
                <w:bottom w:val="none" w:sz="0" w:space="0" w:color="auto"/>
                <w:right w:val="none" w:sz="0" w:space="0" w:color="auto"/>
              </w:divBdr>
              <w:divsChild>
                <w:div w:id="7976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234501">
                      <w:marLeft w:val="0"/>
                      <w:marRight w:val="0"/>
                      <w:marTop w:val="0"/>
                      <w:marBottom w:val="0"/>
                      <w:divBdr>
                        <w:top w:val="none" w:sz="0" w:space="0" w:color="auto"/>
                        <w:left w:val="none" w:sz="0" w:space="0" w:color="auto"/>
                        <w:bottom w:val="none" w:sz="0" w:space="0" w:color="auto"/>
                        <w:right w:val="none" w:sz="0" w:space="0" w:color="auto"/>
                      </w:divBdr>
                      <w:divsChild>
                        <w:div w:id="1279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7925">
      <w:bodyDiv w:val="1"/>
      <w:marLeft w:val="0"/>
      <w:marRight w:val="0"/>
      <w:marTop w:val="0"/>
      <w:marBottom w:val="0"/>
      <w:divBdr>
        <w:top w:val="none" w:sz="0" w:space="0" w:color="auto"/>
        <w:left w:val="none" w:sz="0" w:space="0" w:color="auto"/>
        <w:bottom w:val="none" w:sz="0" w:space="0" w:color="auto"/>
        <w:right w:val="none" w:sz="0" w:space="0" w:color="auto"/>
      </w:divBdr>
    </w:div>
    <w:div w:id="1780559885">
      <w:bodyDiv w:val="1"/>
      <w:marLeft w:val="0"/>
      <w:marRight w:val="0"/>
      <w:marTop w:val="0"/>
      <w:marBottom w:val="0"/>
      <w:divBdr>
        <w:top w:val="none" w:sz="0" w:space="0" w:color="auto"/>
        <w:left w:val="none" w:sz="0" w:space="0" w:color="auto"/>
        <w:bottom w:val="none" w:sz="0" w:space="0" w:color="auto"/>
        <w:right w:val="none" w:sz="0" w:space="0" w:color="auto"/>
      </w:divBdr>
      <w:divsChild>
        <w:div w:id="1305741469">
          <w:marLeft w:val="0"/>
          <w:marRight w:val="0"/>
          <w:marTop w:val="0"/>
          <w:marBottom w:val="0"/>
          <w:divBdr>
            <w:top w:val="none" w:sz="0" w:space="0" w:color="auto"/>
            <w:left w:val="none" w:sz="0" w:space="0" w:color="auto"/>
            <w:bottom w:val="none" w:sz="0" w:space="0" w:color="auto"/>
            <w:right w:val="none" w:sz="0" w:space="0" w:color="auto"/>
          </w:divBdr>
          <w:divsChild>
            <w:div w:id="2092120090">
              <w:marLeft w:val="0"/>
              <w:marRight w:val="0"/>
              <w:marTop w:val="0"/>
              <w:marBottom w:val="0"/>
              <w:divBdr>
                <w:top w:val="none" w:sz="0" w:space="0" w:color="auto"/>
                <w:left w:val="none" w:sz="0" w:space="0" w:color="auto"/>
                <w:bottom w:val="none" w:sz="0" w:space="0" w:color="auto"/>
                <w:right w:val="none" w:sz="0" w:space="0" w:color="auto"/>
              </w:divBdr>
              <w:divsChild>
                <w:div w:id="8399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22747">
                      <w:marLeft w:val="0"/>
                      <w:marRight w:val="0"/>
                      <w:marTop w:val="0"/>
                      <w:marBottom w:val="0"/>
                      <w:divBdr>
                        <w:top w:val="none" w:sz="0" w:space="0" w:color="auto"/>
                        <w:left w:val="none" w:sz="0" w:space="0" w:color="auto"/>
                        <w:bottom w:val="none" w:sz="0" w:space="0" w:color="auto"/>
                        <w:right w:val="none" w:sz="0" w:space="0" w:color="auto"/>
                      </w:divBdr>
                      <w:divsChild>
                        <w:div w:id="721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6338">
      <w:bodyDiv w:val="1"/>
      <w:marLeft w:val="0"/>
      <w:marRight w:val="0"/>
      <w:marTop w:val="0"/>
      <w:marBottom w:val="0"/>
      <w:divBdr>
        <w:top w:val="none" w:sz="0" w:space="0" w:color="auto"/>
        <w:left w:val="none" w:sz="0" w:space="0" w:color="auto"/>
        <w:bottom w:val="none" w:sz="0" w:space="0" w:color="auto"/>
        <w:right w:val="none" w:sz="0" w:space="0" w:color="auto"/>
      </w:divBdr>
    </w:div>
    <w:div w:id="1970165082">
      <w:bodyDiv w:val="1"/>
      <w:marLeft w:val="0"/>
      <w:marRight w:val="0"/>
      <w:marTop w:val="0"/>
      <w:marBottom w:val="0"/>
      <w:divBdr>
        <w:top w:val="none" w:sz="0" w:space="0" w:color="auto"/>
        <w:left w:val="none" w:sz="0" w:space="0" w:color="auto"/>
        <w:bottom w:val="none" w:sz="0" w:space="0" w:color="auto"/>
        <w:right w:val="none" w:sz="0" w:space="0" w:color="auto"/>
      </w:divBdr>
    </w:div>
    <w:div w:id="2039814911">
      <w:bodyDiv w:val="1"/>
      <w:marLeft w:val="0"/>
      <w:marRight w:val="0"/>
      <w:marTop w:val="0"/>
      <w:marBottom w:val="0"/>
      <w:divBdr>
        <w:top w:val="none" w:sz="0" w:space="0" w:color="auto"/>
        <w:left w:val="none" w:sz="0" w:space="0" w:color="auto"/>
        <w:bottom w:val="none" w:sz="0" w:space="0" w:color="auto"/>
        <w:right w:val="none" w:sz="0" w:space="0" w:color="auto"/>
      </w:divBdr>
    </w:div>
    <w:div w:id="2111267866">
      <w:bodyDiv w:val="1"/>
      <w:marLeft w:val="0"/>
      <w:marRight w:val="0"/>
      <w:marTop w:val="0"/>
      <w:marBottom w:val="0"/>
      <w:divBdr>
        <w:top w:val="none" w:sz="0" w:space="0" w:color="auto"/>
        <w:left w:val="none" w:sz="0" w:space="0" w:color="auto"/>
        <w:bottom w:val="none" w:sz="0" w:space="0" w:color="auto"/>
        <w:right w:val="none" w:sz="0" w:space="0" w:color="auto"/>
      </w:divBdr>
    </w:div>
    <w:div w:id="21291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C3CD-965A-4D2B-8CDA-41AEBC9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9466</Words>
  <Characters>51221</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60566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Helen Wailling</cp:lastModifiedBy>
  <cp:revision>8</cp:revision>
  <cp:lastPrinted>2016-09-02T11:11:00Z</cp:lastPrinted>
  <dcterms:created xsi:type="dcterms:W3CDTF">2016-09-06T08:46:00Z</dcterms:created>
  <dcterms:modified xsi:type="dcterms:W3CDTF">2016-09-06T08:59:00Z</dcterms:modified>
</cp:coreProperties>
</file>