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633E" w14:textId="77777777" w:rsidR="0096105D" w:rsidRPr="00247CEB" w:rsidRDefault="00E93D49" w:rsidP="00247CEB">
      <w:pPr>
        <w:jc w:val="center"/>
      </w:pPr>
      <w:bookmarkStart w:id="0" w:name="_GoBack"/>
      <w:bookmarkEnd w:id="0"/>
      <w:r w:rsidRPr="005701DA">
        <w:rPr>
          <w:noProof/>
        </w:rPr>
        <w:drawing>
          <wp:inline distT="0" distB="0" distL="0" distR="0" wp14:anchorId="3A6CD7FC" wp14:editId="7CA6A31A">
            <wp:extent cx="4019550" cy="1133475"/>
            <wp:effectExtent l="0" t="0" r="0" b="0"/>
            <wp:docPr id="1" name="Picture 1" descr="2007 04 13 - TRDC cmyk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7 04 13 - TRDC cmyk 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60794" w14:textId="77777777" w:rsidR="0096105D" w:rsidRDefault="0096105D" w:rsidP="0096105D">
      <w:pPr>
        <w:jc w:val="both"/>
      </w:pPr>
    </w:p>
    <w:p w14:paraId="2BFDB29A" w14:textId="77777777" w:rsidR="0096105D" w:rsidRDefault="0096105D" w:rsidP="0096105D">
      <w:pPr>
        <w:jc w:val="both"/>
      </w:pPr>
    </w:p>
    <w:p w14:paraId="3EB97EE9" w14:textId="77777777" w:rsidR="002B46C3" w:rsidRDefault="002B46C3" w:rsidP="0096105D">
      <w:pPr>
        <w:jc w:val="both"/>
      </w:pPr>
    </w:p>
    <w:p w14:paraId="6D4676A0" w14:textId="77777777" w:rsidR="002B46C3" w:rsidRDefault="002B46C3" w:rsidP="0096105D">
      <w:pPr>
        <w:jc w:val="both"/>
      </w:pPr>
    </w:p>
    <w:p w14:paraId="4341CAFD" w14:textId="77777777" w:rsidR="0096105D" w:rsidRDefault="0096105D" w:rsidP="0096105D">
      <w:pPr>
        <w:jc w:val="both"/>
      </w:pPr>
    </w:p>
    <w:p w14:paraId="4E153748" w14:textId="77777777" w:rsidR="002B46C3" w:rsidRDefault="002B46C3" w:rsidP="0096105D">
      <w:pPr>
        <w:jc w:val="both"/>
      </w:pPr>
    </w:p>
    <w:p w14:paraId="1EF6AA29" w14:textId="77777777" w:rsidR="002B46C3" w:rsidRDefault="002B46C3" w:rsidP="0096105D">
      <w:pPr>
        <w:jc w:val="both"/>
      </w:pPr>
    </w:p>
    <w:p w14:paraId="77EABB09" w14:textId="77777777" w:rsidR="002B46C3" w:rsidRDefault="002B46C3" w:rsidP="0096105D">
      <w:pPr>
        <w:jc w:val="both"/>
      </w:pPr>
    </w:p>
    <w:p w14:paraId="031647CD" w14:textId="77777777" w:rsidR="002B46C3" w:rsidRDefault="002B46C3" w:rsidP="0096105D">
      <w:pPr>
        <w:jc w:val="both"/>
      </w:pPr>
    </w:p>
    <w:p w14:paraId="08CD3CF2" w14:textId="77777777" w:rsidR="002B46C3" w:rsidRDefault="002B46C3" w:rsidP="0096105D">
      <w:pPr>
        <w:jc w:val="both"/>
      </w:pPr>
    </w:p>
    <w:p w14:paraId="44A7CF9B" w14:textId="77777777" w:rsidR="002B46C3" w:rsidRDefault="002B46C3" w:rsidP="0096105D">
      <w:pPr>
        <w:jc w:val="both"/>
      </w:pPr>
    </w:p>
    <w:p w14:paraId="74D446E9" w14:textId="77777777" w:rsidR="0096105D" w:rsidRDefault="0096105D" w:rsidP="0096105D">
      <w:pPr>
        <w:jc w:val="both"/>
      </w:pPr>
    </w:p>
    <w:p w14:paraId="0EB152DB" w14:textId="77777777" w:rsidR="0096105D" w:rsidRPr="0096105D" w:rsidRDefault="002B46C3" w:rsidP="00B50118">
      <w:pPr>
        <w:spacing w:line="360" w:lineRule="auto"/>
        <w:jc w:val="center"/>
        <w:rPr>
          <w:sz w:val="32"/>
          <w:szCs w:val="32"/>
        </w:rPr>
      </w:pPr>
      <w:r w:rsidRPr="0096105D">
        <w:rPr>
          <w:rFonts w:cs="Arial"/>
          <w:b/>
          <w:color w:val="000000"/>
          <w:sz w:val="32"/>
          <w:szCs w:val="32"/>
        </w:rPr>
        <w:t xml:space="preserve">Vehicle Crossover </w:t>
      </w:r>
      <w:r w:rsidR="0096105D" w:rsidRPr="0096105D">
        <w:rPr>
          <w:rFonts w:cs="Arial"/>
          <w:b/>
          <w:color w:val="000000"/>
          <w:sz w:val="32"/>
          <w:szCs w:val="32"/>
        </w:rPr>
        <w:t>Application Form</w:t>
      </w:r>
    </w:p>
    <w:p w14:paraId="43C458ED" w14:textId="77777777" w:rsidR="0096105D" w:rsidRPr="002B46C3" w:rsidRDefault="0096105D" w:rsidP="002B46C3">
      <w:pPr>
        <w:jc w:val="center"/>
        <w:rPr>
          <w:szCs w:val="22"/>
        </w:rPr>
      </w:pPr>
    </w:p>
    <w:p w14:paraId="5E944CDE" w14:textId="77777777" w:rsidR="0096105D" w:rsidRPr="002B46C3" w:rsidRDefault="002B46C3" w:rsidP="002B46C3">
      <w:pPr>
        <w:jc w:val="center"/>
        <w:rPr>
          <w:szCs w:val="22"/>
        </w:rPr>
      </w:pPr>
      <w:r w:rsidRPr="002B46C3">
        <w:rPr>
          <w:rFonts w:cs="Arial"/>
          <w:color w:val="000000"/>
          <w:szCs w:val="22"/>
        </w:rPr>
        <w:t>(</w:t>
      </w:r>
      <w:r w:rsidR="001B3FAD">
        <w:rPr>
          <w:rFonts w:cs="Arial"/>
          <w:color w:val="000000"/>
          <w:szCs w:val="22"/>
        </w:rPr>
        <w:t>31</w:t>
      </w:r>
      <w:r w:rsidR="005F0710">
        <w:rPr>
          <w:rFonts w:cs="Arial"/>
          <w:color w:val="000000"/>
          <w:szCs w:val="22"/>
        </w:rPr>
        <w:t>/</w:t>
      </w:r>
      <w:r w:rsidR="00531C87">
        <w:rPr>
          <w:rFonts w:cs="Arial"/>
          <w:color w:val="000000"/>
          <w:szCs w:val="22"/>
        </w:rPr>
        <w:t>05</w:t>
      </w:r>
      <w:r w:rsidR="003C6B71">
        <w:rPr>
          <w:rFonts w:cs="Arial"/>
          <w:color w:val="000000"/>
          <w:szCs w:val="22"/>
        </w:rPr>
        <w:t>/2016</w:t>
      </w:r>
      <w:r w:rsidRPr="002B46C3">
        <w:rPr>
          <w:rFonts w:cs="Arial"/>
          <w:color w:val="000000"/>
          <w:szCs w:val="22"/>
        </w:rPr>
        <w:t>)</w:t>
      </w:r>
    </w:p>
    <w:p w14:paraId="7A55D981" w14:textId="77777777" w:rsidR="0096105D" w:rsidRPr="002B46C3" w:rsidRDefault="0096105D" w:rsidP="0096105D">
      <w:pPr>
        <w:jc w:val="both"/>
        <w:rPr>
          <w:szCs w:val="22"/>
        </w:rPr>
      </w:pPr>
    </w:p>
    <w:p w14:paraId="4A86298A" w14:textId="77777777" w:rsidR="0096105D" w:rsidRPr="002B46C3" w:rsidRDefault="0096105D" w:rsidP="0096105D">
      <w:pPr>
        <w:jc w:val="both"/>
        <w:rPr>
          <w:szCs w:val="22"/>
        </w:rPr>
      </w:pPr>
    </w:p>
    <w:p w14:paraId="17F480C1" w14:textId="77777777" w:rsidR="0096105D" w:rsidRPr="002B46C3" w:rsidRDefault="0096105D" w:rsidP="0096105D">
      <w:pPr>
        <w:jc w:val="both"/>
        <w:rPr>
          <w:szCs w:val="22"/>
        </w:rPr>
      </w:pPr>
    </w:p>
    <w:p w14:paraId="19FC3BFD" w14:textId="77777777" w:rsidR="0096105D" w:rsidRDefault="0096105D" w:rsidP="0096105D">
      <w:pPr>
        <w:jc w:val="both"/>
      </w:pPr>
    </w:p>
    <w:p w14:paraId="7C962482" w14:textId="77777777" w:rsidR="0096105D" w:rsidRDefault="0096105D" w:rsidP="0096105D">
      <w:pPr>
        <w:jc w:val="both"/>
      </w:pPr>
    </w:p>
    <w:p w14:paraId="270399FF" w14:textId="77777777" w:rsidR="0096105D" w:rsidRPr="0096105D" w:rsidRDefault="0096105D" w:rsidP="007C4A21">
      <w:pPr>
        <w:ind w:left="357" w:hanging="357"/>
        <w:jc w:val="both"/>
        <w:rPr>
          <w:rFonts w:cs="Arial"/>
          <w:color w:val="000000"/>
        </w:rPr>
      </w:pPr>
    </w:p>
    <w:p w14:paraId="50378E66" w14:textId="77777777" w:rsidR="0096105D" w:rsidRDefault="0096105D" w:rsidP="007C4A21">
      <w:pPr>
        <w:ind w:left="357" w:hanging="357"/>
        <w:jc w:val="both"/>
        <w:rPr>
          <w:rFonts w:cs="Arial"/>
          <w:color w:val="000000"/>
        </w:rPr>
      </w:pPr>
    </w:p>
    <w:p w14:paraId="7E5EB2D2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11FF2557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0448489C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64163F84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448FA9A8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566C71CA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19563178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1AB48F54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1BEB4EFA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2D418EE9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47143C10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6E510D39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367534A0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4970ADC6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02C761FF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360717AE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49242FDA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0C4C8D2C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6FD095B1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300B96CC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47A4CE60" w14:textId="77777777" w:rsidR="00AE588E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188E108B" w14:textId="77777777" w:rsidR="00AE588E" w:rsidRPr="0096105D" w:rsidRDefault="00AE588E" w:rsidP="007C4A21">
      <w:pPr>
        <w:ind w:left="357" w:hanging="357"/>
        <w:jc w:val="both"/>
        <w:rPr>
          <w:rFonts w:cs="Arial"/>
          <w:color w:val="000000"/>
        </w:rPr>
      </w:pPr>
    </w:p>
    <w:p w14:paraId="1D1D6BE8" w14:textId="77777777" w:rsidR="00AE588E" w:rsidRDefault="00AE588E" w:rsidP="0096105D">
      <w:pPr>
        <w:jc w:val="center"/>
        <w:rPr>
          <w:rFonts w:cs="Arial"/>
          <w:color w:val="000000"/>
        </w:rPr>
      </w:pPr>
    </w:p>
    <w:p w14:paraId="0CC15ABB" w14:textId="77777777" w:rsidR="00AE588E" w:rsidRDefault="00AE588E" w:rsidP="00916BA1">
      <w:pPr>
        <w:rPr>
          <w:rFonts w:cs="Arial"/>
          <w:color w:val="000000"/>
        </w:rPr>
        <w:sectPr w:rsidR="00AE588E" w:rsidSect="00E82D01">
          <w:headerReference w:type="default" r:id="rId9"/>
          <w:footerReference w:type="default" r:id="rId10"/>
          <w:pgSz w:w="11906" w:h="16838" w:code="9"/>
          <w:pgMar w:top="851" w:right="1134" w:bottom="567" w:left="1134" w:header="32" w:footer="333" w:gutter="0"/>
          <w:cols w:space="708"/>
          <w:docGrid w:linePitch="360"/>
        </w:sectPr>
      </w:pPr>
    </w:p>
    <w:p w14:paraId="70C27B4B" w14:textId="77777777" w:rsidR="0096105D" w:rsidRPr="0096105D" w:rsidRDefault="0096105D" w:rsidP="0096105D">
      <w:pPr>
        <w:jc w:val="center"/>
        <w:rPr>
          <w:sz w:val="32"/>
          <w:szCs w:val="32"/>
        </w:rPr>
      </w:pPr>
      <w:r w:rsidRPr="0096105D">
        <w:rPr>
          <w:rFonts w:cs="Arial"/>
          <w:b/>
          <w:color w:val="000000"/>
          <w:sz w:val="32"/>
          <w:szCs w:val="32"/>
        </w:rPr>
        <w:lastRenderedPageBreak/>
        <w:t>Vehicle Crossover Application</w:t>
      </w:r>
      <w:r w:rsidR="00ED7FF9">
        <w:rPr>
          <w:rFonts w:cs="Arial"/>
          <w:b/>
          <w:color w:val="000000"/>
          <w:sz w:val="32"/>
          <w:szCs w:val="32"/>
        </w:rPr>
        <w:t xml:space="preserve"> Form</w:t>
      </w:r>
    </w:p>
    <w:p w14:paraId="7000D166" w14:textId="77777777" w:rsidR="0096105D" w:rsidRDefault="0096105D" w:rsidP="00151CF2">
      <w:pPr>
        <w:jc w:val="both"/>
      </w:pPr>
    </w:p>
    <w:p w14:paraId="6A6E1849" w14:textId="77777777" w:rsidR="00B56068" w:rsidRPr="00AE588E" w:rsidRDefault="00F00C43" w:rsidP="00151CF2">
      <w:pPr>
        <w:jc w:val="both"/>
        <w:rPr>
          <w:b/>
        </w:rPr>
      </w:pPr>
      <w:r w:rsidRPr="00AE588E">
        <w:rPr>
          <w:b/>
        </w:rPr>
        <w:t xml:space="preserve">Formal </w:t>
      </w:r>
      <w:r w:rsidR="00DB132A" w:rsidRPr="00AE588E">
        <w:rPr>
          <w:b/>
        </w:rPr>
        <w:t xml:space="preserve">Crossover Application </w:t>
      </w:r>
      <w:r w:rsidRPr="00AE588E">
        <w:rPr>
          <w:b/>
        </w:rPr>
        <w:t>and other fees</w:t>
      </w:r>
    </w:p>
    <w:p w14:paraId="1CA68775" w14:textId="77777777" w:rsidR="000A7EAB" w:rsidRPr="00AE588E" w:rsidRDefault="000A7EAB" w:rsidP="00151CF2">
      <w:pPr>
        <w:jc w:val="both"/>
      </w:pPr>
    </w:p>
    <w:p w14:paraId="3BA74C4D" w14:textId="77777777" w:rsidR="00F00C43" w:rsidRPr="00AE588E" w:rsidRDefault="00F00C43" w:rsidP="00151CF2">
      <w:pPr>
        <w:jc w:val="both"/>
        <w:rPr>
          <w:b/>
          <w:u w:val="single"/>
        </w:rPr>
      </w:pPr>
      <w:r w:rsidRPr="00AE588E">
        <w:rPr>
          <w:b/>
          <w:u w:val="single"/>
        </w:rPr>
        <w:t>The fee</w:t>
      </w:r>
      <w:r w:rsidR="00AE588E" w:rsidRPr="00AE588E">
        <w:rPr>
          <w:b/>
          <w:u w:val="single"/>
        </w:rPr>
        <w:t>s</w:t>
      </w:r>
      <w:r w:rsidR="00123F06">
        <w:rPr>
          <w:b/>
          <w:u w:val="single"/>
        </w:rPr>
        <w:t xml:space="preserve"> stated below are subject to alter</w:t>
      </w:r>
      <w:r w:rsidRPr="00AE588E">
        <w:rPr>
          <w:b/>
          <w:u w:val="single"/>
        </w:rPr>
        <w:t>ation without notice.</w:t>
      </w:r>
    </w:p>
    <w:p w14:paraId="1C26F3AD" w14:textId="77777777" w:rsidR="00F00C43" w:rsidRDefault="00F00C43" w:rsidP="00151CF2">
      <w:pPr>
        <w:jc w:val="both"/>
      </w:pPr>
    </w:p>
    <w:p w14:paraId="1D5EF530" w14:textId="77777777" w:rsidR="000A7EAB" w:rsidRPr="009E26AC" w:rsidRDefault="000A7EAB" w:rsidP="00F00C43">
      <w:pPr>
        <w:spacing w:after="80"/>
        <w:jc w:val="both"/>
        <w:rPr>
          <w:b/>
        </w:rPr>
      </w:pPr>
      <w:r w:rsidRPr="004E794E">
        <w:rPr>
          <w:b/>
        </w:rPr>
        <w:t>The</w:t>
      </w:r>
      <w:r w:rsidR="004E794E" w:rsidRPr="004E794E">
        <w:rPr>
          <w:b/>
        </w:rPr>
        <w:t xml:space="preserve">re is a fee of </w:t>
      </w:r>
      <w:r w:rsidR="00536572">
        <w:rPr>
          <w:b/>
        </w:rPr>
        <w:t>£322.80p</w:t>
      </w:r>
      <w:r w:rsidR="00536572" w:rsidRPr="00C810CC">
        <w:rPr>
          <w:b/>
        </w:rPr>
        <w:t xml:space="preserve"> </w:t>
      </w:r>
      <w:r w:rsidR="00536572">
        <w:rPr>
          <w:b/>
        </w:rPr>
        <w:t>[</w:t>
      </w:r>
      <w:r w:rsidR="00090B47">
        <w:rPr>
          <w:b/>
        </w:rPr>
        <w:t xml:space="preserve">incl. </w:t>
      </w:r>
      <w:r w:rsidR="00536572">
        <w:rPr>
          <w:b/>
        </w:rPr>
        <w:t xml:space="preserve">VAT] </w:t>
      </w:r>
      <w:r w:rsidR="004E794E" w:rsidRPr="00C810CC">
        <w:rPr>
          <w:b/>
        </w:rPr>
        <w:t>for e</w:t>
      </w:r>
      <w:r w:rsidR="004E794E" w:rsidRPr="004E794E">
        <w:rPr>
          <w:b/>
        </w:rPr>
        <w:t xml:space="preserve">ach </w:t>
      </w:r>
      <w:r w:rsidR="00F00C43">
        <w:rPr>
          <w:b/>
        </w:rPr>
        <w:t xml:space="preserve">formal </w:t>
      </w:r>
      <w:r w:rsidR="004E794E" w:rsidRPr="004E794E">
        <w:rPr>
          <w:b/>
        </w:rPr>
        <w:t>crosso</w:t>
      </w:r>
      <w:r w:rsidR="004E794E">
        <w:rPr>
          <w:b/>
        </w:rPr>
        <w:t xml:space="preserve">ver application, which </w:t>
      </w:r>
      <w:r w:rsidR="009E26AC" w:rsidRPr="009E26AC">
        <w:rPr>
          <w:b/>
        </w:rPr>
        <w:t>is non-refundable.</w:t>
      </w:r>
    </w:p>
    <w:p w14:paraId="5EF0F4E6" w14:textId="77777777" w:rsidR="0096105D" w:rsidRDefault="0096105D" w:rsidP="00527946">
      <w:pPr>
        <w:spacing w:after="80"/>
        <w:jc w:val="both"/>
      </w:pPr>
      <w:r>
        <w:t>Applications are to be made via;</w:t>
      </w:r>
    </w:p>
    <w:p w14:paraId="5CEFF9D0" w14:textId="77777777" w:rsidR="0096105D" w:rsidRPr="00033865" w:rsidRDefault="0096105D" w:rsidP="00527946">
      <w:pPr>
        <w:numPr>
          <w:ilvl w:val="0"/>
          <w:numId w:val="10"/>
        </w:numPr>
        <w:tabs>
          <w:tab w:val="clear" w:pos="1440"/>
          <w:tab w:val="num" w:pos="720"/>
          <w:tab w:val="left" w:pos="2880"/>
        </w:tabs>
        <w:spacing w:after="80"/>
        <w:ind w:left="720"/>
        <w:jc w:val="both"/>
      </w:pPr>
      <w:r>
        <w:t>email (preferable):</w:t>
      </w:r>
      <w:r>
        <w:tab/>
      </w:r>
      <w:r w:rsidRPr="003C6101">
        <w:t>enquiries@threerivers.gov.uk</w:t>
      </w:r>
    </w:p>
    <w:p w14:paraId="7D4F8DBB" w14:textId="77777777" w:rsidR="0096105D" w:rsidRDefault="0096105D" w:rsidP="0096105D">
      <w:pPr>
        <w:numPr>
          <w:ilvl w:val="0"/>
          <w:numId w:val="10"/>
        </w:numPr>
        <w:tabs>
          <w:tab w:val="clear" w:pos="1440"/>
          <w:tab w:val="num" w:pos="720"/>
          <w:tab w:val="left" w:pos="2880"/>
        </w:tabs>
        <w:ind w:left="720"/>
        <w:jc w:val="both"/>
      </w:pPr>
      <w:r>
        <w:t>in writing:</w:t>
      </w:r>
      <w:r>
        <w:tab/>
      </w:r>
      <w:r w:rsidR="003D554E">
        <w:t>Head of Property Services</w:t>
      </w:r>
    </w:p>
    <w:p w14:paraId="6FFD31B9" w14:textId="77777777" w:rsidR="0096105D" w:rsidRDefault="0096105D" w:rsidP="0096105D">
      <w:pPr>
        <w:ind w:left="2880"/>
        <w:jc w:val="both"/>
      </w:pPr>
      <w:r>
        <w:t>Three Rivers District Council</w:t>
      </w:r>
    </w:p>
    <w:p w14:paraId="5F696A89" w14:textId="77777777" w:rsidR="0096105D" w:rsidRDefault="0096105D" w:rsidP="0096105D">
      <w:pPr>
        <w:ind w:left="2880"/>
        <w:jc w:val="both"/>
      </w:pPr>
      <w:r>
        <w:t>Three Rivers House</w:t>
      </w:r>
    </w:p>
    <w:p w14:paraId="6A28EC00" w14:textId="77777777" w:rsidR="0096105D" w:rsidRDefault="0096105D" w:rsidP="0096105D">
      <w:pPr>
        <w:ind w:left="2880"/>
        <w:jc w:val="both"/>
      </w:pPr>
      <w:r>
        <w:t>Northway</w:t>
      </w:r>
    </w:p>
    <w:p w14:paraId="3EF29ADC" w14:textId="77777777" w:rsidR="0096105D" w:rsidRDefault="0096105D" w:rsidP="0096105D">
      <w:pPr>
        <w:ind w:left="2880"/>
        <w:jc w:val="both"/>
      </w:pPr>
      <w:r>
        <w:t>Rickmansworth</w:t>
      </w:r>
    </w:p>
    <w:p w14:paraId="7C2BC21C" w14:textId="77777777" w:rsidR="0096105D" w:rsidRDefault="0096105D" w:rsidP="00F00C43">
      <w:pPr>
        <w:spacing w:after="80"/>
        <w:ind w:left="2880"/>
        <w:jc w:val="both"/>
      </w:pPr>
      <w:r>
        <w:t>Herts WD3 1RL</w:t>
      </w:r>
    </w:p>
    <w:p w14:paraId="35C2A45C" w14:textId="77777777" w:rsidR="0096105D" w:rsidRDefault="00183AF7" w:rsidP="00183AF7">
      <w:pPr>
        <w:jc w:val="both"/>
      </w:pPr>
      <w:r>
        <w:t>A formal response will be m</w:t>
      </w:r>
      <w:r w:rsidR="005B34F9">
        <w:t>ade</w:t>
      </w:r>
      <w:r w:rsidR="00F234E6">
        <w:t xml:space="preserve"> by the same </w:t>
      </w:r>
      <w:r w:rsidR="00421963">
        <w:t>means as</w:t>
      </w:r>
      <w:r w:rsidR="005B34F9">
        <w:t xml:space="preserve"> </w:t>
      </w:r>
      <w:r>
        <w:t xml:space="preserve">the application </w:t>
      </w:r>
      <w:r w:rsidR="00F234E6">
        <w:t xml:space="preserve">was </w:t>
      </w:r>
      <w:r w:rsidR="00421963">
        <w:t>submitted.</w:t>
      </w:r>
    </w:p>
    <w:p w14:paraId="07281E63" w14:textId="77777777" w:rsidR="0096105D" w:rsidRDefault="0096105D" w:rsidP="00183AF7">
      <w:pPr>
        <w:jc w:val="both"/>
      </w:pPr>
    </w:p>
    <w:p w14:paraId="292281F3" w14:textId="77777777" w:rsidR="000A7EAB" w:rsidRDefault="000A7EAB" w:rsidP="00151CF2">
      <w:pPr>
        <w:jc w:val="both"/>
      </w:pPr>
      <w:r w:rsidRPr="00C92684">
        <w:t xml:space="preserve">The table below summarises </w:t>
      </w:r>
      <w:r w:rsidR="005B34F9" w:rsidRPr="00C92684">
        <w:t xml:space="preserve">actual and </w:t>
      </w:r>
      <w:r w:rsidR="009E26AC" w:rsidRPr="00C92684">
        <w:t xml:space="preserve">indicative </w:t>
      </w:r>
      <w:r w:rsidRPr="00C92684">
        <w:t xml:space="preserve">fees that </w:t>
      </w:r>
      <w:r w:rsidR="00BD26C6" w:rsidRPr="00C92684">
        <w:t>will</w:t>
      </w:r>
      <w:r w:rsidRPr="00C92684">
        <w:t xml:space="preserve"> be payable </w:t>
      </w:r>
      <w:r w:rsidR="009E26AC" w:rsidRPr="00C92684">
        <w:t xml:space="preserve">to Three Rivers District Council </w:t>
      </w:r>
      <w:r w:rsidR="00183AF7" w:rsidRPr="00C92684">
        <w:t xml:space="preserve">prior to the commencement of the relevant service </w:t>
      </w:r>
      <w:r w:rsidRPr="00C92684">
        <w:t xml:space="preserve">should you opt to proceed with the </w:t>
      </w:r>
      <w:r w:rsidR="0098069B">
        <w:t xml:space="preserve">formal </w:t>
      </w:r>
      <w:r w:rsidRPr="00C92684">
        <w:t xml:space="preserve">crossover </w:t>
      </w:r>
      <w:r w:rsidR="0098069B">
        <w:t xml:space="preserve">application </w:t>
      </w:r>
      <w:r w:rsidRPr="00C92684">
        <w:t xml:space="preserve">process </w:t>
      </w:r>
      <w:r w:rsidR="0098069B">
        <w:t>(</w:t>
      </w:r>
      <w:r w:rsidRPr="00C92684">
        <w:t>following an</w:t>
      </w:r>
      <w:r w:rsidR="004E794E" w:rsidRPr="00C92684">
        <w:t>y</w:t>
      </w:r>
      <w:r w:rsidRPr="00C92684">
        <w:t xml:space="preserve"> initial favoura</w:t>
      </w:r>
      <w:r>
        <w:t>ble decision from the Council</w:t>
      </w:r>
      <w:r w:rsidR="0098069B">
        <w:t>)</w:t>
      </w:r>
      <w:r w:rsidR="009E26AC">
        <w:t xml:space="preserve">. It </w:t>
      </w:r>
      <w:r w:rsidR="004E794E">
        <w:t>does not include any fees or charges that may be levied by others, e.g. Hertfordshire County Council</w:t>
      </w:r>
      <w:r w:rsidR="00183AF7">
        <w:t xml:space="preserve"> in connection with works to the highway</w:t>
      </w:r>
      <w:r w:rsidR="004E794E">
        <w:t>.</w:t>
      </w:r>
    </w:p>
    <w:p w14:paraId="2BE013C8" w14:textId="77777777" w:rsidR="00255128" w:rsidRDefault="00255128" w:rsidP="00151CF2">
      <w:pPr>
        <w:jc w:val="both"/>
      </w:pPr>
    </w:p>
    <w:p w14:paraId="4E63A497" w14:textId="77777777" w:rsidR="00255128" w:rsidRPr="00596FD7" w:rsidRDefault="00255128" w:rsidP="00151CF2">
      <w:pPr>
        <w:jc w:val="both"/>
        <w:rPr>
          <w:b/>
        </w:rPr>
      </w:pPr>
      <w:r w:rsidRPr="00183AF7">
        <w:rPr>
          <w:b/>
        </w:rPr>
        <w:t>You should note that none of the following fees would be refundable</w:t>
      </w:r>
      <w:r w:rsidR="00067DB6" w:rsidRPr="00183AF7">
        <w:rPr>
          <w:b/>
        </w:rPr>
        <w:t xml:space="preserve"> where any of the p</w:t>
      </w:r>
      <w:r w:rsidR="00067DB6" w:rsidRPr="00596FD7">
        <w:rPr>
          <w:b/>
        </w:rPr>
        <w:t>rocesses to which they relate have been commenced</w:t>
      </w:r>
      <w:r w:rsidRPr="00596FD7">
        <w:rPr>
          <w:b/>
        </w:rPr>
        <w:t>.</w:t>
      </w:r>
    </w:p>
    <w:p w14:paraId="5FAE12E4" w14:textId="77777777" w:rsidR="000A7EAB" w:rsidRPr="00596FD7" w:rsidRDefault="000A7EAB" w:rsidP="00151CF2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  <w:gridCol w:w="1099"/>
      </w:tblGrid>
      <w:tr w:rsidR="00EE152B" w:rsidRPr="00870EDD" w14:paraId="5D76206E" w14:textId="77777777" w:rsidTr="00870EDD">
        <w:tc>
          <w:tcPr>
            <w:tcW w:w="8748" w:type="dxa"/>
            <w:shd w:val="clear" w:color="auto" w:fill="E6E6E6"/>
          </w:tcPr>
          <w:p w14:paraId="34178D18" w14:textId="77777777" w:rsidR="00EE152B" w:rsidRPr="00870EDD" w:rsidRDefault="00EE152B" w:rsidP="00870EDD">
            <w:pPr>
              <w:spacing w:before="40" w:after="40"/>
              <w:rPr>
                <w:rFonts w:cs="Arial"/>
                <w:szCs w:val="22"/>
              </w:rPr>
            </w:pPr>
            <w:r w:rsidRPr="00870EDD">
              <w:rPr>
                <w:rFonts w:cs="Arial"/>
                <w:b/>
                <w:szCs w:val="22"/>
              </w:rPr>
              <w:t>Planning application</w:t>
            </w:r>
            <w:r w:rsidRPr="00870EDD">
              <w:rPr>
                <w:rFonts w:cs="Arial"/>
                <w:szCs w:val="22"/>
              </w:rPr>
              <w:t xml:space="preserve"> (If required)</w:t>
            </w:r>
          </w:p>
        </w:tc>
        <w:tc>
          <w:tcPr>
            <w:tcW w:w="1106" w:type="dxa"/>
            <w:shd w:val="clear" w:color="auto" w:fill="E6E6E6"/>
          </w:tcPr>
          <w:p w14:paraId="068CAA83" w14:textId="77777777" w:rsidR="00EE152B" w:rsidRPr="00870EDD" w:rsidRDefault="00EE152B" w:rsidP="00870EDD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870EDD">
              <w:rPr>
                <w:rFonts w:cs="Arial"/>
                <w:b/>
                <w:szCs w:val="22"/>
              </w:rPr>
              <w:t>Cost (£)</w:t>
            </w:r>
          </w:p>
        </w:tc>
      </w:tr>
      <w:tr w:rsidR="00EE152B" w:rsidRPr="00870EDD" w14:paraId="56C72047" w14:textId="77777777" w:rsidTr="00870EDD">
        <w:tc>
          <w:tcPr>
            <w:tcW w:w="8748" w:type="dxa"/>
            <w:shd w:val="clear" w:color="auto" w:fill="auto"/>
          </w:tcPr>
          <w:p w14:paraId="17C708AF" w14:textId="77777777" w:rsidR="00EE152B" w:rsidRPr="00870EDD" w:rsidRDefault="00EE152B" w:rsidP="00870EDD">
            <w:pPr>
              <w:spacing w:before="40" w:after="40"/>
              <w:rPr>
                <w:rFonts w:cs="Arial"/>
                <w:szCs w:val="22"/>
              </w:rPr>
            </w:pPr>
            <w:r w:rsidRPr="00870EDD">
              <w:rPr>
                <w:rFonts w:cs="Arial"/>
                <w:szCs w:val="22"/>
              </w:rPr>
              <w:t>Planning application fee</w:t>
            </w:r>
            <w:r w:rsidR="003C6B71">
              <w:rPr>
                <w:rFonts w:cs="Arial"/>
                <w:szCs w:val="22"/>
              </w:rPr>
              <w:t xml:space="preserve"> (where applicable for applicant’s proposed parking area)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9A4EA8E" w14:textId="77777777" w:rsidR="00EE152B" w:rsidRPr="00870EDD" w:rsidRDefault="00EE152B" w:rsidP="00870ED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70EDD">
              <w:rPr>
                <w:rFonts w:cs="Arial"/>
                <w:szCs w:val="22"/>
              </w:rPr>
              <w:t>195*</w:t>
            </w:r>
          </w:p>
        </w:tc>
      </w:tr>
      <w:tr w:rsidR="00EE152B" w:rsidRPr="00870EDD" w14:paraId="600FEC36" w14:textId="77777777" w:rsidTr="00870EDD">
        <w:tc>
          <w:tcPr>
            <w:tcW w:w="8748" w:type="dxa"/>
            <w:shd w:val="clear" w:color="auto" w:fill="auto"/>
          </w:tcPr>
          <w:p w14:paraId="302E23B4" w14:textId="77777777" w:rsidR="00EE152B" w:rsidRPr="00870EDD" w:rsidRDefault="003C6B71" w:rsidP="00870EDD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Planning application fee (where applicable for crossover on TRDC land)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51C770C" w14:textId="77777777" w:rsidR="00EE152B" w:rsidRPr="00870EDD" w:rsidRDefault="003C6B71" w:rsidP="00870EDD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195*</w:t>
            </w:r>
          </w:p>
        </w:tc>
      </w:tr>
      <w:tr w:rsidR="00067DB6" w:rsidRPr="00870EDD" w14:paraId="60D45B2F" w14:textId="77777777" w:rsidTr="00870EDD">
        <w:tc>
          <w:tcPr>
            <w:tcW w:w="8748" w:type="dxa"/>
            <w:shd w:val="clear" w:color="auto" w:fill="auto"/>
          </w:tcPr>
          <w:p w14:paraId="5DE5C056" w14:textId="77777777" w:rsidR="00067DB6" w:rsidRPr="003C6B71" w:rsidRDefault="003C6B71" w:rsidP="00870EDD">
            <w:pPr>
              <w:spacing w:before="40" w:after="40"/>
              <w:rPr>
                <w:rFonts w:cs="Arial"/>
                <w:b/>
                <w:szCs w:val="22"/>
              </w:rPr>
            </w:pPr>
            <w:r w:rsidRPr="003C6B71">
              <w:rPr>
                <w:rFonts w:cs="Arial"/>
                <w:b/>
                <w:szCs w:val="22"/>
              </w:rPr>
              <w:t>[Note: TRDC would not appeal any adverse determination]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2109296" w14:textId="77777777" w:rsidR="00067DB6" w:rsidRPr="00870EDD" w:rsidRDefault="00067DB6" w:rsidP="00870EDD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067DB6" w:rsidRPr="00870EDD" w14:paraId="558F52BE" w14:textId="77777777" w:rsidTr="00870EDD">
        <w:tc>
          <w:tcPr>
            <w:tcW w:w="8748" w:type="dxa"/>
            <w:shd w:val="clear" w:color="auto" w:fill="auto"/>
          </w:tcPr>
          <w:p w14:paraId="4DBAF9FB" w14:textId="4B1F796D" w:rsidR="00067DB6" w:rsidRPr="00870EDD" w:rsidRDefault="003C6B71" w:rsidP="003C6B71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Writing and submitting all construction</w:t>
            </w:r>
            <w:r w:rsidR="00DD724B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related documentation, including obtaining </w:t>
            </w:r>
            <w:r w:rsidR="005F0710">
              <w:rPr>
                <w:rFonts w:cs="Arial"/>
                <w:szCs w:val="22"/>
              </w:rPr>
              <w:t xml:space="preserve">quotations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914FF35" w14:textId="77777777" w:rsidR="00067DB6" w:rsidRPr="00870EDD" w:rsidRDefault="005F0710" w:rsidP="00527A84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322</w:t>
            </w:r>
            <w:r w:rsidR="00527A8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80</w:t>
            </w:r>
          </w:p>
        </w:tc>
      </w:tr>
      <w:tr w:rsidR="00EE152B" w:rsidRPr="00870EDD" w14:paraId="39F6C80F" w14:textId="77777777" w:rsidTr="00870EDD">
        <w:tc>
          <w:tcPr>
            <w:tcW w:w="8748" w:type="dxa"/>
            <w:shd w:val="clear" w:color="auto" w:fill="auto"/>
          </w:tcPr>
          <w:p w14:paraId="76662F97" w14:textId="77777777" w:rsidR="00EE152B" w:rsidRPr="005F0710" w:rsidRDefault="005F0710" w:rsidP="00870EDD">
            <w:pPr>
              <w:spacing w:before="40" w:after="40"/>
              <w:rPr>
                <w:rFonts w:cs="Arial"/>
                <w:szCs w:val="22"/>
              </w:rPr>
            </w:pPr>
            <w:r w:rsidRPr="005F0710">
              <w:rPr>
                <w:rFonts w:cs="Arial"/>
                <w:szCs w:val="22"/>
              </w:rPr>
              <w:t xml:space="preserve">If </w:t>
            </w:r>
            <w:r>
              <w:rPr>
                <w:rFonts w:cs="Arial"/>
                <w:szCs w:val="22"/>
              </w:rPr>
              <w:t xml:space="preserve">any works are required on </w:t>
            </w:r>
            <w:r w:rsidRPr="005F0710">
              <w:rPr>
                <w:rFonts w:cs="Arial"/>
                <w:szCs w:val="22"/>
              </w:rPr>
              <w:t>Herts County Council</w:t>
            </w:r>
            <w:r>
              <w:rPr>
                <w:rFonts w:cs="Arial"/>
                <w:szCs w:val="22"/>
              </w:rPr>
              <w:t xml:space="preserve"> (HCC) land then HCC need to be consulted by applicant and all fees are to be paid in advance. </w:t>
            </w:r>
            <w:r w:rsidR="002562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93CBBA0" w14:textId="77777777" w:rsidR="00EE152B" w:rsidRPr="00870EDD" w:rsidRDefault="00EE152B" w:rsidP="00870EDD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EE152B" w:rsidRPr="00870EDD" w14:paraId="662A5036" w14:textId="77777777" w:rsidTr="00870EDD">
        <w:tc>
          <w:tcPr>
            <w:tcW w:w="8748" w:type="dxa"/>
            <w:shd w:val="clear" w:color="auto" w:fill="auto"/>
          </w:tcPr>
          <w:p w14:paraId="4B65C69C" w14:textId="77777777" w:rsidR="00EE152B" w:rsidRPr="00870EDD" w:rsidRDefault="00EE152B" w:rsidP="00870EDD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A811C60" w14:textId="77777777" w:rsidR="00EE152B" w:rsidRPr="00870EDD" w:rsidRDefault="00EE152B" w:rsidP="00870EDD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9F12C4" w:rsidRPr="00870EDD" w14:paraId="232ACCE0" w14:textId="77777777" w:rsidTr="00870EDD">
        <w:tblPrEx>
          <w:shd w:val="clear" w:color="auto" w:fill="FFFF00"/>
        </w:tblPrEx>
        <w:tc>
          <w:tcPr>
            <w:tcW w:w="8748" w:type="dxa"/>
            <w:tcBorders>
              <w:bottom w:val="single" w:sz="4" w:space="0" w:color="auto"/>
            </w:tcBorders>
            <w:shd w:val="clear" w:color="auto" w:fill="E6E6E6"/>
          </w:tcPr>
          <w:p w14:paraId="00541072" w14:textId="77777777" w:rsidR="009F12C4" w:rsidRPr="005F0710" w:rsidRDefault="005F0710" w:rsidP="00870EDD">
            <w:pPr>
              <w:spacing w:before="40" w:after="4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Crossover Construction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E6E6E6"/>
          </w:tcPr>
          <w:p w14:paraId="34079D50" w14:textId="77777777" w:rsidR="009F12C4" w:rsidRPr="00870EDD" w:rsidRDefault="009F12C4" w:rsidP="00870EDD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870EDD">
              <w:rPr>
                <w:rFonts w:cs="Arial"/>
                <w:b/>
                <w:szCs w:val="22"/>
              </w:rPr>
              <w:t>Cost (£)</w:t>
            </w:r>
          </w:p>
        </w:tc>
      </w:tr>
      <w:tr w:rsidR="009F12C4" w:rsidRPr="00870EDD" w14:paraId="536CEA9E" w14:textId="77777777" w:rsidTr="00870EDD">
        <w:tblPrEx>
          <w:shd w:val="clear" w:color="auto" w:fill="FFFF00"/>
        </w:tblPrEx>
        <w:tc>
          <w:tcPr>
            <w:tcW w:w="8748" w:type="dxa"/>
            <w:shd w:val="clear" w:color="auto" w:fill="auto"/>
          </w:tcPr>
          <w:p w14:paraId="3C0261D3" w14:textId="77777777" w:rsidR="009F12C4" w:rsidRPr="00870EDD" w:rsidRDefault="009F12C4" w:rsidP="005F0710">
            <w:pPr>
              <w:spacing w:before="40" w:after="40"/>
              <w:rPr>
                <w:rFonts w:cs="Arial"/>
                <w:szCs w:val="22"/>
              </w:rPr>
            </w:pPr>
            <w:r w:rsidRPr="00870EDD">
              <w:rPr>
                <w:rFonts w:cs="Arial"/>
                <w:szCs w:val="22"/>
              </w:rPr>
              <w:t xml:space="preserve">It is not possible to indicate this cost due to the wide variation of conditions that could apply to each individual crossing. </w:t>
            </w:r>
            <w:r w:rsidR="005F0710" w:rsidRPr="005F0710">
              <w:rPr>
                <w:rFonts w:cs="Arial"/>
                <w:szCs w:val="22"/>
              </w:rPr>
              <w:t>Costs will vary according to each application and location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26FBB30" w14:textId="77777777" w:rsidR="009F12C4" w:rsidRPr="00870EDD" w:rsidRDefault="009F12C4" w:rsidP="00870ED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70EDD">
              <w:rPr>
                <w:rFonts w:cs="Arial"/>
                <w:szCs w:val="22"/>
              </w:rPr>
              <w:t>Varies</w:t>
            </w:r>
          </w:p>
        </w:tc>
      </w:tr>
      <w:tr w:rsidR="00527946" w:rsidRPr="00870EDD" w14:paraId="060D1C9D" w14:textId="77777777" w:rsidTr="00870EDD">
        <w:tblPrEx>
          <w:shd w:val="clear" w:color="auto" w:fill="FFFF00"/>
        </w:tblPrEx>
        <w:tc>
          <w:tcPr>
            <w:tcW w:w="8748" w:type="dxa"/>
            <w:shd w:val="clear" w:color="auto" w:fill="auto"/>
          </w:tcPr>
          <w:p w14:paraId="1471827F" w14:textId="77777777" w:rsidR="00527946" w:rsidRPr="00870EDD" w:rsidRDefault="00527946" w:rsidP="00870EDD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1A80678" w14:textId="77777777" w:rsidR="00527946" w:rsidRPr="00870EDD" w:rsidRDefault="00527946" w:rsidP="00870EDD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9F12C4" w:rsidRPr="00870EDD" w14:paraId="7BC348E5" w14:textId="77777777" w:rsidTr="00870EDD">
        <w:tblPrEx>
          <w:shd w:val="clear" w:color="auto" w:fill="FFFF00"/>
        </w:tblPrEx>
        <w:tc>
          <w:tcPr>
            <w:tcW w:w="8748" w:type="dxa"/>
            <w:shd w:val="clear" w:color="auto" w:fill="auto"/>
          </w:tcPr>
          <w:p w14:paraId="400F5F8B" w14:textId="77777777" w:rsidR="009F12C4" w:rsidRPr="00870EDD" w:rsidRDefault="009F12C4" w:rsidP="00870EDD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8D12D4A" w14:textId="77777777" w:rsidR="009F12C4" w:rsidRPr="00870EDD" w:rsidRDefault="009F12C4" w:rsidP="00870EDD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EE152B" w:rsidRPr="00870EDD" w14:paraId="1DCCA1DB" w14:textId="77777777" w:rsidTr="00870EDD">
        <w:tc>
          <w:tcPr>
            <w:tcW w:w="8748" w:type="dxa"/>
            <w:shd w:val="clear" w:color="auto" w:fill="E6E6E6"/>
          </w:tcPr>
          <w:p w14:paraId="0DD0714E" w14:textId="77777777" w:rsidR="00EE152B" w:rsidRPr="00870EDD" w:rsidRDefault="00EE152B" w:rsidP="00870EDD">
            <w:pPr>
              <w:spacing w:before="40" w:after="40"/>
              <w:rPr>
                <w:rFonts w:cs="Arial"/>
                <w:szCs w:val="22"/>
              </w:rPr>
            </w:pPr>
            <w:r w:rsidRPr="00870EDD">
              <w:rPr>
                <w:rFonts w:cs="Arial"/>
                <w:b/>
                <w:szCs w:val="22"/>
              </w:rPr>
              <w:t>Vehicular crossover licence</w:t>
            </w:r>
          </w:p>
        </w:tc>
        <w:tc>
          <w:tcPr>
            <w:tcW w:w="1106" w:type="dxa"/>
            <w:shd w:val="clear" w:color="auto" w:fill="E6E6E6"/>
          </w:tcPr>
          <w:p w14:paraId="10977769" w14:textId="77777777" w:rsidR="00EE152B" w:rsidRPr="00870EDD" w:rsidRDefault="00EE152B" w:rsidP="00870EDD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870EDD">
              <w:rPr>
                <w:rFonts w:cs="Arial"/>
                <w:b/>
                <w:szCs w:val="22"/>
              </w:rPr>
              <w:t>Cost (£)</w:t>
            </w:r>
          </w:p>
        </w:tc>
      </w:tr>
      <w:tr w:rsidR="00EE152B" w:rsidRPr="00870EDD" w14:paraId="63A520FB" w14:textId="77777777" w:rsidTr="00870EDD">
        <w:tc>
          <w:tcPr>
            <w:tcW w:w="8748" w:type="dxa"/>
            <w:shd w:val="clear" w:color="auto" w:fill="auto"/>
          </w:tcPr>
          <w:p w14:paraId="4E6A1690" w14:textId="77777777" w:rsidR="00EE152B" w:rsidRPr="00870EDD" w:rsidRDefault="00EE152B" w:rsidP="00DD724B">
            <w:pPr>
              <w:spacing w:before="40" w:after="40"/>
              <w:rPr>
                <w:rFonts w:cs="Arial"/>
                <w:szCs w:val="22"/>
              </w:rPr>
            </w:pPr>
            <w:r w:rsidRPr="00870EDD">
              <w:rPr>
                <w:rFonts w:cs="Arial"/>
                <w:szCs w:val="22"/>
              </w:rPr>
              <w:t xml:space="preserve">Formulation of vehicular crossover </w:t>
            </w:r>
            <w:r w:rsidR="00527A84" w:rsidRPr="00870EDD">
              <w:rPr>
                <w:rFonts w:cs="Arial"/>
                <w:szCs w:val="22"/>
              </w:rPr>
              <w:t>licence</w:t>
            </w:r>
            <w:r w:rsidR="00527A84">
              <w:rPr>
                <w:rFonts w:cs="Arial"/>
                <w:szCs w:val="22"/>
              </w:rPr>
              <w:t xml:space="preserve"> </w:t>
            </w:r>
            <w:r w:rsidR="00DD724B">
              <w:rPr>
                <w:rFonts w:cs="Arial"/>
                <w:szCs w:val="22"/>
              </w:rPr>
              <w:t>as l</w:t>
            </w:r>
            <w:r w:rsidR="00A84D64">
              <w:rPr>
                <w:rFonts w:cs="Arial"/>
                <w:szCs w:val="22"/>
              </w:rPr>
              <w:t>icence must fully comply with TRDC polices and guidelines set out in the vehicle crossover guidance form.</w:t>
            </w:r>
            <w:r w:rsidR="006E01A6">
              <w:rPr>
                <w:rFonts w:cs="Arial"/>
                <w:szCs w:val="22"/>
              </w:rPr>
              <w:t xml:space="preserve"> The fee shown is a one</w:t>
            </w:r>
            <w:r w:rsidR="00DD724B">
              <w:rPr>
                <w:rFonts w:cs="Arial"/>
                <w:szCs w:val="22"/>
              </w:rPr>
              <w:t>-</w:t>
            </w:r>
            <w:r w:rsidR="006E01A6">
              <w:rPr>
                <w:rFonts w:cs="Arial"/>
                <w:szCs w:val="22"/>
              </w:rPr>
              <w:t>of</w:t>
            </w:r>
            <w:r w:rsidR="00F234E6">
              <w:rPr>
                <w:rFonts w:cs="Arial"/>
                <w:szCs w:val="22"/>
              </w:rPr>
              <w:t>f</w:t>
            </w:r>
            <w:r w:rsidR="006E01A6">
              <w:rPr>
                <w:rFonts w:cs="Arial"/>
                <w:szCs w:val="22"/>
              </w:rPr>
              <w:t xml:space="preserve"> cost to the Council and includes Legal and Surveyor’s fees.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6F08181" w14:textId="77777777" w:rsidR="00EE152B" w:rsidRPr="00870EDD" w:rsidRDefault="00A84D64" w:rsidP="00870EDD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£225</w:t>
            </w:r>
          </w:p>
        </w:tc>
      </w:tr>
      <w:tr w:rsidR="00EE152B" w:rsidRPr="00870EDD" w14:paraId="77900FB3" w14:textId="77777777" w:rsidTr="00870EDD">
        <w:tc>
          <w:tcPr>
            <w:tcW w:w="8748" w:type="dxa"/>
            <w:shd w:val="clear" w:color="auto" w:fill="auto"/>
          </w:tcPr>
          <w:p w14:paraId="50EF2555" w14:textId="77777777" w:rsidR="00EE152B" w:rsidRPr="00870EDD" w:rsidRDefault="00EE152B" w:rsidP="00870EDD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1781A28" w14:textId="77777777" w:rsidR="00EE152B" w:rsidRPr="00870EDD" w:rsidRDefault="00EE152B" w:rsidP="00870EDD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</w:tbl>
    <w:p w14:paraId="6CB73572" w14:textId="77777777" w:rsidR="00EE152B" w:rsidRPr="00596FD7" w:rsidRDefault="00EE152B" w:rsidP="00EE152B">
      <w:pPr>
        <w:pStyle w:val="NormalWeb"/>
        <w:spacing w:before="120" w:beforeAutospacing="0" w:after="0" w:afterAutospacing="0"/>
        <w:rPr>
          <w:rFonts w:ascii="Arial" w:hAnsi="Arial" w:cs="Arial"/>
          <w:noProof/>
          <w:sz w:val="18"/>
          <w:szCs w:val="18"/>
        </w:rPr>
      </w:pPr>
      <w:r w:rsidRPr="00596FD7">
        <w:rPr>
          <w:rFonts w:ascii="Arial" w:hAnsi="Arial" w:cs="Arial"/>
          <w:sz w:val="18"/>
          <w:szCs w:val="18"/>
        </w:rPr>
        <w:t xml:space="preserve">* Correct at </w:t>
      </w:r>
      <w:r w:rsidR="001B3FAD">
        <w:rPr>
          <w:rFonts w:ascii="Arial" w:hAnsi="Arial" w:cs="Arial"/>
          <w:sz w:val="18"/>
          <w:szCs w:val="18"/>
        </w:rPr>
        <w:t>31</w:t>
      </w:r>
      <w:r w:rsidR="0098069B">
        <w:rPr>
          <w:rFonts w:ascii="Arial" w:hAnsi="Arial" w:cs="Arial"/>
          <w:sz w:val="18"/>
          <w:szCs w:val="18"/>
        </w:rPr>
        <w:t>/0</w:t>
      </w:r>
      <w:r w:rsidR="001B3FAD">
        <w:rPr>
          <w:rFonts w:ascii="Arial" w:hAnsi="Arial" w:cs="Arial"/>
          <w:sz w:val="18"/>
          <w:szCs w:val="18"/>
        </w:rPr>
        <w:t>5</w:t>
      </w:r>
      <w:r w:rsidR="0098069B">
        <w:rPr>
          <w:rFonts w:ascii="Arial" w:hAnsi="Arial" w:cs="Arial"/>
          <w:sz w:val="18"/>
          <w:szCs w:val="18"/>
        </w:rPr>
        <w:t>/201</w:t>
      </w:r>
      <w:r w:rsidR="001B3FAD">
        <w:rPr>
          <w:rFonts w:ascii="Arial" w:hAnsi="Arial" w:cs="Arial"/>
          <w:sz w:val="18"/>
          <w:szCs w:val="18"/>
        </w:rPr>
        <w:t>6</w:t>
      </w:r>
    </w:p>
    <w:p w14:paraId="4B8A3FB0" w14:textId="77777777" w:rsidR="005554FA" w:rsidRPr="00596FD7" w:rsidRDefault="0096105D" w:rsidP="005554FA">
      <w:pPr>
        <w:jc w:val="both"/>
      </w:pPr>
      <w:r w:rsidRPr="00596FD7">
        <w:br w:type="page"/>
      </w:r>
    </w:p>
    <w:p w14:paraId="11BA24B9" w14:textId="77777777" w:rsidR="00D84B1F" w:rsidRPr="009D0A82" w:rsidRDefault="00D84B1F" w:rsidP="006C14AF">
      <w:pPr>
        <w:jc w:val="center"/>
        <w:rPr>
          <w:rFonts w:cs="Arial"/>
          <w:b/>
          <w:color w:val="000000"/>
          <w:sz w:val="32"/>
          <w:szCs w:val="32"/>
        </w:rPr>
      </w:pPr>
      <w:r w:rsidRPr="009D0A82">
        <w:rPr>
          <w:rFonts w:cs="Arial"/>
          <w:b/>
          <w:color w:val="000000"/>
          <w:sz w:val="32"/>
          <w:szCs w:val="32"/>
        </w:rPr>
        <w:lastRenderedPageBreak/>
        <w:t>Application for a Vehicle Crossover</w:t>
      </w:r>
    </w:p>
    <w:p w14:paraId="2D1F8242" w14:textId="77777777" w:rsidR="00D84B1F" w:rsidRPr="009D0A82" w:rsidRDefault="0067127D" w:rsidP="00D84B1F">
      <w:pPr>
        <w:jc w:val="center"/>
        <w:rPr>
          <w:rFonts w:cs="Arial"/>
          <w:b/>
          <w:color w:val="000000"/>
          <w:sz w:val="32"/>
          <w:szCs w:val="32"/>
        </w:rPr>
      </w:pPr>
      <w:r w:rsidRPr="009D0A82">
        <w:rPr>
          <w:rFonts w:cs="Arial"/>
          <w:b/>
          <w:color w:val="000000"/>
          <w:sz w:val="32"/>
          <w:szCs w:val="32"/>
        </w:rPr>
        <w:t>Across</w:t>
      </w:r>
    </w:p>
    <w:p w14:paraId="2CD4E888" w14:textId="77777777" w:rsidR="005554FA" w:rsidRPr="009D0A82" w:rsidRDefault="00D84B1F" w:rsidP="00D84B1F">
      <w:pPr>
        <w:jc w:val="center"/>
        <w:rPr>
          <w:sz w:val="32"/>
          <w:szCs w:val="32"/>
        </w:rPr>
      </w:pPr>
      <w:r w:rsidRPr="009D0A82">
        <w:rPr>
          <w:rFonts w:cs="Arial"/>
          <w:b/>
          <w:color w:val="000000"/>
          <w:sz w:val="32"/>
          <w:szCs w:val="32"/>
        </w:rPr>
        <w:t xml:space="preserve">Three </w:t>
      </w:r>
      <w:smartTag w:uri="urn:schemas-microsoft-com:office:smarttags" w:element="place">
        <w:smartTag w:uri="urn:schemas-microsoft-com:office:smarttags" w:element="PlaceType">
          <w:r w:rsidRPr="009D0A82">
            <w:rPr>
              <w:rFonts w:cs="Arial"/>
              <w:b/>
              <w:color w:val="000000"/>
              <w:sz w:val="32"/>
              <w:szCs w:val="32"/>
            </w:rPr>
            <w:t>Rivers</w:t>
          </w:r>
        </w:smartTag>
        <w:r w:rsidRPr="009D0A82">
          <w:rPr>
            <w:rFonts w:cs="Arial"/>
            <w:b/>
            <w:color w:val="000000"/>
            <w:sz w:val="32"/>
            <w:szCs w:val="32"/>
          </w:rPr>
          <w:t xml:space="preserve"> </w:t>
        </w:r>
        <w:smartTag w:uri="urn:schemas-microsoft-com:office:smarttags" w:element="PlaceType">
          <w:r w:rsidRPr="009D0A82">
            <w:rPr>
              <w:rFonts w:cs="Arial"/>
              <w:b/>
              <w:color w:val="000000"/>
              <w:sz w:val="32"/>
              <w:szCs w:val="32"/>
            </w:rPr>
            <w:t>District</w:t>
          </w:r>
        </w:smartTag>
        <w:r w:rsidRPr="009D0A82">
          <w:rPr>
            <w:rFonts w:cs="Arial"/>
            <w:b/>
            <w:color w:val="000000"/>
            <w:sz w:val="32"/>
            <w:szCs w:val="32"/>
          </w:rPr>
          <w:t xml:space="preserve"> </w:t>
        </w:r>
        <w:smartTag w:uri="urn:schemas-microsoft-com:office:smarttags" w:element="PlaceName">
          <w:r w:rsidRPr="009D0A82">
            <w:rPr>
              <w:rFonts w:cs="Arial"/>
              <w:b/>
              <w:color w:val="000000"/>
              <w:sz w:val="32"/>
              <w:szCs w:val="32"/>
            </w:rPr>
            <w:t>Council</w:t>
          </w:r>
        </w:smartTag>
        <w:r w:rsidRPr="009D0A82">
          <w:rPr>
            <w:rFonts w:cs="Arial"/>
            <w:b/>
            <w:color w:val="000000"/>
            <w:sz w:val="32"/>
            <w:szCs w:val="32"/>
          </w:rPr>
          <w:t xml:space="preserve"> </w:t>
        </w:r>
        <w:smartTag w:uri="urn:schemas-microsoft-com:office:smarttags" w:element="PlaceType">
          <w:r w:rsidRPr="009D0A82">
            <w:rPr>
              <w:rFonts w:cs="Arial"/>
              <w:b/>
              <w:color w:val="000000"/>
              <w:sz w:val="32"/>
              <w:szCs w:val="32"/>
            </w:rPr>
            <w:t>Land</w:t>
          </w:r>
        </w:smartTag>
      </w:smartTag>
    </w:p>
    <w:p w14:paraId="7EE978FA" w14:textId="77777777" w:rsidR="005554FA" w:rsidRDefault="005554FA" w:rsidP="00151CF2">
      <w:pPr>
        <w:jc w:val="both"/>
      </w:pPr>
    </w:p>
    <w:p w14:paraId="5DD30B46" w14:textId="77777777" w:rsidR="005554FA" w:rsidRDefault="00D84B1F" w:rsidP="00151CF2">
      <w:pPr>
        <w:jc w:val="both"/>
      </w:pPr>
      <w:r>
        <w:t>Please complete this form in block capitals and tick the appropriate boxes.</w:t>
      </w:r>
    </w:p>
    <w:p w14:paraId="04647166" w14:textId="77777777" w:rsidR="005554FA" w:rsidRDefault="005554FA" w:rsidP="00151CF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3"/>
        <w:gridCol w:w="5410"/>
        <w:gridCol w:w="708"/>
        <w:gridCol w:w="617"/>
      </w:tblGrid>
      <w:tr w:rsidR="009054E4" w:rsidRPr="009054E4" w14:paraId="50513C59" w14:textId="77777777" w:rsidTr="00870EDD">
        <w:tc>
          <w:tcPr>
            <w:tcW w:w="2976" w:type="dxa"/>
            <w:shd w:val="clear" w:color="auto" w:fill="auto"/>
          </w:tcPr>
          <w:p w14:paraId="1C5EF7ED" w14:textId="77777777" w:rsidR="009054E4" w:rsidRPr="009054E4" w:rsidRDefault="009054E4" w:rsidP="00870EDD">
            <w:pPr>
              <w:spacing w:before="100" w:after="100"/>
            </w:pPr>
            <w:r w:rsidRPr="009054E4">
              <w:t>Name of Applicant</w:t>
            </w:r>
            <w:r w:rsidR="006C14AF">
              <w:t>(s)</w:t>
            </w:r>
            <w:r w:rsidRPr="009054E4">
              <w:t>:</w:t>
            </w:r>
          </w:p>
        </w:tc>
        <w:tc>
          <w:tcPr>
            <w:tcW w:w="6878" w:type="dxa"/>
            <w:gridSpan w:val="3"/>
            <w:shd w:val="clear" w:color="auto" w:fill="auto"/>
          </w:tcPr>
          <w:p w14:paraId="0259F679" w14:textId="77777777" w:rsidR="009054E4" w:rsidRPr="009054E4" w:rsidRDefault="009054E4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7C5AB531" w14:textId="77777777" w:rsidTr="00870EDD">
        <w:tc>
          <w:tcPr>
            <w:tcW w:w="2976" w:type="dxa"/>
            <w:shd w:val="clear" w:color="auto" w:fill="auto"/>
          </w:tcPr>
          <w:p w14:paraId="57850B9C" w14:textId="77777777" w:rsidR="006C14AF" w:rsidRPr="009054E4" w:rsidRDefault="006C14AF" w:rsidP="00870EDD">
            <w:pPr>
              <w:spacing w:before="100" w:after="100"/>
            </w:pPr>
          </w:p>
        </w:tc>
        <w:tc>
          <w:tcPr>
            <w:tcW w:w="6878" w:type="dxa"/>
            <w:gridSpan w:val="3"/>
            <w:shd w:val="clear" w:color="auto" w:fill="auto"/>
          </w:tcPr>
          <w:p w14:paraId="261B3205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53C0B69E" w14:textId="77777777" w:rsidTr="00870EDD">
        <w:tc>
          <w:tcPr>
            <w:tcW w:w="2976" w:type="dxa"/>
            <w:vMerge w:val="restart"/>
            <w:shd w:val="clear" w:color="auto" w:fill="auto"/>
          </w:tcPr>
          <w:p w14:paraId="3EE60EAA" w14:textId="77777777" w:rsidR="006C14AF" w:rsidRPr="009054E4" w:rsidRDefault="006C14AF" w:rsidP="00870EDD">
            <w:pPr>
              <w:spacing w:before="100" w:after="100"/>
            </w:pPr>
            <w:r w:rsidRPr="009054E4">
              <w:t>Applicant's address:</w:t>
            </w:r>
          </w:p>
        </w:tc>
        <w:tc>
          <w:tcPr>
            <w:tcW w:w="6878" w:type="dxa"/>
            <w:gridSpan w:val="3"/>
            <w:shd w:val="clear" w:color="auto" w:fill="auto"/>
          </w:tcPr>
          <w:p w14:paraId="1ACD5EF6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51EC9D36" w14:textId="77777777" w:rsidTr="00870EDD">
        <w:tc>
          <w:tcPr>
            <w:tcW w:w="2976" w:type="dxa"/>
            <w:vMerge/>
            <w:shd w:val="clear" w:color="auto" w:fill="auto"/>
          </w:tcPr>
          <w:p w14:paraId="232AAE88" w14:textId="77777777" w:rsidR="006C14AF" w:rsidRPr="009054E4" w:rsidRDefault="006C14AF" w:rsidP="00870EDD">
            <w:pPr>
              <w:spacing w:before="100" w:after="100"/>
            </w:pPr>
          </w:p>
        </w:tc>
        <w:tc>
          <w:tcPr>
            <w:tcW w:w="6878" w:type="dxa"/>
            <w:gridSpan w:val="3"/>
            <w:shd w:val="clear" w:color="auto" w:fill="auto"/>
          </w:tcPr>
          <w:p w14:paraId="377656CC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1B2E22F4" w14:textId="77777777" w:rsidTr="00870EDD">
        <w:tc>
          <w:tcPr>
            <w:tcW w:w="2976" w:type="dxa"/>
            <w:vMerge/>
            <w:shd w:val="clear" w:color="auto" w:fill="auto"/>
          </w:tcPr>
          <w:p w14:paraId="7D57F6EE" w14:textId="77777777" w:rsidR="006C14AF" w:rsidRPr="009054E4" w:rsidRDefault="006C14AF" w:rsidP="00870EDD">
            <w:pPr>
              <w:spacing w:before="100" w:after="100"/>
            </w:pPr>
          </w:p>
        </w:tc>
        <w:tc>
          <w:tcPr>
            <w:tcW w:w="6878" w:type="dxa"/>
            <w:gridSpan w:val="3"/>
            <w:shd w:val="clear" w:color="auto" w:fill="auto"/>
          </w:tcPr>
          <w:p w14:paraId="32A91241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2CC8C6EC" w14:textId="77777777" w:rsidTr="00870EDD">
        <w:tc>
          <w:tcPr>
            <w:tcW w:w="2976" w:type="dxa"/>
            <w:vMerge/>
            <w:shd w:val="clear" w:color="auto" w:fill="auto"/>
          </w:tcPr>
          <w:p w14:paraId="53FFAE3A" w14:textId="77777777" w:rsidR="006C14AF" w:rsidRPr="009054E4" w:rsidRDefault="006C14AF" w:rsidP="00870EDD">
            <w:pPr>
              <w:spacing w:before="100" w:after="100"/>
            </w:pPr>
          </w:p>
        </w:tc>
        <w:tc>
          <w:tcPr>
            <w:tcW w:w="6878" w:type="dxa"/>
            <w:gridSpan w:val="3"/>
            <w:shd w:val="clear" w:color="auto" w:fill="auto"/>
          </w:tcPr>
          <w:p w14:paraId="12CBBAC5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3D658FAA" w14:textId="77777777" w:rsidTr="00870EDD">
        <w:tc>
          <w:tcPr>
            <w:tcW w:w="2976" w:type="dxa"/>
            <w:shd w:val="clear" w:color="auto" w:fill="auto"/>
          </w:tcPr>
          <w:p w14:paraId="2D841DC8" w14:textId="77777777" w:rsidR="006C14AF" w:rsidRPr="009054E4" w:rsidRDefault="006C14AF" w:rsidP="00870EDD">
            <w:pPr>
              <w:spacing w:before="100" w:after="100"/>
            </w:pPr>
            <w:r w:rsidRPr="009054E4">
              <w:t>Email Address:</w:t>
            </w:r>
          </w:p>
        </w:tc>
        <w:tc>
          <w:tcPr>
            <w:tcW w:w="6878" w:type="dxa"/>
            <w:gridSpan w:val="3"/>
            <w:shd w:val="clear" w:color="auto" w:fill="auto"/>
          </w:tcPr>
          <w:p w14:paraId="40775786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7FA983E5" w14:textId="77777777" w:rsidTr="00870EDD">
        <w:tc>
          <w:tcPr>
            <w:tcW w:w="2976" w:type="dxa"/>
            <w:shd w:val="clear" w:color="auto" w:fill="auto"/>
          </w:tcPr>
          <w:p w14:paraId="7C453A61" w14:textId="77777777" w:rsidR="006C14AF" w:rsidRPr="009054E4" w:rsidRDefault="006C14AF" w:rsidP="00870EDD">
            <w:pPr>
              <w:spacing w:before="100" w:after="100"/>
            </w:pPr>
            <w:r w:rsidRPr="009054E4">
              <w:t>Mobile Number:</w:t>
            </w:r>
          </w:p>
        </w:tc>
        <w:tc>
          <w:tcPr>
            <w:tcW w:w="6878" w:type="dxa"/>
            <w:gridSpan w:val="3"/>
            <w:shd w:val="clear" w:color="auto" w:fill="auto"/>
          </w:tcPr>
          <w:p w14:paraId="06DDA256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088A22D9" w14:textId="77777777" w:rsidTr="00870EDD">
        <w:tc>
          <w:tcPr>
            <w:tcW w:w="2976" w:type="dxa"/>
            <w:shd w:val="clear" w:color="auto" w:fill="auto"/>
          </w:tcPr>
          <w:p w14:paraId="2535F369" w14:textId="77777777" w:rsidR="006C14AF" w:rsidRPr="009054E4" w:rsidRDefault="006C14AF" w:rsidP="00870EDD">
            <w:pPr>
              <w:spacing w:before="100" w:after="100"/>
            </w:pPr>
            <w:r w:rsidRPr="009054E4">
              <w:t>Daytime Telephone Number:</w:t>
            </w:r>
          </w:p>
        </w:tc>
        <w:tc>
          <w:tcPr>
            <w:tcW w:w="6878" w:type="dxa"/>
            <w:gridSpan w:val="3"/>
            <w:shd w:val="clear" w:color="auto" w:fill="auto"/>
          </w:tcPr>
          <w:p w14:paraId="21C7C981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208E607F" w14:textId="77777777" w:rsidTr="00870EDD">
        <w:tc>
          <w:tcPr>
            <w:tcW w:w="2976" w:type="dxa"/>
            <w:vMerge w:val="restart"/>
            <w:shd w:val="clear" w:color="auto" w:fill="auto"/>
          </w:tcPr>
          <w:p w14:paraId="36678F29" w14:textId="77777777" w:rsidR="006C14AF" w:rsidRPr="009054E4" w:rsidRDefault="006C14AF" w:rsidP="00870EDD">
            <w:pPr>
              <w:spacing w:before="100" w:after="100"/>
            </w:pPr>
            <w:r w:rsidRPr="009054E4">
              <w:t>Addr</w:t>
            </w:r>
            <w:r>
              <w:t>ess where crossover is proposed:</w:t>
            </w:r>
            <w:r>
              <w:br/>
            </w:r>
            <w:r w:rsidR="00DD724B">
              <w:t>(i</w:t>
            </w:r>
            <w:r>
              <w:t>f different to above)</w:t>
            </w:r>
          </w:p>
        </w:tc>
        <w:tc>
          <w:tcPr>
            <w:tcW w:w="6878" w:type="dxa"/>
            <w:gridSpan w:val="3"/>
            <w:shd w:val="clear" w:color="auto" w:fill="auto"/>
          </w:tcPr>
          <w:p w14:paraId="3DEBF7CE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6A9B7212" w14:textId="77777777" w:rsidTr="00870EDD">
        <w:tc>
          <w:tcPr>
            <w:tcW w:w="2976" w:type="dxa"/>
            <w:vMerge/>
            <w:shd w:val="clear" w:color="auto" w:fill="auto"/>
          </w:tcPr>
          <w:p w14:paraId="1118A6A1" w14:textId="77777777" w:rsidR="006C14AF" w:rsidRPr="009054E4" w:rsidRDefault="006C14AF" w:rsidP="00870EDD">
            <w:pPr>
              <w:spacing w:before="100" w:after="100"/>
            </w:pPr>
          </w:p>
        </w:tc>
        <w:tc>
          <w:tcPr>
            <w:tcW w:w="6878" w:type="dxa"/>
            <w:gridSpan w:val="3"/>
            <w:shd w:val="clear" w:color="auto" w:fill="auto"/>
          </w:tcPr>
          <w:p w14:paraId="79BD34B1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77D9BC99" w14:textId="77777777" w:rsidTr="00870EDD">
        <w:tc>
          <w:tcPr>
            <w:tcW w:w="2976" w:type="dxa"/>
            <w:vMerge/>
            <w:shd w:val="clear" w:color="auto" w:fill="auto"/>
          </w:tcPr>
          <w:p w14:paraId="6873FB79" w14:textId="77777777" w:rsidR="006C14AF" w:rsidRPr="009054E4" w:rsidRDefault="006C14AF" w:rsidP="00870EDD">
            <w:pPr>
              <w:spacing w:before="100" w:after="100"/>
            </w:pPr>
          </w:p>
        </w:tc>
        <w:tc>
          <w:tcPr>
            <w:tcW w:w="6878" w:type="dxa"/>
            <w:gridSpan w:val="3"/>
            <w:shd w:val="clear" w:color="auto" w:fill="auto"/>
          </w:tcPr>
          <w:p w14:paraId="4483301E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0BBE0E86" w14:textId="77777777" w:rsidTr="00870EDD">
        <w:tc>
          <w:tcPr>
            <w:tcW w:w="2976" w:type="dxa"/>
            <w:vMerge/>
            <w:shd w:val="clear" w:color="auto" w:fill="auto"/>
          </w:tcPr>
          <w:p w14:paraId="77252148" w14:textId="77777777" w:rsidR="006C14AF" w:rsidRPr="009054E4" w:rsidRDefault="006C14AF" w:rsidP="00870EDD">
            <w:pPr>
              <w:spacing w:before="100" w:after="100"/>
            </w:pPr>
          </w:p>
        </w:tc>
        <w:tc>
          <w:tcPr>
            <w:tcW w:w="6878" w:type="dxa"/>
            <w:gridSpan w:val="3"/>
            <w:shd w:val="clear" w:color="auto" w:fill="auto"/>
          </w:tcPr>
          <w:p w14:paraId="667AAFFB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598CE9E2" w14:textId="77777777" w:rsidTr="00870EDD">
        <w:tc>
          <w:tcPr>
            <w:tcW w:w="2976" w:type="dxa"/>
            <w:vMerge w:val="restart"/>
            <w:shd w:val="clear" w:color="auto" w:fill="auto"/>
          </w:tcPr>
          <w:p w14:paraId="153FD218" w14:textId="77777777" w:rsidR="006C14AF" w:rsidRPr="009054E4" w:rsidRDefault="006C14AF" w:rsidP="00870EDD">
            <w:pPr>
              <w:spacing w:before="100" w:after="100"/>
            </w:pPr>
            <w:r>
              <w:t>Name and Address of Owner:</w:t>
            </w:r>
            <w:r>
              <w:br/>
              <w:t>(If different to above)</w:t>
            </w:r>
          </w:p>
        </w:tc>
        <w:tc>
          <w:tcPr>
            <w:tcW w:w="6878" w:type="dxa"/>
            <w:gridSpan w:val="3"/>
            <w:shd w:val="clear" w:color="auto" w:fill="auto"/>
          </w:tcPr>
          <w:p w14:paraId="4C6BAB06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0F81EC1A" w14:textId="77777777" w:rsidTr="00870EDD">
        <w:tc>
          <w:tcPr>
            <w:tcW w:w="2976" w:type="dxa"/>
            <w:vMerge/>
            <w:shd w:val="clear" w:color="auto" w:fill="auto"/>
          </w:tcPr>
          <w:p w14:paraId="0DF561BD" w14:textId="77777777" w:rsidR="006C14AF" w:rsidRPr="009054E4" w:rsidRDefault="006C14AF" w:rsidP="00870EDD">
            <w:pPr>
              <w:spacing w:before="100" w:after="100"/>
            </w:pPr>
          </w:p>
        </w:tc>
        <w:tc>
          <w:tcPr>
            <w:tcW w:w="6878" w:type="dxa"/>
            <w:gridSpan w:val="3"/>
            <w:shd w:val="clear" w:color="auto" w:fill="auto"/>
          </w:tcPr>
          <w:p w14:paraId="19B352F3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7022B621" w14:textId="77777777" w:rsidTr="00870EDD">
        <w:tc>
          <w:tcPr>
            <w:tcW w:w="2976" w:type="dxa"/>
            <w:vMerge/>
            <w:shd w:val="clear" w:color="auto" w:fill="auto"/>
          </w:tcPr>
          <w:p w14:paraId="064B614A" w14:textId="77777777" w:rsidR="006C14AF" w:rsidRPr="009054E4" w:rsidRDefault="006C14AF" w:rsidP="00870EDD">
            <w:pPr>
              <w:spacing w:before="100" w:after="100"/>
            </w:pPr>
          </w:p>
        </w:tc>
        <w:tc>
          <w:tcPr>
            <w:tcW w:w="6878" w:type="dxa"/>
            <w:gridSpan w:val="3"/>
            <w:shd w:val="clear" w:color="auto" w:fill="auto"/>
          </w:tcPr>
          <w:p w14:paraId="14DFFE12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51CAE2FF" w14:textId="77777777" w:rsidTr="00870EDD">
        <w:tc>
          <w:tcPr>
            <w:tcW w:w="2976" w:type="dxa"/>
            <w:vMerge/>
            <w:shd w:val="clear" w:color="auto" w:fill="auto"/>
          </w:tcPr>
          <w:p w14:paraId="7EB1F5AA" w14:textId="77777777" w:rsidR="006C14AF" w:rsidRPr="009054E4" w:rsidRDefault="006C14AF" w:rsidP="00870EDD">
            <w:pPr>
              <w:spacing w:before="100" w:after="100"/>
            </w:pPr>
          </w:p>
        </w:tc>
        <w:tc>
          <w:tcPr>
            <w:tcW w:w="6878" w:type="dxa"/>
            <w:gridSpan w:val="3"/>
            <w:shd w:val="clear" w:color="auto" w:fill="auto"/>
          </w:tcPr>
          <w:p w14:paraId="0C2A6755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4AEB9122" w14:textId="77777777" w:rsidTr="00870EDD">
        <w:tc>
          <w:tcPr>
            <w:tcW w:w="2976" w:type="dxa"/>
            <w:vMerge/>
            <w:shd w:val="clear" w:color="auto" w:fill="auto"/>
          </w:tcPr>
          <w:p w14:paraId="6F733689" w14:textId="77777777" w:rsidR="006C14AF" w:rsidRPr="009054E4" w:rsidRDefault="006C14AF" w:rsidP="00870EDD">
            <w:pPr>
              <w:spacing w:before="100" w:after="100"/>
            </w:pPr>
          </w:p>
        </w:tc>
        <w:tc>
          <w:tcPr>
            <w:tcW w:w="6878" w:type="dxa"/>
            <w:gridSpan w:val="3"/>
            <w:shd w:val="clear" w:color="auto" w:fill="auto"/>
          </w:tcPr>
          <w:p w14:paraId="3200272C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:rsidRPr="009054E4" w14:paraId="02B44418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BB080" w14:textId="77777777" w:rsidR="006C14AF" w:rsidRPr="009054E4" w:rsidRDefault="006C14AF" w:rsidP="00870EDD">
            <w:pPr>
              <w:spacing w:before="100" w:after="100"/>
            </w:pPr>
          </w:p>
        </w:tc>
        <w:tc>
          <w:tcPr>
            <w:tcW w:w="6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EEE9A" w14:textId="77777777" w:rsidR="006C14AF" w:rsidRPr="009054E4" w:rsidRDefault="006C14AF" w:rsidP="00870EDD">
            <w:pPr>
              <w:spacing w:before="100" w:after="100"/>
            </w:pPr>
            <w:r w:rsidRPr="009054E4">
              <w:t>……………………………………………………………………………….</w:t>
            </w:r>
          </w:p>
        </w:tc>
      </w:tr>
      <w:tr w:rsidR="006C14AF" w14:paraId="4CC052F1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FE65" w14:textId="77777777" w:rsidR="006C14AF" w:rsidRDefault="006C14AF" w:rsidP="00870EDD">
            <w:pPr>
              <w:spacing w:before="100" w:after="100"/>
            </w:pPr>
            <w:r>
              <w:t>Will the crossover serve a house, flat, maisonette, commercial or industrial property?</w:t>
            </w:r>
          </w:p>
        </w:tc>
      </w:tr>
      <w:tr w:rsidR="006C14AF" w14:paraId="2F0E4002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AC7C3" w14:textId="77777777" w:rsidR="006C14AF" w:rsidRDefault="006C14AF" w:rsidP="00870EDD">
            <w:pPr>
              <w:spacing w:before="100" w:after="100"/>
              <w:ind w:left="840"/>
              <w:jc w:val="right"/>
            </w:pPr>
            <w:r>
              <w:t>………...…...………………………………………………………………………………………….</w:t>
            </w:r>
          </w:p>
        </w:tc>
      </w:tr>
      <w:tr w:rsidR="006C14AF" w14:paraId="6EB2A5A1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0BA6118" w14:textId="77777777" w:rsidR="006C14AF" w:rsidRDefault="006C14AF" w:rsidP="00870EDD">
            <w:pPr>
              <w:spacing w:before="100" w:after="100"/>
            </w:pPr>
            <w:r>
              <w:t>If the property is a house, is it solely for your occupation?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BC3CB" w14:textId="77777777" w:rsidR="006C14AF" w:rsidRDefault="006C14AF" w:rsidP="00870EDD">
            <w:pPr>
              <w:spacing w:before="100" w:after="100"/>
            </w:pPr>
            <w:r>
              <w:t>YES</w:t>
            </w:r>
          </w:p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2EFB4" w14:textId="77777777" w:rsidR="006C14AF" w:rsidRDefault="006C14AF" w:rsidP="00870EDD">
            <w:pPr>
              <w:spacing w:before="100" w:after="100"/>
            </w:pPr>
            <w:r>
              <w:t>NO</w:t>
            </w:r>
          </w:p>
        </w:tc>
      </w:tr>
      <w:tr w:rsidR="006C14AF" w14:paraId="5FA45139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8F824" w14:textId="77777777" w:rsidR="006C14AF" w:rsidRDefault="006C14AF" w:rsidP="00870EDD">
            <w:pPr>
              <w:spacing w:before="100" w:after="100"/>
              <w:ind w:left="840"/>
            </w:pPr>
            <w:r>
              <w:t>If NO, please provide details of the occupiers and their family relationships to each other</w:t>
            </w:r>
          </w:p>
        </w:tc>
      </w:tr>
      <w:tr w:rsidR="006C14AF" w:rsidRPr="00AE588E" w14:paraId="7575DAB1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D0DF" w14:textId="77777777" w:rsidR="006C14AF" w:rsidRPr="00AE588E" w:rsidRDefault="006C14AF" w:rsidP="00870EDD">
            <w:pPr>
              <w:spacing w:before="100" w:after="100"/>
              <w:ind w:left="840"/>
              <w:jc w:val="right"/>
            </w:pPr>
            <w:r w:rsidRPr="00AE588E">
              <w:t>………...…...………………………………………………………………………………………….</w:t>
            </w:r>
          </w:p>
        </w:tc>
      </w:tr>
      <w:tr w:rsidR="006C14AF" w:rsidRPr="00AE588E" w14:paraId="3797E183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3B6C8" w14:textId="77777777" w:rsidR="006C14AF" w:rsidRPr="00AE588E" w:rsidRDefault="006C14AF" w:rsidP="00870EDD">
            <w:pPr>
              <w:spacing w:before="100" w:after="100"/>
              <w:ind w:left="840"/>
              <w:jc w:val="right"/>
            </w:pPr>
            <w:r w:rsidRPr="00AE588E">
              <w:t>………...…...………………………………………………………………………………………….</w:t>
            </w:r>
          </w:p>
        </w:tc>
      </w:tr>
      <w:tr w:rsidR="006C14AF" w:rsidRPr="00AE588E" w14:paraId="0F10994B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58B323AC" w14:textId="77777777" w:rsidR="006C14AF" w:rsidRPr="00AE588E" w:rsidRDefault="006C14AF" w:rsidP="00870EDD">
            <w:pPr>
              <w:spacing w:before="100" w:after="100"/>
            </w:pPr>
            <w:r w:rsidRPr="00AE588E">
              <w:t>Have you sought permission or obtained an indicative consent from Hertfordshire County Council for any dropped highway kerb and footway crossing, and/or HCC footpath crossing?</w:t>
            </w:r>
          </w:p>
          <w:p w14:paraId="6B6C6974" w14:textId="77777777" w:rsidR="006C14AF" w:rsidRPr="00AE588E" w:rsidRDefault="006C14AF" w:rsidP="00870EDD">
            <w:pPr>
              <w:spacing w:before="100" w:after="100"/>
              <w:ind w:left="840"/>
            </w:pPr>
            <w:r w:rsidRPr="00AE588E">
              <w:t xml:space="preserve">If YES, please </w:t>
            </w:r>
            <w:r>
              <w:t>provide</w:t>
            </w:r>
            <w:r w:rsidRPr="00AE588E">
              <w:t xml:space="preserve"> copies with your application.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67D87" w14:textId="77777777" w:rsidR="006C14AF" w:rsidRPr="00AE588E" w:rsidRDefault="006C14AF" w:rsidP="00870EDD">
            <w:pPr>
              <w:spacing w:before="100" w:after="100"/>
            </w:pPr>
            <w:r w:rsidRPr="00AE588E">
              <w:t>YES</w:t>
            </w:r>
          </w:p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DA7D95" w14:textId="77777777" w:rsidR="006C14AF" w:rsidRPr="00AE588E" w:rsidRDefault="006C14AF" w:rsidP="00870EDD">
            <w:pPr>
              <w:spacing w:before="100" w:after="100"/>
            </w:pPr>
            <w:r w:rsidRPr="00AE588E">
              <w:t>NO</w:t>
            </w:r>
          </w:p>
        </w:tc>
      </w:tr>
      <w:tr w:rsidR="006C14AF" w:rsidRPr="00AE588E" w14:paraId="02176B9C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D595C3" w14:textId="77777777" w:rsidR="006C14AF" w:rsidRPr="00AE588E" w:rsidRDefault="006C14AF" w:rsidP="00870EDD">
            <w:pPr>
              <w:spacing w:before="100" w:after="100"/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DF0034" w14:textId="77777777" w:rsidR="006C14AF" w:rsidRPr="00AE588E" w:rsidRDefault="006C14AF" w:rsidP="00870EDD">
            <w:pPr>
              <w:spacing w:before="100" w:after="100"/>
            </w:pPr>
          </w:p>
        </w:tc>
        <w:tc>
          <w:tcPr>
            <w:tcW w:w="6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7A4BC" w14:textId="77777777" w:rsidR="006C14AF" w:rsidRPr="00AE588E" w:rsidRDefault="006C14AF" w:rsidP="00870EDD">
            <w:pPr>
              <w:spacing w:before="100" w:after="100"/>
            </w:pPr>
          </w:p>
        </w:tc>
      </w:tr>
      <w:tr w:rsidR="006C14AF" w14:paraId="61C5426C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787F2B2" w14:textId="77777777" w:rsidR="006C14AF" w:rsidRDefault="006C14AF" w:rsidP="00870EDD">
            <w:pPr>
              <w:spacing w:before="100" w:after="100"/>
            </w:pPr>
            <w:r>
              <w:t>Will the crossover be the only vehicular access to the property?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768B42" w14:textId="77777777" w:rsidR="006C14AF" w:rsidRDefault="006C14AF" w:rsidP="00870EDD">
            <w:pPr>
              <w:spacing w:before="100" w:after="100"/>
            </w:pPr>
            <w:r>
              <w:t>YES</w:t>
            </w:r>
          </w:p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91F5D" w14:textId="77777777" w:rsidR="006C14AF" w:rsidRDefault="006C14AF" w:rsidP="00870EDD">
            <w:pPr>
              <w:spacing w:before="100" w:after="100"/>
            </w:pPr>
            <w:r>
              <w:t>NO</w:t>
            </w:r>
          </w:p>
        </w:tc>
      </w:tr>
      <w:tr w:rsidR="006C14AF" w14:paraId="68BD73DD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20B04" w14:textId="77777777" w:rsidR="006C14AF" w:rsidRDefault="006C14AF" w:rsidP="00870EDD">
            <w:pPr>
              <w:spacing w:before="100" w:after="100"/>
              <w:ind w:left="839"/>
            </w:pPr>
            <w:r>
              <w:t>If NO, please provide further details of other vehicular access, and show on your plan</w:t>
            </w:r>
          </w:p>
        </w:tc>
      </w:tr>
      <w:tr w:rsidR="006C14AF" w14:paraId="38B05877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2D634" w14:textId="77777777" w:rsidR="006C14AF" w:rsidRDefault="006C14AF" w:rsidP="00870EDD">
            <w:pPr>
              <w:spacing w:before="100" w:after="100"/>
              <w:ind w:left="839"/>
              <w:jc w:val="right"/>
            </w:pPr>
            <w:r>
              <w:t>………...…...………………………………………………………………………………………….</w:t>
            </w:r>
          </w:p>
        </w:tc>
      </w:tr>
      <w:tr w:rsidR="006C14AF" w14:paraId="5E0C75AD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A352" w14:textId="77777777" w:rsidR="006C14AF" w:rsidRDefault="006C14AF" w:rsidP="00870EDD">
            <w:pPr>
              <w:spacing w:before="100" w:after="100"/>
              <w:ind w:left="839"/>
              <w:jc w:val="right"/>
            </w:pPr>
            <w:r>
              <w:t>………..…...…………………………………………………………………………………………..</w:t>
            </w:r>
          </w:p>
        </w:tc>
      </w:tr>
      <w:tr w:rsidR="006C14AF" w14:paraId="7650C758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1F0B557A" w14:textId="77777777" w:rsidR="006C14AF" w:rsidRDefault="006C14AF" w:rsidP="00870EDD">
            <w:pPr>
              <w:spacing w:before="100" w:after="100"/>
            </w:pPr>
            <w:r>
              <w:br w:type="page"/>
              <w:t xml:space="preserve">Will part of the existing boundary wall, hedge or fence fronting the Council's land have to </w:t>
            </w:r>
            <w:r w:rsidR="00DD724B">
              <w:t xml:space="preserve">be </w:t>
            </w:r>
            <w:r w:rsidR="00916BA1">
              <w:t>demolish</w:t>
            </w:r>
            <w:r w:rsidR="00DD724B">
              <w:t>ed</w:t>
            </w:r>
            <w:r>
              <w:t>?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DAE4D1" w14:textId="77777777" w:rsidR="006C14AF" w:rsidRDefault="006C14AF" w:rsidP="00870EDD">
            <w:pPr>
              <w:spacing w:before="100" w:after="100"/>
            </w:pPr>
            <w:r>
              <w:t>YES</w:t>
            </w:r>
          </w:p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88E1F2" w14:textId="77777777" w:rsidR="006C14AF" w:rsidRDefault="006C14AF" w:rsidP="00870EDD">
            <w:pPr>
              <w:spacing w:before="100" w:after="100"/>
            </w:pPr>
            <w:r>
              <w:t>NO</w:t>
            </w:r>
          </w:p>
        </w:tc>
      </w:tr>
      <w:tr w:rsidR="006C14AF" w14:paraId="4A871296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FC7149" w14:textId="77777777" w:rsidR="006C14AF" w:rsidRDefault="006C14AF" w:rsidP="00870EDD">
            <w:pPr>
              <w:spacing w:before="120" w:after="12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2A9CD" w14:textId="77777777" w:rsidR="006C14AF" w:rsidRDefault="006C14AF" w:rsidP="00255128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904B9" w14:textId="77777777" w:rsidR="006C14AF" w:rsidRDefault="006C14AF" w:rsidP="00255128"/>
        </w:tc>
      </w:tr>
      <w:tr w:rsidR="006C14AF" w14:paraId="5E5CA475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0D51E" w14:textId="77777777" w:rsidR="006C14AF" w:rsidRDefault="006C14AF" w:rsidP="00870EDD">
            <w:pPr>
              <w:spacing w:before="100" w:after="100"/>
              <w:ind w:left="839"/>
            </w:pPr>
            <w:r>
              <w:t>If YES, what is the height of each wall, fence or hedge and the length that needs to be removed?</w:t>
            </w:r>
          </w:p>
        </w:tc>
      </w:tr>
      <w:tr w:rsidR="006C14AF" w14:paraId="50A87252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FE10" w14:textId="77777777" w:rsidR="006C14AF" w:rsidRDefault="006C14AF" w:rsidP="00870EDD">
            <w:pPr>
              <w:spacing w:before="100" w:after="100"/>
              <w:ind w:left="839"/>
              <w:jc w:val="right"/>
            </w:pPr>
            <w:r>
              <w:t>………...…...………………………………………………………………………………………….</w:t>
            </w:r>
          </w:p>
        </w:tc>
      </w:tr>
      <w:tr w:rsidR="006C14AF" w14:paraId="6C741034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68AB4" w14:textId="77777777" w:rsidR="006C14AF" w:rsidRDefault="006C14AF" w:rsidP="00870EDD">
            <w:pPr>
              <w:spacing w:before="100" w:after="100"/>
            </w:pPr>
            <w:r>
              <w:t>If a new hedge is to be planted, or, a fence or wall erected, what height will it be maintained at or built to?</w:t>
            </w:r>
          </w:p>
        </w:tc>
      </w:tr>
      <w:tr w:rsidR="006C14AF" w14:paraId="49F68FFD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E7B8C" w14:textId="77777777" w:rsidR="006C14AF" w:rsidRDefault="006C14AF" w:rsidP="00870EDD">
            <w:pPr>
              <w:spacing w:before="100" w:after="100"/>
              <w:ind w:left="839"/>
              <w:jc w:val="right"/>
            </w:pPr>
            <w:r>
              <w:t>………...…...………………………………………………………………………………………….</w:t>
            </w:r>
          </w:p>
        </w:tc>
      </w:tr>
      <w:tr w:rsidR="006C14AF" w14:paraId="087CD15B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2FEA67E" w14:textId="77777777" w:rsidR="006C14AF" w:rsidRDefault="006C14AF" w:rsidP="00870EDD">
            <w:pPr>
              <w:spacing w:before="100" w:after="100"/>
            </w:pPr>
            <w:r>
              <w:t>Will you be carrying out any works to</w:t>
            </w:r>
            <w:r w:rsidR="00DD724B">
              <w:t>,</w:t>
            </w:r>
            <w:r>
              <w:t xml:space="preserve"> or propose to remove</w:t>
            </w:r>
            <w:r w:rsidR="00DD724B">
              <w:t>,</w:t>
            </w:r>
            <w:r>
              <w:t xml:space="preserve"> any trees?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45F17C" w14:textId="77777777" w:rsidR="006C14AF" w:rsidRDefault="006C14AF" w:rsidP="00870EDD">
            <w:pPr>
              <w:spacing w:before="100" w:after="100"/>
            </w:pPr>
            <w:r>
              <w:t>YES</w:t>
            </w:r>
          </w:p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4E0759" w14:textId="77777777" w:rsidR="006C14AF" w:rsidRDefault="006C14AF" w:rsidP="00870EDD">
            <w:pPr>
              <w:spacing w:before="100" w:after="100"/>
            </w:pPr>
            <w:r>
              <w:t>NO</w:t>
            </w:r>
          </w:p>
        </w:tc>
      </w:tr>
      <w:tr w:rsidR="006C14AF" w14:paraId="063D270D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83274" w14:textId="77777777" w:rsidR="006C14AF" w:rsidRDefault="006C14AF" w:rsidP="00C37241"/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344DEE" w14:textId="77777777" w:rsidR="006C14AF" w:rsidRDefault="006C14AF" w:rsidP="00C37241"/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9E695F" w14:textId="77777777" w:rsidR="006C14AF" w:rsidRDefault="006C14AF" w:rsidP="00C37241"/>
        </w:tc>
      </w:tr>
      <w:tr w:rsidR="006C14AF" w14:paraId="5F34BBEB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730FC069" w14:textId="77777777" w:rsidR="006C14AF" w:rsidRDefault="006C14AF" w:rsidP="00870EDD">
            <w:pPr>
              <w:spacing w:before="100" w:after="100"/>
            </w:pPr>
            <w:r w:rsidRPr="00870EDD">
              <w:rPr>
                <w:rFonts w:cs="Arial"/>
              </w:rPr>
              <w:t>Does your property or any adjoining property/land contain a tree or trees subject to a Tree Preservation Order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55802B" w14:textId="77777777" w:rsidR="006C14AF" w:rsidRDefault="006C14AF" w:rsidP="00870EDD">
            <w:pPr>
              <w:spacing w:before="100" w:after="100"/>
            </w:pPr>
            <w:r>
              <w:t>YES</w:t>
            </w:r>
          </w:p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22CD8E" w14:textId="77777777" w:rsidR="006C14AF" w:rsidRDefault="006C14AF" w:rsidP="00870EDD">
            <w:pPr>
              <w:spacing w:before="100" w:after="100"/>
            </w:pPr>
            <w:r>
              <w:t>NO</w:t>
            </w:r>
          </w:p>
        </w:tc>
      </w:tr>
      <w:tr w:rsidR="006C14AF" w14:paraId="59F8EB08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19FF9D" w14:textId="77777777" w:rsidR="006C14AF" w:rsidRPr="00870EDD" w:rsidRDefault="006C14AF" w:rsidP="00870EDD">
            <w:pPr>
              <w:spacing w:before="120" w:after="120"/>
              <w:rPr>
                <w:rFonts w:cs="Arial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6FEA53" w14:textId="77777777" w:rsidR="006C14AF" w:rsidRDefault="006C14AF" w:rsidP="006F456A"/>
        </w:tc>
        <w:tc>
          <w:tcPr>
            <w:tcW w:w="6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7D4625" w14:textId="77777777" w:rsidR="006C14AF" w:rsidRDefault="006C14AF" w:rsidP="006F456A"/>
        </w:tc>
      </w:tr>
      <w:tr w:rsidR="006C14AF" w14:paraId="33A57474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D5D79D5" w14:textId="77777777" w:rsidR="006C14AF" w:rsidRDefault="006C14AF" w:rsidP="00870EDD">
            <w:pPr>
              <w:spacing w:before="100" w:after="100"/>
              <w:ind w:right="132"/>
            </w:pPr>
            <w:r w:rsidRPr="00870EDD">
              <w:rPr>
                <w:rFonts w:cs="Arial"/>
              </w:rPr>
              <w:t>Does your property or any adjoining property/land contain any tree or trees</w:t>
            </w:r>
            <w:r>
              <w:t xml:space="preserve"> which would be within a distance of 12x their diameter (Diameters are measured 1.5m above ground level) of the crossover or parking area (including the access thereto)?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17B7BF" w14:textId="77777777" w:rsidR="006C14AF" w:rsidRDefault="006C14AF" w:rsidP="00870EDD">
            <w:pPr>
              <w:spacing w:before="100" w:after="100"/>
            </w:pPr>
            <w:r>
              <w:t>YES</w:t>
            </w:r>
          </w:p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F0EC49" w14:textId="77777777" w:rsidR="006C14AF" w:rsidRDefault="006C14AF" w:rsidP="00870EDD">
            <w:pPr>
              <w:spacing w:before="100" w:after="100"/>
            </w:pPr>
            <w:r>
              <w:t>NO</w:t>
            </w:r>
          </w:p>
        </w:tc>
      </w:tr>
      <w:tr w:rsidR="006C14AF" w14:paraId="4CE2B25C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14800" w14:textId="77777777" w:rsidR="006C14AF" w:rsidRPr="00870EDD" w:rsidRDefault="006C14AF" w:rsidP="00870EDD">
            <w:pPr>
              <w:spacing w:before="120" w:after="120"/>
              <w:rPr>
                <w:rFonts w:cs="Arial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E41B3E" w14:textId="77777777" w:rsidR="006C14AF" w:rsidRDefault="006C14AF" w:rsidP="006F456A"/>
        </w:tc>
        <w:tc>
          <w:tcPr>
            <w:tcW w:w="6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F5DB16" w14:textId="77777777" w:rsidR="006C14AF" w:rsidRDefault="006C14AF" w:rsidP="006F456A"/>
        </w:tc>
      </w:tr>
      <w:tr w:rsidR="006C14AF" w14:paraId="3E8FE07E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14552" w14:textId="77777777" w:rsidR="006C14AF" w:rsidRDefault="006C14AF" w:rsidP="00C3724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D22B8" w14:textId="77777777" w:rsidR="006C14AF" w:rsidRDefault="006C14AF" w:rsidP="006F456A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9D513" w14:textId="77777777" w:rsidR="006C14AF" w:rsidRDefault="006C14AF" w:rsidP="006F456A"/>
        </w:tc>
      </w:tr>
      <w:tr w:rsidR="006C14AF" w14:paraId="1CE66E6D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0A40A28" w14:textId="77777777" w:rsidR="006C14AF" w:rsidRDefault="006C14AF" w:rsidP="00DD724B">
            <w:pPr>
              <w:spacing w:before="100" w:after="100"/>
            </w:pPr>
            <w:r>
              <w:t>Will you be erecting gates at the property (</w:t>
            </w:r>
            <w:r w:rsidR="00DD724B">
              <w:t>n</w:t>
            </w:r>
            <w:r>
              <w:t>ow or in the future)?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2665D8" w14:textId="77777777" w:rsidR="006C14AF" w:rsidRDefault="006C14AF" w:rsidP="00870EDD">
            <w:pPr>
              <w:spacing w:before="100" w:after="100"/>
            </w:pPr>
            <w:r>
              <w:t>YES</w:t>
            </w:r>
          </w:p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1DC39E" w14:textId="77777777" w:rsidR="006C14AF" w:rsidRDefault="006C14AF" w:rsidP="00870EDD">
            <w:pPr>
              <w:spacing w:before="100" w:after="100"/>
            </w:pPr>
            <w:r>
              <w:t>NO</w:t>
            </w:r>
          </w:p>
        </w:tc>
      </w:tr>
      <w:tr w:rsidR="006C14AF" w:rsidRPr="00AE588E" w14:paraId="2636CC06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6FFF9" w14:textId="77777777" w:rsidR="006C14AF" w:rsidRPr="00AE588E" w:rsidRDefault="006C14AF" w:rsidP="00870EDD">
            <w:pPr>
              <w:spacing w:before="100" w:after="100"/>
              <w:ind w:left="839"/>
            </w:pPr>
            <w:r w:rsidRPr="00AE588E">
              <w:lastRenderedPageBreak/>
              <w:t>If YES, what will be the overall height and width of the gates, and their type, e.g. hinged or folding into your property, sliding (parallel to the boundary) inside your property?</w:t>
            </w:r>
          </w:p>
        </w:tc>
      </w:tr>
      <w:tr w:rsidR="006C14AF" w:rsidRPr="00AE588E" w14:paraId="2173D168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DD07B" w14:textId="77777777" w:rsidR="006C14AF" w:rsidRPr="00AE588E" w:rsidRDefault="006C14AF" w:rsidP="00870EDD">
            <w:pPr>
              <w:spacing w:before="100" w:after="100"/>
              <w:ind w:left="839"/>
              <w:jc w:val="right"/>
            </w:pPr>
            <w:r w:rsidRPr="00AE588E">
              <w:t>………...…...………………………………………………………………………………………….</w:t>
            </w:r>
          </w:p>
        </w:tc>
      </w:tr>
      <w:tr w:rsidR="006C14AF" w:rsidRPr="00AE588E" w14:paraId="7A1BD1C8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3354AA2" w14:textId="77777777" w:rsidR="006C14AF" w:rsidRPr="00AE588E" w:rsidRDefault="006C14AF" w:rsidP="00870EDD">
            <w:pPr>
              <w:spacing w:before="100" w:after="100"/>
            </w:pPr>
            <w:r w:rsidRPr="00AE588E">
              <w:t>Is the application to serve an existing hardstanding, or a garage?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7D3078" w14:textId="77777777" w:rsidR="006C14AF" w:rsidRPr="00AE588E" w:rsidRDefault="006C14AF" w:rsidP="00870EDD">
            <w:pPr>
              <w:spacing w:before="100" w:after="100"/>
            </w:pPr>
            <w:r w:rsidRPr="00AE588E">
              <w:t>YES</w:t>
            </w:r>
          </w:p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9631C" w14:textId="77777777" w:rsidR="006C14AF" w:rsidRPr="00AE588E" w:rsidRDefault="006C14AF" w:rsidP="00870EDD">
            <w:pPr>
              <w:spacing w:before="100" w:after="100"/>
            </w:pPr>
            <w:r w:rsidRPr="00AE588E">
              <w:t>NO</w:t>
            </w:r>
          </w:p>
        </w:tc>
      </w:tr>
      <w:tr w:rsidR="006C14AF" w:rsidRPr="00870EDD" w14:paraId="2BC6A99C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BD0BB" w14:textId="77777777" w:rsidR="006C14AF" w:rsidRPr="00870EDD" w:rsidRDefault="006C14AF" w:rsidP="000876B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935F24" w14:textId="77777777" w:rsidR="006C14AF" w:rsidRPr="00870EDD" w:rsidRDefault="006C14AF" w:rsidP="00CF440C">
            <w:pPr>
              <w:rPr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B5AD50" w14:textId="77777777" w:rsidR="006C14AF" w:rsidRPr="00870EDD" w:rsidRDefault="006C14AF" w:rsidP="00CF440C">
            <w:pPr>
              <w:rPr>
                <w:szCs w:val="22"/>
              </w:rPr>
            </w:pPr>
          </w:p>
        </w:tc>
      </w:tr>
      <w:tr w:rsidR="006C14AF" w:rsidRPr="00326FD5" w14:paraId="39EC103D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7F658D73" w14:textId="77777777" w:rsidR="006C14AF" w:rsidRPr="00326FD5" w:rsidRDefault="006C14AF" w:rsidP="00DD724B">
            <w:pPr>
              <w:spacing w:before="100" w:after="100"/>
            </w:pPr>
            <w:r w:rsidRPr="00326FD5">
              <w:t xml:space="preserve">Is </w:t>
            </w:r>
            <w:r w:rsidR="00DD724B" w:rsidRPr="00326FD5">
              <w:t xml:space="preserve">or will </w:t>
            </w:r>
            <w:r w:rsidRPr="00326FD5">
              <w:t>more than 5m</w:t>
            </w:r>
            <w:r w:rsidRPr="00870EDD">
              <w:rPr>
                <w:rFonts w:cs="Arial"/>
              </w:rPr>
              <w:t>²</w:t>
            </w:r>
            <w:r w:rsidRPr="00326FD5">
              <w:t xml:space="preserve"> of your front garden </w:t>
            </w:r>
            <w:r w:rsidR="00DD724B">
              <w:t xml:space="preserve">be </w:t>
            </w:r>
            <w:r w:rsidR="00DD724B" w:rsidRPr="00326FD5">
              <w:t>comp</w:t>
            </w:r>
            <w:r w:rsidR="00DD724B">
              <w:t>o</w:t>
            </w:r>
            <w:r w:rsidR="00DD724B" w:rsidRPr="00326FD5">
              <w:t xml:space="preserve">sed </w:t>
            </w:r>
            <w:r w:rsidR="0042100A" w:rsidRPr="00326FD5">
              <w:t>of non</w:t>
            </w:r>
            <w:r w:rsidRPr="00326FD5">
              <w:t>-porous surfaces</w:t>
            </w:r>
            <w:r w:rsidR="00DD724B">
              <w:t>?</w:t>
            </w:r>
            <w:r w:rsidRPr="00326FD5">
              <w:t xml:space="preserve"> (Total includes any existing non-porous surfaces, e.g. footpath)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F0756D" w14:textId="77777777" w:rsidR="006C14AF" w:rsidRPr="00326FD5" w:rsidRDefault="006C14AF" w:rsidP="00870EDD">
            <w:pPr>
              <w:spacing w:before="100" w:after="100"/>
            </w:pPr>
            <w:r w:rsidRPr="00326FD5">
              <w:t>YES</w:t>
            </w:r>
          </w:p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D5D228" w14:textId="77777777" w:rsidR="006C14AF" w:rsidRPr="00326FD5" w:rsidRDefault="006C14AF" w:rsidP="00870EDD">
            <w:pPr>
              <w:spacing w:before="100" w:after="100"/>
            </w:pPr>
            <w:r w:rsidRPr="00326FD5">
              <w:t>NO</w:t>
            </w:r>
          </w:p>
        </w:tc>
      </w:tr>
      <w:tr w:rsidR="006C14AF" w:rsidRPr="00326FD5" w14:paraId="0B44FFF7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37C77B" w14:textId="77777777" w:rsidR="006C14AF" w:rsidRPr="00326FD5" w:rsidRDefault="006C14AF" w:rsidP="00870EDD">
            <w:pPr>
              <w:spacing w:before="100" w:after="100"/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EC92EC" w14:textId="77777777" w:rsidR="006C14AF" w:rsidRPr="00326FD5" w:rsidRDefault="006C14AF" w:rsidP="00CF440C"/>
        </w:tc>
        <w:tc>
          <w:tcPr>
            <w:tcW w:w="6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CD4E63" w14:textId="77777777" w:rsidR="006C14AF" w:rsidRPr="00326FD5" w:rsidRDefault="006C14AF" w:rsidP="00CF440C"/>
        </w:tc>
      </w:tr>
      <w:tr w:rsidR="006C14AF" w:rsidRPr="00870EDD" w14:paraId="658CEE24" w14:textId="77777777" w:rsidTr="0087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C4B98" w14:textId="77777777" w:rsidR="006C14AF" w:rsidRPr="00870EDD" w:rsidRDefault="006C14AF" w:rsidP="00F234E6">
            <w:pPr>
              <w:spacing w:before="100" w:after="100"/>
              <w:ind w:left="840"/>
              <w:rPr>
                <w:szCs w:val="22"/>
              </w:rPr>
            </w:pPr>
            <w:r w:rsidRPr="00870EDD">
              <w:rPr>
                <w:szCs w:val="22"/>
              </w:rPr>
              <w:t xml:space="preserve">Please show the full extent and detail the construction of all existing and new (including replacement) porous and non-porous </w:t>
            </w:r>
            <w:r w:rsidRPr="00870EDD">
              <w:rPr>
                <w:rFonts w:cs="Arial"/>
                <w:noProof/>
                <w:szCs w:val="22"/>
              </w:rPr>
              <w:t>pavings and means of disposing of rainwater on your plan.</w:t>
            </w:r>
          </w:p>
        </w:tc>
      </w:tr>
    </w:tbl>
    <w:p w14:paraId="6A98D8E1" w14:textId="77777777" w:rsidR="005554FA" w:rsidRDefault="005554FA" w:rsidP="00151CF2">
      <w:pPr>
        <w:jc w:val="both"/>
        <w:rPr>
          <w:szCs w:val="22"/>
        </w:rPr>
      </w:pPr>
    </w:p>
    <w:p w14:paraId="04C52EF8" w14:textId="77777777" w:rsidR="00B54C17" w:rsidRDefault="00B54C17" w:rsidP="00151CF2">
      <w:pPr>
        <w:jc w:val="both"/>
        <w:rPr>
          <w:szCs w:val="22"/>
        </w:rPr>
      </w:pPr>
    </w:p>
    <w:p w14:paraId="1BA7A3E8" w14:textId="77777777" w:rsidR="00B54C17" w:rsidRDefault="00B54C17" w:rsidP="00151CF2">
      <w:pPr>
        <w:jc w:val="both"/>
        <w:rPr>
          <w:szCs w:val="22"/>
        </w:rPr>
      </w:pPr>
    </w:p>
    <w:p w14:paraId="0947BD86" w14:textId="77777777" w:rsidR="00B54C17" w:rsidRDefault="00B54C17" w:rsidP="00151CF2">
      <w:pPr>
        <w:jc w:val="both"/>
        <w:rPr>
          <w:szCs w:val="22"/>
        </w:rPr>
      </w:pPr>
    </w:p>
    <w:p w14:paraId="203E60AC" w14:textId="77777777" w:rsidR="00B54C17" w:rsidRDefault="00DF65B0" w:rsidP="00151CF2">
      <w:pPr>
        <w:jc w:val="both"/>
        <w:rPr>
          <w:szCs w:val="22"/>
        </w:rPr>
      </w:pPr>
      <w:r>
        <w:rPr>
          <w:szCs w:val="22"/>
        </w:rPr>
        <w:t xml:space="preserve">Please refer to page 5 of </w:t>
      </w:r>
      <w:r w:rsidRPr="00DF65B0">
        <w:rPr>
          <w:szCs w:val="22"/>
        </w:rPr>
        <w:t>vehicle</w:t>
      </w:r>
      <w:r>
        <w:rPr>
          <w:szCs w:val="22"/>
        </w:rPr>
        <w:t xml:space="preserve"> </w:t>
      </w:r>
      <w:r w:rsidRPr="00DF65B0">
        <w:rPr>
          <w:szCs w:val="22"/>
        </w:rPr>
        <w:t>crossover</w:t>
      </w:r>
      <w:r>
        <w:rPr>
          <w:szCs w:val="22"/>
        </w:rPr>
        <w:t xml:space="preserve"> </w:t>
      </w:r>
      <w:r w:rsidRPr="00DF65B0">
        <w:rPr>
          <w:szCs w:val="22"/>
        </w:rPr>
        <w:t>guidance</w:t>
      </w:r>
      <w:r>
        <w:rPr>
          <w:szCs w:val="22"/>
        </w:rPr>
        <w:t xml:space="preserve"> for the requirements on the plan.</w:t>
      </w:r>
    </w:p>
    <w:p w14:paraId="140F79A8" w14:textId="77777777" w:rsidR="00B54C17" w:rsidRDefault="00B54C17" w:rsidP="00151CF2">
      <w:pPr>
        <w:jc w:val="both"/>
        <w:rPr>
          <w:szCs w:val="22"/>
        </w:rPr>
      </w:pPr>
    </w:p>
    <w:p w14:paraId="30BAED56" w14:textId="77777777" w:rsidR="00B54C17" w:rsidRDefault="00B54C17" w:rsidP="00151CF2">
      <w:pPr>
        <w:jc w:val="both"/>
        <w:rPr>
          <w:szCs w:val="22"/>
        </w:rPr>
      </w:pPr>
    </w:p>
    <w:p w14:paraId="0E2FC4C7" w14:textId="77777777" w:rsidR="00B54C17" w:rsidRDefault="00B54C17" w:rsidP="00151CF2">
      <w:pPr>
        <w:jc w:val="both"/>
        <w:rPr>
          <w:szCs w:val="22"/>
        </w:rPr>
      </w:pPr>
    </w:p>
    <w:p w14:paraId="599CB32C" w14:textId="77777777" w:rsidR="00B54C17" w:rsidRDefault="00B54C17" w:rsidP="00151CF2">
      <w:pPr>
        <w:jc w:val="both"/>
        <w:rPr>
          <w:szCs w:val="22"/>
        </w:rPr>
      </w:pPr>
    </w:p>
    <w:p w14:paraId="6B92979E" w14:textId="77777777" w:rsidR="00B54C17" w:rsidRPr="00326FD5" w:rsidRDefault="00B54C17" w:rsidP="00151CF2">
      <w:pPr>
        <w:jc w:val="both"/>
        <w:rPr>
          <w:szCs w:val="22"/>
        </w:rPr>
      </w:pPr>
    </w:p>
    <w:p w14:paraId="71CF732B" w14:textId="77777777" w:rsidR="00B54C17" w:rsidRDefault="00B54C17" w:rsidP="00151CF2">
      <w:pPr>
        <w:jc w:val="both"/>
        <w:rPr>
          <w:szCs w:val="22"/>
        </w:rPr>
      </w:pPr>
    </w:p>
    <w:p w14:paraId="3E8232AE" w14:textId="77777777" w:rsidR="00B54C17" w:rsidRDefault="00B54C17" w:rsidP="00151CF2">
      <w:pPr>
        <w:jc w:val="both"/>
        <w:rPr>
          <w:szCs w:val="22"/>
        </w:rPr>
      </w:pPr>
    </w:p>
    <w:p w14:paraId="23DF1302" w14:textId="77777777" w:rsidR="006F3BA0" w:rsidRPr="00656E84" w:rsidRDefault="006F3BA0" w:rsidP="00656E84">
      <w:pPr>
        <w:ind w:left="360"/>
        <w:jc w:val="both"/>
        <w:rPr>
          <w:szCs w:val="22"/>
        </w:rPr>
      </w:pPr>
    </w:p>
    <w:p w14:paraId="3FE8E661" w14:textId="77777777" w:rsidR="00B54C17" w:rsidRDefault="00B54C17" w:rsidP="00656E84">
      <w:pPr>
        <w:ind w:left="360"/>
        <w:jc w:val="both"/>
        <w:rPr>
          <w:szCs w:val="22"/>
        </w:rPr>
      </w:pPr>
    </w:p>
    <w:p w14:paraId="64DAE8FC" w14:textId="77777777" w:rsidR="00B54C17" w:rsidRDefault="00B54C17" w:rsidP="00656E84">
      <w:pPr>
        <w:ind w:left="360"/>
        <w:jc w:val="both"/>
        <w:rPr>
          <w:szCs w:val="22"/>
        </w:rPr>
      </w:pPr>
    </w:p>
    <w:p w14:paraId="3D28EBE8" w14:textId="77777777" w:rsidR="00B54C17" w:rsidRDefault="00B54C17" w:rsidP="00656E84">
      <w:pPr>
        <w:ind w:left="360"/>
        <w:jc w:val="both"/>
        <w:rPr>
          <w:szCs w:val="22"/>
        </w:rPr>
      </w:pPr>
    </w:p>
    <w:p w14:paraId="65EEED62" w14:textId="77777777" w:rsidR="00B54C17" w:rsidRDefault="00B54C17" w:rsidP="00656E84">
      <w:pPr>
        <w:ind w:left="360"/>
        <w:jc w:val="both"/>
        <w:rPr>
          <w:szCs w:val="22"/>
        </w:rPr>
      </w:pPr>
    </w:p>
    <w:p w14:paraId="1A15BB18" w14:textId="77777777" w:rsidR="006F3BA0" w:rsidRDefault="00493E34" w:rsidP="00656E84">
      <w:pPr>
        <w:ind w:left="360"/>
        <w:jc w:val="both"/>
        <w:rPr>
          <w:szCs w:val="22"/>
        </w:rPr>
      </w:pPr>
      <w:r>
        <w:rPr>
          <w:szCs w:val="22"/>
        </w:rPr>
        <w:t>If</w:t>
      </w:r>
      <w:r w:rsidR="00DD724B">
        <w:rPr>
          <w:szCs w:val="22"/>
        </w:rPr>
        <w:t>,</w:t>
      </w:r>
      <w:r>
        <w:rPr>
          <w:szCs w:val="22"/>
        </w:rPr>
        <w:t xml:space="preserve"> a</w:t>
      </w:r>
      <w:r w:rsidR="00656E84">
        <w:rPr>
          <w:szCs w:val="22"/>
        </w:rPr>
        <w:t>fter considering the formal application</w:t>
      </w:r>
      <w:r w:rsidR="002021CE">
        <w:rPr>
          <w:szCs w:val="22"/>
        </w:rPr>
        <w:t>, the Council is minded to consent to the proposed crossover (subject to any amendments or conditions that it considers necessary), you will be provided with a quotation for any further services that may be required in order for a licence to be issued and an estimate or quotation (as appropriate) for the construction works.</w:t>
      </w:r>
    </w:p>
    <w:p w14:paraId="4EB7502D" w14:textId="77777777" w:rsidR="00B54C17" w:rsidRDefault="00B54C17" w:rsidP="00656E84">
      <w:pPr>
        <w:ind w:left="360"/>
        <w:jc w:val="both"/>
        <w:rPr>
          <w:szCs w:val="22"/>
        </w:rPr>
      </w:pPr>
    </w:p>
    <w:p w14:paraId="698B9A9F" w14:textId="77777777" w:rsidR="00B54C17" w:rsidRPr="00656E84" w:rsidRDefault="00B54C17" w:rsidP="00656E84">
      <w:pPr>
        <w:ind w:left="360"/>
        <w:jc w:val="both"/>
        <w:rPr>
          <w:szCs w:val="22"/>
        </w:rPr>
      </w:pPr>
    </w:p>
    <w:p w14:paraId="2BB7C285" w14:textId="77777777" w:rsidR="006F3BA0" w:rsidRPr="00656E84" w:rsidRDefault="006F3BA0" w:rsidP="00656E84">
      <w:pPr>
        <w:ind w:left="36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5381"/>
        <w:gridCol w:w="826"/>
        <w:gridCol w:w="2402"/>
      </w:tblGrid>
      <w:tr w:rsidR="002021CE" w:rsidRPr="00870EDD" w14:paraId="0BE84FD7" w14:textId="77777777" w:rsidTr="00870EDD">
        <w:tc>
          <w:tcPr>
            <w:tcW w:w="9854" w:type="dxa"/>
            <w:gridSpan w:val="4"/>
            <w:shd w:val="clear" w:color="auto" w:fill="auto"/>
          </w:tcPr>
          <w:p w14:paraId="43AE2C5A" w14:textId="77777777" w:rsidR="00247CEB" w:rsidRPr="00870EDD" w:rsidRDefault="002021CE" w:rsidP="00493E34">
            <w:pPr>
              <w:spacing w:before="100" w:after="100"/>
              <w:jc w:val="both"/>
              <w:rPr>
                <w:szCs w:val="22"/>
              </w:rPr>
            </w:pPr>
            <w:r w:rsidRPr="00870EDD">
              <w:rPr>
                <w:szCs w:val="22"/>
              </w:rPr>
              <w:t xml:space="preserve">I have read the whole of the </w:t>
            </w:r>
            <w:r w:rsidR="00247CEB" w:rsidRPr="00870EDD">
              <w:rPr>
                <w:szCs w:val="22"/>
              </w:rPr>
              <w:t xml:space="preserve">contents of the </w:t>
            </w:r>
            <w:r w:rsidR="00ED7FF9" w:rsidRPr="00870EDD">
              <w:rPr>
                <w:rFonts w:cs="Arial"/>
                <w:b/>
                <w:color w:val="000000"/>
                <w:szCs w:val="22"/>
              </w:rPr>
              <w:t xml:space="preserve">Vehicle Crossover </w:t>
            </w:r>
            <w:r w:rsidR="00531C87" w:rsidRPr="00870EDD">
              <w:rPr>
                <w:rFonts w:cs="Arial"/>
                <w:b/>
                <w:color w:val="000000"/>
                <w:szCs w:val="22"/>
              </w:rPr>
              <w:t>Applicati</w:t>
            </w:r>
            <w:r w:rsidR="00531C87">
              <w:rPr>
                <w:rFonts w:cs="Arial"/>
                <w:b/>
                <w:color w:val="000000"/>
                <w:szCs w:val="22"/>
              </w:rPr>
              <w:t>on</w:t>
            </w:r>
            <w:r w:rsidR="00ED7FF9" w:rsidRPr="00870EDD">
              <w:rPr>
                <w:rFonts w:cs="Arial"/>
                <w:b/>
                <w:color w:val="000000"/>
                <w:szCs w:val="22"/>
              </w:rPr>
              <w:t xml:space="preserve"> Guidance and Vehicle Crossover Application Form</w:t>
            </w:r>
            <w:r w:rsidRPr="00870EDD">
              <w:rPr>
                <w:szCs w:val="22"/>
              </w:rPr>
              <w:t xml:space="preserve"> </w:t>
            </w:r>
            <w:r w:rsidR="00ED7FF9" w:rsidRPr="00870EDD">
              <w:rPr>
                <w:szCs w:val="22"/>
              </w:rPr>
              <w:t xml:space="preserve">and the </w:t>
            </w:r>
            <w:r w:rsidRPr="00870EDD">
              <w:rPr>
                <w:szCs w:val="22"/>
              </w:rPr>
              <w:t>Hertfordshire County Council guidance,  (</w:t>
            </w:r>
            <w:r w:rsidRPr="003C6101">
              <w:rPr>
                <w:rFonts w:cs="Arial"/>
                <w:szCs w:val="22"/>
              </w:rPr>
              <w:t>https://www.hertsdirect.org/droppedkerbs/</w:t>
            </w:r>
            <w:r w:rsidRPr="00870EDD">
              <w:rPr>
                <w:rFonts w:cs="Arial"/>
                <w:szCs w:val="22"/>
              </w:rPr>
              <w:t>)</w:t>
            </w:r>
            <w:r w:rsidR="00247CEB" w:rsidRPr="00870EDD">
              <w:rPr>
                <w:rFonts w:cs="Arial"/>
                <w:b/>
                <w:color w:val="000000"/>
                <w:szCs w:val="22"/>
              </w:rPr>
              <w:t>,</w:t>
            </w:r>
            <w:r w:rsidR="00247CEB" w:rsidRPr="00870EDD">
              <w:rPr>
                <w:rFonts w:cs="Arial"/>
                <w:color w:val="000000"/>
                <w:szCs w:val="22"/>
              </w:rPr>
              <w:t xml:space="preserve"> and agree to the </w:t>
            </w:r>
            <w:r w:rsidR="00493E34">
              <w:rPr>
                <w:rFonts w:cs="Arial"/>
                <w:color w:val="000000"/>
                <w:szCs w:val="22"/>
              </w:rPr>
              <w:t>t</w:t>
            </w:r>
            <w:r w:rsidR="00247CEB" w:rsidRPr="00870EDD">
              <w:rPr>
                <w:rFonts w:cs="Arial"/>
                <w:color w:val="000000"/>
                <w:szCs w:val="22"/>
              </w:rPr>
              <w:t xml:space="preserve">erms and conditions </w:t>
            </w:r>
            <w:r w:rsidR="00493E34">
              <w:rPr>
                <w:rFonts w:cs="Arial"/>
                <w:color w:val="000000"/>
                <w:szCs w:val="22"/>
              </w:rPr>
              <w:t xml:space="preserve">thereof </w:t>
            </w:r>
          </w:p>
        </w:tc>
      </w:tr>
      <w:tr w:rsidR="006C14AF" w:rsidRPr="00870EDD" w14:paraId="0E6198FB" w14:textId="77777777" w:rsidTr="00870EDD">
        <w:tc>
          <w:tcPr>
            <w:tcW w:w="1068" w:type="dxa"/>
            <w:shd w:val="clear" w:color="auto" w:fill="auto"/>
          </w:tcPr>
          <w:p w14:paraId="6A4BA818" w14:textId="77777777" w:rsidR="006C14AF" w:rsidRPr="00870EDD" w:rsidRDefault="006C14AF" w:rsidP="00870EDD">
            <w:pPr>
              <w:spacing w:before="100" w:after="100"/>
              <w:jc w:val="both"/>
              <w:rPr>
                <w:b/>
                <w:szCs w:val="22"/>
              </w:rPr>
            </w:pPr>
            <w:r w:rsidRPr="00870EDD">
              <w:rPr>
                <w:rFonts w:cs="Arial"/>
                <w:b/>
                <w:color w:val="000000"/>
                <w:szCs w:val="22"/>
              </w:rPr>
              <w:t>Signed:</w:t>
            </w:r>
          </w:p>
        </w:tc>
        <w:tc>
          <w:tcPr>
            <w:tcW w:w="8786" w:type="dxa"/>
            <w:gridSpan w:val="3"/>
            <w:shd w:val="clear" w:color="auto" w:fill="auto"/>
          </w:tcPr>
          <w:p w14:paraId="737C9B60" w14:textId="77777777" w:rsidR="006C14AF" w:rsidRPr="00870EDD" w:rsidRDefault="006C14AF" w:rsidP="00870EDD">
            <w:pPr>
              <w:spacing w:before="100" w:after="100"/>
              <w:jc w:val="both"/>
              <w:rPr>
                <w:szCs w:val="22"/>
              </w:rPr>
            </w:pPr>
            <w:r w:rsidRPr="006C14AF">
              <w:t>…………………………………………………………</w:t>
            </w:r>
            <w:r>
              <w:t>………………………………………….</w:t>
            </w:r>
          </w:p>
        </w:tc>
      </w:tr>
      <w:tr w:rsidR="006C14AF" w:rsidRPr="00870EDD" w14:paraId="56D46210" w14:textId="77777777" w:rsidTr="00870EDD">
        <w:tc>
          <w:tcPr>
            <w:tcW w:w="1068" w:type="dxa"/>
            <w:shd w:val="clear" w:color="auto" w:fill="auto"/>
          </w:tcPr>
          <w:p w14:paraId="51368643" w14:textId="77777777" w:rsidR="006C14AF" w:rsidRPr="00870EDD" w:rsidRDefault="006C14AF" w:rsidP="00870EDD">
            <w:pPr>
              <w:spacing w:before="100" w:after="100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786" w:type="dxa"/>
            <w:gridSpan w:val="3"/>
            <w:shd w:val="clear" w:color="auto" w:fill="auto"/>
          </w:tcPr>
          <w:p w14:paraId="33C99135" w14:textId="77777777" w:rsidR="006C14AF" w:rsidRPr="00870EDD" w:rsidRDefault="006C14AF" w:rsidP="00870EDD">
            <w:pPr>
              <w:spacing w:before="100" w:after="100"/>
              <w:jc w:val="both"/>
              <w:rPr>
                <w:szCs w:val="22"/>
              </w:rPr>
            </w:pPr>
            <w:r w:rsidRPr="006C14AF">
              <w:t>…………………………………………………………</w:t>
            </w:r>
            <w:r>
              <w:t>………………………………………….</w:t>
            </w:r>
          </w:p>
        </w:tc>
      </w:tr>
      <w:tr w:rsidR="006C14AF" w:rsidRPr="00870EDD" w14:paraId="5B1FECBA" w14:textId="77777777" w:rsidTr="00870EDD">
        <w:tc>
          <w:tcPr>
            <w:tcW w:w="1068" w:type="dxa"/>
            <w:shd w:val="clear" w:color="auto" w:fill="auto"/>
          </w:tcPr>
          <w:p w14:paraId="2CC2E86A" w14:textId="77777777" w:rsidR="006C14AF" w:rsidRPr="00870EDD" w:rsidRDefault="006C14AF" w:rsidP="00870EDD">
            <w:pPr>
              <w:spacing w:before="100" w:after="100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14:paraId="4C5AF3DD" w14:textId="77777777" w:rsidR="006C14AF" w:rsidRPr="00870EDD" w:rsidRDefault="006C14AF" w:rsidP="00870EDD">
            <w:pPr>
              <w:spacing w:before="100" w:after="100"/>
              <w:jc w:val="both"/>
              <w:rPr>
                <w:szCs w:val="22"/>
              </w:rPr>
            </w:pPr>
            <w:r w:rsidRPr="006C14AF">
              <w:t>…………………………………………………………</w:t>
            </w:r>
          </w:p>
        </w:tc>
        <w:tc>
          <w:tcPr>
            <w:tcW w:w="922" w:type="dxa"/>
            <w:shd w:val="clear" w:color="auto" w:fill="auto"/>
          </w:tcPr>
          <w:p w14:paraId="584A3874" w14:textId="77777777" w:rsidR="006C14AF" w:rsidRPr="00870EDD" w:rsidRDefault="006C14AF" w:rsidP="00870EDD">
            <w:pPr>
              <w:spacing w:before="100" w:after="100"/>
              <w:jc w:val="both"/>
              <w:rPr>
                <w:b/>
                <w:szCs w:val="22"/>
              </w:rPr>
            </w:pPr>
            <w:r w:rsidRPr="00870EDD">
              <w:rPr>
                <w:b/>
                <w:szCs w:val="22"/>
              </w:rPr>
              <w:t>Date:</w:t>
            </w:r>
          </w:p>
        </w:tc>
        <w:tc>
          <w:tcPr>
            <w:tcW w:w="2464" w:type="dxa"/>
            <w:shd w:val="clear" w:color="auto" w:fill="auto"/>
          </w:tcPr>
          <w:p w14:paraId="3264ABCF" w14:textId="77777777" w:rsidR="006C14AF" w:rsidRPr="00870EDD" w:rsidRDefault="006C14AF" w:rsidP="00870EDD">
            <w:pPr>
              <w:spacing w:before="100" w:after="100"/>
              <w:jc w:val="both"/>
              <w:rPr>
                <w:szCs w:val="22"/>
              </w:rPr>
            </w:pPr>
            <w:r>
              <w:t>………………………..</w:t>
            </w:r>
          </w:p>
        </w:tc>
      </w:tr>
    </w:tbl>
    <w:p w14:paraId="72C9952D" w14:textId="77777777" w:rsidR="009A3674" w:rsidRPr="009A3674" w:rsidRDefault="009A3674" w:rsidP="00151CF2">
      <w:pPr>
        <w:jc w:val="both"/>
      </w:pPr>
    </w:p>
    <w:sectPr w:rsidR="009A3674" w:rsidRPr="009A3674" w:rsidSect="00E82D01">
      <w:headerReference w:type="default" r:id="rId11"/>
      <w:pgSz w:w="11906" w:h="16838" w:code="9"/>
      <w:pgMar w:top="851" w:right="1134" w:bottom="567" w:left="1134" w:header="32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6B070" w14:textId="77777777" w:rsidR="00BD5554" w:rsidRDefault="00BD5554" w:rsidP="00DA0F01">
      <w:r>
        <w:separator/>
      </w:r>
    </w:p>
  </w:endnote>
  <w:endnote w:type="continuationSeparator" w:id="0">
    <w:p w14:paraId="17439F91" w14:textId="77777777" w:rsidR="00BD5554" w:rsidRDefault="00BD5554" w:rsidP="00DA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78136" w14:textId="77777777" w:rsidR="006E01A6" w:rsidRDefault="006E01A6">
    <w:pPr>
      <w:pStyle w:val="Footer"/>
      <w:rPr>
        <w:szCs w:val="22"/>
      </w:rPr>
    </w:pPr>
  </w:p>
  <w:p w14:paraId="0BC4E191" w14:textId="423D2F6F" w:rsidR="006E01A6" w:rsidRPr="00E82D01" w:rsidRDefault="006E01A6" w:rsidP="00DB132A">
    <w:pPr>
      <w:pStyle w:val="Footer"/>
      <w:tabs>
        <w:tab w:val="clear" w:pos="4153"/>
        <w:tab w:val="clear" w:pos="8306"/>
        <w:tab w:val="left" w:pos="4320"/>
      </w:tabs>
      <w:rPr>
        <w:szCs w:val="22"/>
      </w:rPr>
    </w:pPr>
    <w:r w:rsidRPr="00AE588E">
      <w:rPr>
        <w:rStyle w:val="PageNumber"/>
        <w:sz w:val="16"/>
        <w:szCs w:val="16"/>
      </w:rPr>
      <w:fldChar w:fldCharType="begin"/>
    </w:r>
    <w:r w:rsidRPr="00AE588E">
      <w:rPr>
        <w:rStyle w:val="PageNumber"/>
        <w:sz w:val="16"/>
        <w:szCs w:val="16"/>
      </w:rPr>
      <w:instrText xml:space="preserve"> DATE \@ "dd/MM/yyyy" </w:instrText>
    </w:r>
    <w:r w:rsidRPr="00AE588E">
      <w:rPr>
        <w:rStyle w:val="PageNumber"/>
        <w:sz w:val="16"/>
        <w:szCs w:val="16"/>
      </w:rPr>
      <w:fldChar w:fldCharType="separate"/>
    </w:r>
    <w:r w:rsidR="0072118A">
      <w:rPr>
        <w:rStyle w:val="PageNumber"/>
        <w:noProof/>
        <w:sz w:val="16"/>
        <w:szCs w:val="16"/>
      </w:rPr>
      <w:t>07/07/2016</w:t>
    </w:r>
    <w:r w:rsidRPr="00AE588E">
      <w:rPr>
        <w:rStyle w:val="PageNumber"/>
        <w:sz w:val="16"/>
        <w:szCs w:val="16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118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2118A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BF0CE" w14:textId="77777777" w:rsidR="00BD5554" w:rsidRDefault="00BD5554" w:rsidP="00DA0F01">
      <w:r>
        <w:separator/>
      </w:r>
    </w:p>
  </w:footnote>
  <w:footnote w:type="continuationSeparator" w:id="0">
    <w:p w14:paraId="009E93AA" w14:textId="77777777" w:rsidR="00BD5554" w:rsidRDefault="00BD5554" w:rsidP="00DA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A488" w14:textId="77777777" w:rsidR="006E01A6" w:rsidRPr="002B46C3" w:rsidRDefault="006E01A6" w:rsidP="002B46C3">
    <w:pPr>
      <w:pStyle w:val="Header"/>
      <w:rPr>
        <w:szCs w:val="22"/>
      </w:rPr>
    </w:pPr>
  </w:p>
  <w:p w14:paraId="67D1D6F6" w14:textId="77777777" w:rsidR="006E01A6" w:rsidRPr="002B46C3" w:rsidRDefault="006E01A6" w:rsidP="002B46C3">
    <w:pPr>
      <w:jc w:val="both"/>
      <w:rPr>
        <w:rFonts w:cs="Arial"/>
        <w:color w:val="000000"/>
        <w:szCs w:val="22"/>
      </w:rPr>
    </w:pPr>
  </w:p>
  <w:p w14:paraId="7830883C" w14:textId="77777777" w:rsidR="006E01A6" w:rsidRPr="002B46C3" w:rsidRDefault="006E01A6" w:rsidP="002B46C3">
    <w:pPr>
      <w:pStyle w:val="Header"/>
      <w:rPr>
        <w:szCs w:val="22"/>
      </w:rPr>
    </w:pPr>
  </w:p>
  <w:p w14:paraId="78E76313" w14:textId="77777777" w:rsidR="006E01A6" w:rsidRPr="002B46C3" w:rsidRDefault="006E01A6" w:rsidP="002B46C3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81DC" w14:textId="77777777" w:rsidR="006E01A6" w:rsidRDefault="006E01A6">
    <w:pPr>
      <w:pStyle w:val="Header"/>
    </w:pPr>
  </w:p>
  <w:p w14:paraId="41C38F97" w14:textId="77777777" w:rsidR="006E01A6" w:rsidRPr="006B446B" w:rsidRDefault="006E01A6" w:rsidP="00E55603">
    <w:pPr>
      <w:tabs>
        <w:tab w:val="right" w:pos="9600"/>
      </w:tabs>
      <w:spacing w:after="120"/>
      <w:jc w:val="both"/>
      <w:rPr>
        <w:rFonts w:cs="Arial"/>
        <w:color w:val="000000"/>
        <w:sz w:val="18"/>
        <w:szCs w:val="18"/>
      </w:rPr>
    </w:pPr>
    <w:r>
      <w:rPr>
        <w:rFonts w:cs="Arial"/>
        <w:b/>
        <w:color w:val="000000"/>
      </w:rPr>
      <w:t>Three Rivers District Council</w:t>
    </w:r>
    <w:r w:rsidRPr="008144BA">
      <w:rPr>
        <w:rFonts w:cs="Arial"/>
        <w:color w:val="000000"/>
        <w:sz w:val="18"/>
        <w:szCs w:val="18"/>
      </w:rPr>
      <w:tab/>
    </w:r>
    <w:r w:rsidR="001B3FAD">
      <w:rPr>
        <w:rFonts w:cs="Arial"/>
        <w:color w:val="000000"/>
        <w:sz w:val="18"/>
        <w:szCs w:val="18"/>
      </w:rPr>
      <w:t>31</w:t>
    </w:r>
    <w:r w:rsidRPr="008144BA">
      <w:rPr>
        <w:rFonts w:cs="Arial"/>
        <w:color w:val="000000"/>
        <w:sz w:val="18"/>
        <w:szCs w:val="18"/>
      </w:rPr>
      <w:t>/0</w:t>
    </w:r>
    <w:r w:rsidR="00531C87">
      <w:rPr>
        <w:rFonts w:cs="Arial"/>
        <w:color w:val="000000"/>
        <w:sz w:val="18"/>
        <w:szCs w:val="18"/>
      </w:rPr>
      <w:t>5</w:t>
    </w:r>
    <w:r w:rsidRPr="008144BA">
      <w:rPr>
        <w:rFonts w:cs="Arial"/>
        <w:color w:val="000000"/>
        <w:sz w:val="18"/>
        <w:szCs w:val="18"/>
      </w:rPr>
      <w:t>/201</w:t>
    </w:r>
    <w:r w:rsidR="001B3FAD">
      <w:rPr>
        <w:rFonts w:cs="Arial"/>
        <w:color w:val="000000"/>
        <w:sz w:val="18"/>
        <w:szCs w:val="18"/>
      </w:rPr>
      <w:t>6</w:t>
    </w:r>
  </w:p>
  <w:p w14:paraId="06687651" w14:textId="77777777" w:rsidR="006E01A6" w:rsidRDefault="006E01A6" w:rsidP="00E55603">
    <w:pPr>
      <w:pStyle w:val="Header"/>
      <w:rPr>
        <w:rFonts w:cs="Arial"/>
        <w:b/>
        <w:color w:val="000000"/>
      </w:rPr>
    </w:pPr>
    <w:r w:rsidRPr="001F60CE">
      <w:rPr>
        <w:rFonts w:cs="Arial"/>
        <w:b/>
        <w:color w:val="000000"/>
      </w:rPr>
      <w:t>Vehicle Crossover</w:t>
    </w:r>
    <w:r>
      <w:rPr>
        <w:rFonts w:cs="Arial"/>
        <w:b/>
        <w:color w:val="000000"/>
      </w:rPr>
      <w:t xml:space="preserve"> Application Form</w:t>
    </w:r>
  </w:p>
  <w:p w14:paraId="708FA876" w14:textId="77777777" w:rsidR="006E01A6" w:rsidRDefault="006E01A6" w:rsidP="00E55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103"/>
    <w:multiLevelType w:val="hybridMultilevel"/>
    <w:tmpl w:val="A516CCF4"/>
    <w:lvl w:ilvl="0" w:tplc="85581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11A8"/>
    <w:multiLevelType w:val="hybridMultilevel"/>
    <w:tmpl w:val="08723D00"/>
    <w:lvl w:ilvl="0" w:tplc="9000F98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64B1"/>
    <w:multiLevelType w:val="hybridMultilevel"/>
    <w:tmpl w:val="60783CCA"/>
    <w:lvl w:ilvl="0" w:tplc="08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64ECA"/>
    <w:multiLevelType w:val="hybridMultilevel"/>
    <w:tmpl w:val="A52C26A6"/>
    <w:lvl w:ilvl="0" w:tplc="A2285B4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7CBF"/>
    <w:multiLevelType w:val="hybridMultilevel"/>
    <w:tmpl w:val="259AE0A0"/>
    <w:lvl w:ilvl="0" w:tplc="55F65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E5A53"/>
    <w:multiLevelType w:val="hybridMultilevel"/>
    <w:tmpl w:val="3A228D78"/>
    <w:lvl w:ilvl="0" w:tplc="9000F98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A2285B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4EA2"/>
    <w:multiLevelType w:val="hybridMultilevel"/>
    <w:tmpl w:val="B9F43EDE"/>
    <w:lvl w:ilvl="0" w:tplc="8188E2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342E0"/>
    <w:multiLevelType w:val="hybridMultilevel"/>
    <w:tmpl w:val="7B3E8BEA"/>
    <w:lvl w:ilvl="0" w:tplc="A2285B4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2786"/>
    <w:multiLevelType w:val="hybridMultilevel"/>
    <w:tmpl w:val="DD56D38C"/>
    <w:lvl w:ilvl="0" w:tplc="08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7753B"/>
    <w:multiLevelType w:val="hybridMultilevel"/>
    <w:tmpl w:val="4CEEBF54"/>
    <w:lvl w:ilvl="0" w:tplc="85581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9000F98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D411B"/>
    <w:multiLevelType w:val="hybridMultilevel"/>
    <w:tmpl w:val="C7CECDFE"/>
    <w:lvl w:ilvl="0" w:tplc="9000F98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D24B82"/>
    <w:multiLevelType w:val="multilevel"/>
    <w:tmpl w:val="24CE5534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25395"/>
    <w:multiLevelType w:val="multilevel"/>
    <w:tmpl w:val="9DB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558DC"/>
    <w:multiLevelType w:val="multilevel"/>
    <w:tmpl w:val="24CE5534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71AD2"/>
    <w:multiLevelType w:val="hybridMultilevel"/>
    <w:tmpl w:val="1D965F5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05429"/>
    <w:multiLevelType w:val="multilevel"/>
    <w:tmpl w:val="14B2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E792D"/>
    <w:multiLevelType w:val="multilevel"/>
    <w:tmpl w:val="24CE5534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F6676"/>
    <w:multiLevelType w:val="hybridMultilevel"/>
    <w:tmpl w:val="D778D178"/>
    <w:lvl w:ilvl="0" w:tplc="85581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B2A57"/>
    <w:multiLevelType w:val="hybridMultilevel"/>
    <w:tmpl w:val="24CE5534"/>
    <w:lvl w:ilvl="0" w:tplc="A2285B4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32FF7"/>
    <w:multiLevelType w:val="hybridMultilevel"/>
    <w:tmpl w:val="88AA8D84"/>
    <w:lvl w:ilvl="0" w:tplc="08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7"/>
  </w:num>
  <w:num w:numId="5">
    <w:abstractNumId w:val="15"/>
  </w:num>
  <w:num w:numId="6">
    <w:abstractNumId w:val="14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18"/>
  </w:num>
  <w:num w:numId="13">
    <w:abstractNumId w:val="5"/>
  </w:num>
  <w:num w:numId="14">
    <w:abstractNumId w:val="3"/>
  </w:num>
  <w:num w:numId="15">
    <w:abstractNumId w:val="13"/>
  </w:num>
  <w:num w:numId="16">
    <w:abstractNumId w:val="8"/>
  </w:num>
  <w:num w:numId="17">
    <w:abstractNumId w:val="11"/>
  </w:num>
  <w:num w:numId="18">
    <w:abstractNumId w:val="2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F2"/>
    <w:rsid w:val="00001745"/>
    <w:rsid w:val="000035C4"/>
    <w:rsid w:val="0003097A"/>
    <w:rsid w:val="0003245C"/>
    <w:rsid w:val="00033865"/>
    <w:rsid w:val="000656DE"/>
    <w:rsid w:val="00066E00"/>
    <w:rsid w:val="00067DB6"/>
    <w:rsid w:val="000768F2"/>
    <w:rsid w:val="0008193D"/>
    <w:rsid w:val="000876B5"/>
    <w:rsid w:val="0009016A"/>
    <w:rsid w:val="000903CE"/>
    <w:rsid w:val="00090B47"/>
    <w:rsid w:val="00095B99"/>
    <w:rsid w:val="00096BA4"/>
    <w:rsid w:val="000A7EAB"/>
    <w:rsid w:val="000B1C89"/>
    <w:rsid w:val="000C07E5"/>
    <w:rsid w:val="000C1423"/>
    <w:rsid w:val="000C20B3"/>
    <w:rsid w:val="000C2487"/>
    <w:rsid w:val="000C4B95"/>
    <w:rsid w:val="000C5A57"/>
    <w:rsid w:val="000E4588"/>
    <w:rsid w:val="000E4CAA"/>
    <w:rsid w:val="000F5202"/>
    <w:rsid w:val="000F7D37"/>
    <w:rsid w:val="00105741"/>
    <w:rsid w:val="0010598F"/>
    <w:rsid w:val="00120511"/>
    <w:rsid w:val="00123F06"/>
    <w:rsid w:val="00143EE9"/>
    <w:rsid w:val="0014725E"/>
    <w:rsid w:val="00147817"/>
    <w:rsid w:val="001519F6"/>
    <w:rsid w:val="00151CF2"/>
    <w:rsid w:val="001720F6"/>
    <w:rsid w:val="00181AF6"/>
    <w:rsid w:val="001821A1"/>
    <w:rsid w:val="00183AF7"/>
    <w:rsid w:val="001944D6"/>
    <w:rsid w:val="00195022"/>
    <w:rsid w:val="001A5330"/>
    <w:rsid w:val="001B24A2"/>
    <w:rsid w:val="001B3FAD"/>
    <w:rsid w:val="001C7D94"/>
    <w:rsid w:val="001D7665"/>
    <w:rsid w:val="001E1564"/>
    <w:rsid w:val="001E1F0F"/>
    <w:rsid w:val="002021CE"/>
    <w:rsid w:val="00204030"/>
    <w:rsid w:val="0020739E"/>
    <w:rsid w:val="002160E0"/>
    <w:rsid w:val="00223A89"/>
    <w:rsid w:val="0023343A"/>
    <w:rsid w:val="0023654F"/>
    <w:rsid w:val="00247CEB"/>
    <w:rsid w:val="00255128"/>
    <w:rsid w:val="00256285"/>
    <w:rsid w:val="00276570"/>
    <w:rsid w:val="00277834"/>
    <w:rsid w:val="002824E9"/>
    <w:rsid w:val="00283E47"/>
    <w:rsid w:val="002A3CD1"/>
    <w:rsid w:val="002B46C3"/>
    <w:rsid w:val="002B7AC4"/>
    <w:rsid w:val="002C5B21"/>
    <w:rsid w:val="002D33C6"/>
    <w:rsid w:val="002F6920"/>
    <w:rsid w:val="0030530B"/>
    <w:rsid w:val="00326FD5"/>
    <w:rsid w:val="00333E9B"/>
    <w:rsid w:val="00340529"/>
    <w:rsid w:val="00340FC6"/>
    <w:rsid w:val="00362A1A"/>
    <w:rsid w:val="00367244"/>
    <w:rsid w:val="00373121"/>
    <w:rsid w:val="003804A0"/>
    <w:rsid w:val="003838C5"/>
    <w:rsid w:val="00387BD0"/>
    <w:rsid w:val="0039593F"/>
    <w:rsid w:val="00395ED2"/>
    <w:rsid w:val="003B1210"/>
    <w:rsid w:val="003B5A55"/>
    <w:rsid w:val="003C6101"/>
    <w:rsid w:val="003C6B71"/>
    <w:rsid w:val="003D554E"/>
    <w:rsid w:val="003F5337"/>
    <w:rsid w:val="003F623B"/>
    <w:rsid w:val="003F77CA"/>
    <w:rsid w:val="00400BA5"/>
    <w:rsid w:val="00402D4C"/>
    <w:rsid w:val="00410D14"/>
    <w:rsid w:val="0042100A"/>
    <w:rsid w:val="00421963"/>
    <w:rsid w:val="00431E9F"/>
    <w:rsid w:val="004321FC"/>
    <w:rsid w:val="0044339B"/>
    <w:rsid w:val="00443633"/>
    <w:rsid w:val="0046012B"/>
    <w:rsid w:val="00473610"/>
    <w:rsid w:val="00473C68"/>
    <w:rsid w:val="00483BD9"/>
    <w:rsid w:val="00484509"/>
    <w:rsid w:val="00493E34"/>
    <w:rsid w:val="004D33F8"/>
    <w:rsid w:val="004D3426"/>
    <w:rsid w:val="004E794E"/>
    <w:rsid w:val="004F3F24"/>
    <w:rsid w:val="00501A57"/>
    <w:rsid w:val="00527946"/>
    <w:rsid w:val="00527A84"/>
    <w:rsid w:val="0053040F"/>
    <w:rsid w:val="005312CA"/>
    <w:rsid w:val="00531C87"/>
    <w:rsid w:val="00536572"/>
    <w:rsid w:val="00541F07"/>
    <w:rsid w:val="00551F3E"/>
    <w:rsid w:val="005539FE"/>
    <w:rsid w:val="005554FA"/>
    <w:rsid w:val="00557C55"/>
    <w:rsid w:val="00563C0C"/>
    <w:rsid w:val="0056772D"/>
    <w:rsid w:val="005759E9"/>
    <w:rsid w:val="00580587"/>
    <w:rsid w:val="0059253F"/>
    <w:rsid w:val="00596FD7"/>
    <w:rsid w:val="005B34F9"/>
    <w:rsid w:val="005B5326"/>
    <w:rsid w:val="005C782E"/>
    <w:rsid w:val="005E623E"/>
    <w:rsid w:val="005F0710"/>
    <w:rsid w:val="006003D5"/>
    <w:rsid w:val="00604426"/>
    <w:rsid w:val="00610343"/>
    <w:rsid w:val="0061597B"/>
    <w:rsid w:val="00625DEC"/>
    <w:rsid w:val="00647AFF"/>
    <w:rsid w:val="00656E84"/>
    <w:rsid w:val="0067127D"/>
    <w:rsid w:val="00692B2E"/>
    <w:rsid w:val="00696335"/>
    <w:rsid w:val="006A0842"/>
    <w:rsid w:val="006A1F36"/>
    <w:rsid w:val="006A53B6"/>
    <w:rsid w:val="006B446B"/>
    <w:rsid w:val="006B534A"/>
    <w:rsid w:val="006C14AF"/>
    <w:rsid w:val="006C44FD"/>
    <w:rsid w:val="006E01A6"/>
    <w:rsid w:val="006F3BA0"/>
    <w:rsid w:val="006F456A"/>
    <w:rsid w:val="006F57A9"/>
    <w:rsid w:val="00706C01"/>
    <w:rsid w:val="0072118A"/>
    <w:rsid w:val="0072485F"/>
    <w:rsid w:val="0072604B"/>
    <w:rsid w:val="00743614"/>
    <w:rsid w:val="0074508D"/>
    <w:rsid w:val="00754269"/>
    <w:rsid w:val="00763C80"/>
    <w:rsid w:val="00772429"/>
    <w:rsid w:val="00774B62"/>
    <w:rsid w:val="00786C2F"/>
    <w:rsid w:val="007B5DAC"/>
    <w:rsid w:val="007B72BD"/>
    <w:rsid w:val="007C4A21"/>
    <w:rsid w:val="007C5627"/>
    <w:rsid w:val="007D096F"/>
    <w:rsid w:val="007E0CCD"/>
    <w:rsid w:val="007E0DEE"/>
    <w:rsid w:val="007E5187"/>
    <w:rsid w:val="00802E8B"/>
    <w:rsid w:val="008144BA"/>
    <w:rsid w:val="008146D7"/>
    <w:rsid w:val="008173DE"/>
    <w:rsid w:val="00822CC7"/>
    <w:rsid w:val="00842F38"/>
    <w:rsid w:val="0084364C"/>
    <w:rsid w:val="00851137"/>
    <w:rsid w:val="008555FE"/>
    <w:rsid w:val="00870EDD"/>
    <w:rsid w:val="00877A97"/>
    <w:rsid w:val="0088505F"/>
    <w:rsid w:val="008859AE"/>
    <w:rsid w:val="008861FC"/>
    <w:rsid w:val="008873E9"/>
    <w:rsid w:val="008944A3"/>
    <w:rsid w:val="008A0941"/>
    <w:rsid w:val="008B685E"/>
    <w:rsid w:val="008D09E7"/>
    <w:rsid w:val="008D44D3"/>
    <w:rsid w:val="008E3F9E"/>
    <w:rsid w:val="008E4379"/>
    <w:rsid w:val="008F2F16"/>
    <w:rsid w:val="00901225"/>
    <w:rsid w:val="00904175"/>
    <w:rsid w:val="009054E4"/>
    <w:rsid w:val="0091037B"/>
    <w:rsid w:val="00916BA1"/>
    <w:rsid w:val="0091734E"/>
    <w:rsid w:val="009306ED"/>
    <w:rsid w:val="00935CF8"/>
    <w:rsid w:val="00944DF8"/>
    <w:rsid w:val="0096105D"/>
    <w:rsid w:val="00963CDC"/>
    <w:rsid w:val="00977D36"/>
    <w:rsid w:val="0098069B"/>
    <w:rsid w:val="00982622"/>
    <w:rsid w:val="00996ED5"/>
    <w:rsid w:val="009A3674"/>
    <w:rsid w:val="009D0A82"/>
    <w:rsid w:val="009D2B40"/>
    <w:rsid w:val="009D3CAB"/>
    <w:rsid w:val="009E26AC"/>
    <w:rsid w:val="009E4E04"/>
    <w:rsid w:val="009F12C4"/>
    <w:rsid w:val="009F1B4B"/>
    <w:rsid w:val="009F314A"/>
    <w:rsid w:val="00A019C9"/>
    <w:rsid w:val="00A07ACC"/>
    <w:rsid w:val="00A15F3A"/>
    <w:rsid w:val="00A232F5"/>
    <w:rsid w:val="00A238B4"/>
    <w:rsid w:val="00A551C7"/>
    <w:rsid w:val="00A61DED"/>
    <w:rsid w:val="00A67D96"/>
    <w:rsid w:val="00A84D64"/>
    <w:rsid w:val="00A9128F"/>
    <w:rsid w:val="00A956B8"/>
    <w:rsid w:val="00AC2052"/>
    <w:rsid w:val="00AD1AC6"/>
    <w:rsid w:val="00AE588E"/>
    <w:rsid w:val="00AE70B6"/>
    <w:rsid w:val="00AF5D43"/>
    <w:rsid w:val="00AF79B5"/>
    <w:rsid w:val="00B01DF2"/>
    <w:rsid w:val="00B06935"/>
    <w:rsid w:val="00B23C74"/>
    <w:rsid w:val="00B3024B"/>
    <w:rsid w:val="00B320DD"/>
    <w:rsid w:val="00B50118"/>
    <w:rsid w:val="00B54C17"/>
    <w:rsid w:val="00B56068"/>
    <w:rsid w:val="00B568B7"/>
    <w:rsid w:val="00B64149"/>
    <w:rsid w:val="00B81336"/>
    <w:rsid w:val="00BA0116"/>
    <w:rsid w:val="00BA761D"/>
    <w:rsid w:val="00BB05D1"/>
    <w:rsid w:val="00BC20E7"/>
    <w:rsid w:val="00BC40B1"/>
    <w:rsid w:val="00BC5103"/>
    <w:rsid w:val="00BD0E4E"/>
    <w:rsid w:val="00BD26C6"/>
    <w:rsid w:val="00BD2D26"/>
    <w:rsid w:val="00BD5554"/>
    <w:rsid w:val="00BE6615"/>
    <w:rsid w:val="00BF3BCD"/>
    <w:rsid w:val="00C05B11"/>
    <w:rsid w:val="00C123E7"/>
    <w:rsid w:val="00C31609"/>
    <w:rsid w:val="00C37241"/>
    <w:rsid w:val="00C4024E"/>
    <w:rsid w:val="00C60F5B"/>
    <w:rsid w:val="00C66F96"/>
    <w:rsid w:val="00C810CC"/>
    <w:rsid w:val="00C92684"/>
    <w:rsid w:val="00C92782"/>
    <w:rsid w:val="00CA7282"/>
    <w:rsid w:val="00CB4BC9"/>
    <w:rsid w:val="00CC129E"/>
    <w:rsid w:val="00CD6F6B"/>
    <w:rsid w:val="00CD7C49"/>
    <w:rsid w:val="00CF440C"/>
    <w:rsid w:val="00D2458B"/>
    <w:rsid w:val="00D33500"/>
    <w:rsid w:val="00D67CBF"/>
    <w:rsid w:val="00D67F58"/>
    <w:rsid w:val="00D704D7"/>
    <w:rsid w:val="00D71046"/>
    <w:rsid w:val="00D773B6"/>
    <w:rsid w:val="00D84B1F"/>
    <w:rsid w:val="00DA0F01"/>
    <w:rsid w:val="00DA4A6D"/>
    <w:rsid w:val="00DA64D8"/>
    <w:rsid w:val="00DB132A"/>
    <w:rsid w:val="00DB561D"/>
    <w:rsid w:val="00DB6350"/>
    <w:rsid w:val="00DB7658"/>
    <w:rsid w:val="00DC4CB1"/>
    <w:rsid w:val="00DD724B"/>
    <w:rsid w:val="00DE1F13"/>
    <w:rsid w:val="00DF14E8"/>
    <w:rsid w:val="00DF47A9"/>
    <w:rsid w:val="00DF50B5"/>
    <w:rsid w:val="00DF65B0"/>
    <w:rsid w:val="00E044C4"/>
    <w:rsid w:val="00E05FEF"/>
    <w:rsid w:val="00E137FF"/>
    <w:rsid w:val="00E2543A"/>
    <w:rsid w:val="00E26CF4"/>
    <w:rsid w:val="00E513FC"/>
    <w:rsid w:val="00E53AF5"/>
    <w:rsid w:val="00E55603"/>
    <w:rsid w:val="00E62878"/>
    <w:rsid w:val="00E71648"/>
    <w:rsid w:val="00E82D01"/>
    <w:rsid w:val="00E93D49"/>
    <w:rsid w:val="00E94158"/>
    <w:rsid w:val="00EA2468"/>
    <w:rsid w:val="00EA5398"/>
    <w:rsid w:val="00EB22C0"/>
    <w:rsid w:val="00EB3664"/>
    <w:rsid w:val="00EC4493"/>
    <w:rsid w:val="00EC7928"/>
    <w:rsid w:val="00ED7B1C"/>
    <w:rsid w:val="00ED7FF9"/>
    <w:rsid w:val="00EE0690"/>
    <w:rsid w:val="00EE152B"/>
    <w:rsid w:val="00EF209A"/>
    <w:rsid w:val="00EF401C"/>
    <w:rsid w:val="00F00C43"/>
    <w:rsid w:val="00F019C3"/>
    <w:rsid w:val="00F17270"/>
    <w:rsid w:val="00F234E6"/>
    <w:rsid w:val="00F24638"/>
    <w:rsid w:val="00F25689"/>
    <w:rsid w:val="00F25B9B"/>
    <w:rsid w:val="00F44ED7"/>
    <w:rsid w:val="00F81233"/>
    <w:rsid w:val="00F843B8"/>
    <w:rsid w:val="00F91BFC"/>
    <w:rsid w:val="00FB235E"/>
    <w:rsid w:val="00FB752A"/>
    <w:rsid w:val="00FC1203"/>
    <w:rsid w:val="00FC2DDB"/>
    <w:rsid w:val="00FE03F6"/>
    <w:rsid w:val="00FE5DFD"/>
    <w:rsid w:val="00FF40C0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  <w14:docId w14:val="43844909"/>
  <w15:chartTrackingRefBased/>
  <w15:docId w15:val="{B3F8465A-3869-4ED8-A247-F1AB5E3B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1CF2"/>
    <w:rPr>
      <w:color w:val="0000FF"/>
      <w:u w:val="single"/>
    </w:rPr>
  </w:style>
  <w:style w:type="character" w:styleId="FollowedHyperlink">
    <w:name w:val="FollowedHyperlink"/>
    <w:rsid w:val="00151CF2"/>
    <w:rPr>
      <w:color w:val="0000FF"/>
      <w:u w:val="single"/>
    </w:rPr>
  </w:style>
  <w:style w:type="table" w:styleId="TableGrid">
    <w:name w:val="Table Grid"/>
    <w:basedOn w:val="TableNormal"/>
    <w:rsid w:val="00F4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2D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82D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82D01"/>
  </w:style>
  <w:style w:type="character" w:customStyle="1" w:styleId="JohnSmith">
    <w:name w:val="John Smith"/>
    <w:semiHidden/>
    <w:rsid w:val="00EE152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EE152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23654F"/>
    <w:rPr>
      <w:rFonts w:ascii="Tahoma" w:hAnsi="Tahoma" w:cs="Tahoma"/>
      <w:sz w:val="16"/>
      <w:szCs w:val="16"/>
    </w:rPr>
  </w:style>
  <w:style w:type="character" w:customStyle="1" w:styleId="EmailStyle24">
    <w:name w:val="EmailStyle24"/>
    <w:semiHidden/>
    <w:rsid w:val="00A232F5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rsid w:val="00DD7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24B"/>
    <w:rPr>
      <w:sz w:val="20"/>
      <w:szCs w:val="20"/>
    </w:rPr>
  </w:style>
  <w:style w:type="character" w:customStyle="1" w:styleId="CommentTextChar">
    <w:name w:val="Comment Text Char"/>
    <w:link w:val="CommentText"/>
    <w:rsid w:val="00DD72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D724B"/>
    <w:rPr>
      <w:b/>
      <w:bCs/>
    </w:rPr>
  </w:style>
  <w:style w:type="character" w:customStyle="1" w:styleId="CommentSubjectChar">
    <w:name w:val="Comment Subject Char"/>
    <w:link w:val="CommentSubject"/>
    <w:rsid w:val="00DD724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32B7-6397-4E98-ABCC-2DFDE2E9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Off-Highway Parking</vt:lpstr>
    </vt:vector>
  </TitlesOfParts>
  <Company>Three Rivers District Council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Off-Highway Parking</dc:title>
  <dc:subject/>
  <dc:creator>Lyn Ware</dc:creator>
  <cp:keywords/>
  <cp:lastModifiedBy>LynWarePC</cp:lastModifiedBy>
  <cp:revision>3</cp:revision>
  <cp:lastPrinted>2016-02-17T08:15:00Z</cp:lastPrinted>
  <dcterms:created xsi:type="dcterms:W3CDTF">2016-07-07T10:31:00Z</dcterms:created>
  <dcterms:modified xsi:type="dcterms:W3CDTF">2016-07-07T10:35:00Z</dcterms:modified>
</cp:coreProperties>
</file>