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C39" w:rsidRDefault="00AF4386" w:rsidP="000F3C39">
      <w:pPr>
        <w:keepNext/>
        <w:keepLines/>
        <w:tabs>
          <w:tab w:val="left" w:pos="1260"/>
          <w:tab w:val="left" w:pos="1980"/>
          <w:tab w:val="left" w:pos="2700"/>
          <w:tab w:val="left" w:pos="3420"/>
        </w:tabs>
        <w:ind w:left="1267" w:hanging="1267"/>
        <w:jc w:val="both"/>
        <w:rPr>
          <w:rFonts w:cs="Arial"/>
          <w:b/>
          <w:szCs w:val="22"/>
        </w:rPr>
      </w:pPr>
      <w:r>
        <w:rPr>
          <w:rFonts w:cs="Arial"/>
          <w:b/>
          <w:szCs w:val="22"/>
        </w:rPr>
        <w:t>12.</w:t>
      </w:r>
      <w:r w:rsidR="00B644AE" w:rsidRPr="00A02849">
        <w:rPr>
          <w:rFonts w:cs="Arial"/>
          <w:b/>
          <w:szCs w:val="22"/>
        </w:rPr>
        <w:tab/>
      </w:r>
      <w:r w:rsidR="00F56557" w:rsidRPr="00A02849">
        <w:rPr>
          <w:rFonts w:cs="Arial"/>
          <w:b/>
          <w:szCs w:val="22"/>
        </w:rPr>
        <w:t>17/</w:t>
      </w:r>
      <w:r w:rsidR="00250E2C">
        <w:rPr>
          <w:rFonts w:cs="Arial"/>
          <w:b/>
          <w:szCs w:val="22"/>
        </w:rPr>
        <w:t>1743</w:t>
      </w:r>
      <w:r w:rsidR="00F56557" w:rsidRPr="00A02849">
        <w:rPr>
          <w:rFonts w:cs="Arial"/>
          <w:b/>
          <w:szCs w:val="22"/>
        </w:rPr>
        <w:t>/</w:t>
      </w:r>
      <w:r w:rsidR="00651096" w:rsidRPr="00A02849">
        <w:rPr>
          <w:rFonts w:cs="Arial"/>
          <w:b/>
          <w:szCs w:val="22"/>
        </w:rPr>
        <w:t>FUL</w:t>
      </w:r>
      <w:r w:rsidR="00231531" w:rsidRPr="00A02849">
        <w:rPr>
          <w:rFonts w:cs="Arial"/>
          <w:b/>
          <w:szCs w:val="22"/>
        </w:rPr>
        <w:t xml:space="preserve"> –</w:t>
      </w:r>
      <w:r w:rsidR="001D6F40" w:rsidRPr="00A02849">
        <w:rPr>
          <w:rFonts w:cs="Arial"/>
          <w:b/>
          <w:szCs w:val="22"/>
        </w:rPr>
        <w:t xml:space="preserve"> </w:t>
      </w:r>
      <w:r w:rsidR="00250E2C" w:rsidRPr="00250E2C">
        <w:rPr>
          <w:rFonts w:cs="Arial"/>
          <w:b/>
          <w:szCs w:val="22"/>
        </w:rPr>
        <w:t>Construction of single storey education building and landscaping works to Country Park including creation of a heritage trail with sculptures, remembrance garden and works to boundary treatment including installation of brick pier and railings along College Road</w:t>
      </w:r>
      <w:r w:rsidR="00AF0730" w:rsidRPr="00A02849">
        <w:rPr>
          <w:rFonts w:cs="Arial"/>
          <w:b/>
          <w:szCs w:val="22"/>
        </w:rPr>
        <w:t xml:space="preserve"> </w:t>
      </w:r>
      <w:r w:rsidR="00231531" w:rsidRPr="00A02849">
        <w:rPr>
          <w:rFonts w:cs="Arial"/>
          <w:b/>
          <w:szCs w:val="22"/>
        </w:rPr>
        <w:t xml:space="preserve">at </w:t>
      </w:r>
      <w:r w:rsidR="00AD353F">
        <w:rPr>
          <w:rFonts w:cs="Arial"/>
          <w:b/>
          <w:szCs w:val="22"/>
        </w:rPr>
        <w:t xml:space="preserve">LEAVESDEN COUNTRY PARK, COLLEGE ROAD, ABBOTS LANGLEY, HERTFORDSHIRE </w:t>
      </w:r>
      <w:r w:rsidR="000F3C39" w:rsidRPr="000F3C39">
        <w:rPr>
          <w:rFonts w:cs="Arial"/>
          <w:b/>
          <w:szCs w:val="22"/>
        </w:rPr>
        <w:t xml:space="preserve">for </w:t>
      </w:r>
      <w:r w:rsidR="00AD353F">
        <w:rPr>
          <w:rFonts w:cs="Arial"/>
          <w:b/>
          <w:szCs w:val="22"/>
        </w:rPr>
        <w:t>Mr Simon Green</w:t>
      </w:r>
    </w:p>
    <w:p w:rsidR="00B644AE" w:rsidRPr="00A02849" w:rsidRDefault="00B644AE" w:rsidP="000F3C39">
      <w:pPr>
        <w:keepNext/>
        <w:keepLines/>
        <w:tabs>
          <w:tab w:val="left" w:pos="1260"/>
          <w:tab w:val="left" w:pos="1980"/>
          <w:tab w:val="left" w:pos="2700"/>
          <w:tab w:val="left" w:pos="3420"/>
        </w:tabs>
        <w:ind w:left="1267" w:hanging="1267"/>
        <w:jc w:val="both"/>
        <w:rPr>
          <w:rFonts w:cs="Arial"/>
          <w:szCs w:val="22"/>
        </w:rPr>
      </w:pPr>
      <w:r w:rsidRPr="00A02849">
        <w:rPr>
          <w:rFonts w:cs="Arial"/>
          <w:szCs w:val="22"/>
        </w:rPr>
        <w:fldChar w:fldCharType="begin"/>
      </w:r>
      <w:r w:rsidRPr="00A02849">
        <w:rPr>
          <w:rFonts w:cs="Arial"/>
          <w:szCs w:val="22"/>
        </w:rPr>
        <w:instrText xml:space="preserve"> </w:instrText>
      </w:r>
    </w:p>
    <w:p w:rsidR="00B644AE" w:rsidRPr="00A02849" w:rsidRDefault="00B644AE" w:rsidP="001D6F40">
      <w:pPr>
        <w:keepNext/>
        <w:keepLines/>
        <w:tabs>
          <w:tab w:val="left" w:pos="1260"/>
          <w:tab w:val="left" w:pos="1980"/>
          <w:tab w:val="left" w:pos="2700"/>
          <w:tab w:val="left" w:pos="3420"/>
        </w:tabs>
        <w:ind w:left="1267" w:hanging="1267"/>
        <w:rPr>
          <w:rFonts w:cs="Arial"/>
          <w:szCs w:val="22"/>
        </w:rPr>
      </w:pPr>
      <w:r w:rsidRPr="00A02849">
        <w:rPr>
          <w:rFonts w:cs="Arial"/>
          <w:szCs w:val="22"/>
        </w:rPr>
        <w:instrText xml:space="preserve"> </w:instrText>
      </w:r>
      <w:r w:rsidRPr="00A02849">
        <w:rPr>
          <w:rFonts w:cs="Arial"/>
          <w:szCs w:val="22"/>
        </w:rPr>
        <w:sym w:font="Wingdings" w:char="F06E"/>
      </w:r>
      <w:r w:rsidRPr="00A02849">
        <w:rPr>
          <w:rFonts w:cs="Arial"/>
          <w:szCs w:val="22"/>
        </w:rPr>
        <w:fldChar w:fldCharType="end"/>
      </w:r>
    </w:p>
    <w:tbl>
      <w:tblPr>
        <w:tblW w:w="8044" w:type="dxa"/>
        <w:tblInd w:w="1278" w:type="dxa"/>
        <w:tblLayout w:type="fixed"/>
        <w:tblLook w:val="0000" w:firstRow="0" w:lastRow="0" w:firstColumn="0" w:lastColumn="0" w:noHBand="0" w:noVBand="0"/>
      </w:tblPr>
      <w:tblGrid>
        <w:gridCol w:w="4642"/>
        <w:gridCol w:w="3402"/>
      </w:tblGrid>
      <w:tr w:rsidR="00B644AE" w:rsidRPr="00A02849" w:rsidTr="008F3DCA">
        <w:tc>
          <w:tcPr>
            <w:tcW w:w="4642" w:type="dxa"/>
          </w:tcPr>
          <w:p w:rsidR="00B644AE" w:rsidRPr="00A02849" w:rsidRDefault="00B644AE" w:rsidP="00AD353F">
            <w:pPr>
              <w:keepNext/>
              <w:tabs>
                <w:tab w:val="left" w:pos="1260"/>
                <w:tab w:val="left" w:pos="1980"/>
                <w:tab w:val="left" w:pos="2700"/>
                <w:tab w:val="left" w:pos="3420"/>
              </w:tabs>
              <w:ind w:left="1267" w:hanging="1267"/>
              <w:rPr>
                <w:rFonts w:cs="Arial"/>
                <w:szCs w:val="22"/>
              </w:rPr>
            </w:pPr>
            <w:r w:rsidRPr="00A02849">
              <w:rPr>
                <w:rFonts w:cs="Arial"/>
                <w:szCs w:val="22"/>
              </w:rPr>
              <w:t xml:space="preserve">Parish: </w:t>
            </w:r>
            <w:r w:rsidR="000F3C39">
              <w:rPr>
                <w:rFonts w:cs="Arial"/>
                <w:szCs w:val="22"/>
              </w:rPr>
              <w:t xml:space="preserve"> </w:t>
            </w:r>
            <w:r w:rsidR="00AD353F">
              <w:rPr>
                <w:rFonts w:cs="Arial"/>
                <w:szCs w:val="22"/>
              </w:rPr>
              <w:t>Abbots Langley Parish Council</w:t>
            </w:r>
            <w:r w:rsidRPr="00A02849">
              <w:rPr>
                <w:rFonts w:cs="Arial"/>
                <w:szCs w:val="22"/>
              </w:rPr>
              <w:fldChar w:fldCharType="begin"/>
            </w:r>
            <w:r w:rsidRPr="00A02849">
              <w:rPr>
                <w:rFonts w:cs="Arial"/>
                <w:szCs w:val="22"/>
              </w:rPr>
              <w:instrText xml:space="preserve">  </w:instrText>
            </w:r>
            <w:r w:rsidRPr="00A02849">
              <w:rPr>
                <w:rFonts w:cs="Arial"/>
                <w:szCs w:val="22"/>
              </w:rPr>
              <w:fldChar w:fldCharType="end"/>
            </w:r>
          </w:p>
        </w:tc>
        <w:tc>
          <w:tcPr>
            <w:tcW w:w="3402" w:type="dxa"/>
          </w:tcPr>
          <w:p w:rsidR="00B644AE" w:rsidRPr="00A02849" w:rsidRDefault="00B644AE" w:rsidP="001D6F40">
            <w:pPr>
              <w:keepNext/>
              <w:tabs>
                <w:tab w:val="left" w:pos="743"/>
                <w:tab w:val="left" w:pos="1980"/>
                <w:tab w:val="left" w:pos="2700"/>
                <w:tab w:val="left" w:pos="3420"/>
              </w:tabs>
              <w:ind w:left="743" w:hanging="743"/>
              <w:rPr>
                <w:rFonts w:cs="Arial"/>
                <w:szCs w:val="22"/>
              </w:rPr>
            </w:pPr>
            <w:r w:rsidRPr="00A02849">
              <w:rPr>
                <w:rFonts w:cs="Arial"/>
                <w:szCs w:val="22"/>
              </w:rPr>
              <w:t xml:space="preserve">Ward:  </w:t>
            </w:r>
            <w:r w:rsidR="00AD353F">
              <w:rPr>
                <w:rFonts w:cs="Arial"/>
                <w:szCs w:val="22"/>
              </w:rPr>
              <w:t>Leavesden</w:t>
            </w:r>
          </w:p>
          <w:p w:rsidR="00B644AE" w:rsidRPr="00A02849" w:rsidRDefault="00B644AE" w:rsidP="001D6F40">
            <w:pPr>
              <w:keepNext/>
              <w:tabs>
                <w:tab w:val="left" w:pos="743"/>
                <w:tab w:val="left" w:pos="1980"/>
                <w:tab w:val="left" w:pos="2700"/>
                <w:tab w:val="left" w:pos="3420"/>
              </w:tabs>
              <w:ind w:left="743" w:hanging="743"/>
              <w:rPr>
                <w:rFonts w:cs="Arial"/>
                <w:szCs w:val="22"/>
              </w:rPr>
            </w:pPr>
            <w:r w:rsidRPr="00A02849">
              <w:rPr>
                <w:rFonts w:cs="Arial"/>
                <w:szCs w:val="22"/>
              </w:rPr>
              <w:fldChar w:fldCharType="begin"/>
            </w:r>
            <w:r w:rsidRPr="00A02849">
              <w:rPr>
                <w:rFonts w:cs="Arial"/>
                <w:szCs w:val="22"/>
              </w:rPr>
              <w:instrText xml:space="preserve">  </w:instrText>
            </w:r>
            <w:r w:rsidRPr="00A02849">
              <w:rPr>
                <w:rFonts w:cs="Arial"/>
                <w:szCs w:val="22"/>
              </w:rPr>
              <w:fldChar w:fldCharType="end"/>
            </w:r>
          </w:p>
        </w:tc>
      </w:tr>
      <w:tr w:rsidR="001D6F40" w:rsidRPr="00A02849" w:rsidTr="008F3DCA">
        <w:tc>
          <w:tcPr>
            <w:tcW w:w="4642" w:type="dxa"/>
          </w:tcPr>
          <w:p w:rsidR="001D6F40" w:rsidRPr="00A02849" w:rsidRDefault="001D6F40" w:rsidP="001D6F40">
            <w:pPr>
              <w:tabs>
                <w:tab w:val="left" w:pos="0"/>
                <w:tab w:val="left" w:pos="1980"/>
                <w:tab w:val="left" w:pos="2700"/>
                <w:tab w:val="left" w:pos="3420"/>
              </w:tabs>
              <w:rPr>
                <w:rFonts w:cs="Arial"/>
                <w:szCs w:val="22"/>
              </w:rPr>
            </w:pPr>
            <w:r w:rsidRPr="00A02849">
              <w:rPr>
                <w:rFonts w:cs="Arial"/>
                <w:szCs w:val="22"/>
              </w:rPr>
              <w:t xml:space="preserve">Expiry Statutory Period:  </w:t>
            </w:r>
            <w:r w:rsidRPr="00A02849">
              <w:rPr>
                <w:rFonts w:cs="Arial"/>
                <w:szCs w:val="22"/>
              </w:rPr>
              <w:fldChar w:fldCharType="begin"/>
            </w:r>
            <w:r w:rsidRPr="00A02849">
              <w:rPr>
                <w:rFonts w:cs="Arial"/>
                <w:szCs w:val="22"/>
              </w:rPr>
              <w:instrText xml:space="preserve">  </w:instrText>
            </w:r>
            <w:r w:rsidRPr="00A02849">
              <w:rPr>
                <w:rFonts w:cs="Arial"/>
                <w:szCs w:val="22"/>
              </w:rPr>
              <w:fldChar w:fldCharType="end"/>
            </w:r>
            <w:r w:rsidR="00AD353F">
              <w:rPr>
                <w:rFonts w:cs="Arial"/>
                <w:szCs w:val="22"/>
              </w:rPr>
              <w:t>27.10.2017</w:t>
            </w:r>
          </w:p>
          <w:p w:rsidR="001D6F40" w:rsidRPr="00A02849" w:rsidRDefault="001D6F40" w:rsidP="00905542">
            <w:pPr>
              <w:keepNext/>
              <w:tabs>
                <w:tab w:val="left" w:pos="1260"/>
                <w:tab w:val="left" w:pos="1980"/>
                <w:tab w:val="left" w:pos="2700"/>
                <w:tab w:val="left" w:pos="3420"/>
              </w:tabs>
              <w:ind w:left="1267" w:hanging="1267"/>
              <w:rPr>
                <w:rFonts w:cs="Arial"/>
                <w:szCs w:val="22"/>
              </w:rPr>
            </w:pPr>
            <w:r w:rsidRPr="00A02849">
              <w:rPr>
                <w:rFonts w:cs="Arial"/>
                <w:szCs w:val="22"/>
              </w:rPr>
              <w:fldChar w:fldCharType="begin"/>
            </w:r>
            <w:r w:rsidRPr="00A02849">
              <w:rPr>
                <w:rFonts w:cs="Arial"/>
                <w:szCs w:val="22"/>
              </w:rPr>
              <w:instrText xml:space="preserve">  </w:instrText>
            </w:r>
            <w:r w:rsidRPr="00A02849">
              <w:rPr>
                <w:rFonts w:cs="Arial"/>
                <w:szCs w:val="22"/>
              </w:rPr>
              <w:fldChar w:fldCharType="end"/>
            </w:r>
          </w:p>
        </w:tc>
        <w:tc>
          <w:tcPr>
            <w:tcW w:w="3402" w:type="dxa"/>
          </w:tcPr>
          <w:p w:rsidR="001D6F40" w:rsidRPr="00A02849" w:rsidRDefault="001D6F40" w:rsidP="001D6F40">
            <w:pPr>
              <w:tabs>
                <w:tab w:val="left" w:pos="0"/>
                <w:tab w:val="left" w:pos="1980"/>
                <w:tab w:val="left" w:pos="2700"/>
                <w:tab w:val="left" w:pos="3420"/>
              </w:tabs>
              <w:rPr>
                <w:rFonts w:cs="Arial"/>
                <w:szCs w:val="22"/>
              </w:rPr>
            </w:pPr>
            <w:r w:rsidRPr="00A02849">
              <w:rPr>
                <w:rFonts w:cs="Arial"/>
                <w:szCs w:val="22"/>
              </w:rPr>
              <w:t>Officer:  Scott Volker</w:t>
            </w:r>
          </w:p>
          <w:p w:rsidR="001D6F40" w:rsidRPr="00A02849" w:rsidRDefault="001D6F40" w:rsidP="00905542">
            <w:pPr>
              <w:keepNext/>
              <w:tabs>
                <w:tab w:val="left" w:pos="743"/>
                <w:tab w:val="left" w:pos="1980"/>
                <w:tab w:val="left" w:pos="2700"/>
                <w:tab w:val="left" w:pos="3420"/>
              </w:tabs>
              <w:ind w:left="743" w:hanging="743"/>
              <w:rPr>
                <w:rFonts w:cs="Arial"/>
                <w:szCs w:val="22"/>
              </w:rPr>
            </w:pPr>
            <w:r w:rsidRPr="00A02849">
              <w:rPr>
                <w:rFonts w:cs="Arial"/>
                <w:szCs w:val="22"/>
              </w:rPr>
              <w:fldChar w:fldCharType="begin"/>
            </w:r>
            <w:r w:rsidRPr="00A02849">
              <w:rPr>
                <w:rFonts w:cs="Arial"/>
                <w:szCs w:val="22"/>
              </w:rPr>
              <w:instrText xml:space="preserve">  </w:instrText>
            </w:r>
            <w:r w:rsidRPr="00A02849">
              <w:rPr>
                <w:rFonts w:cs="Arial"/>
                <w:szCs w:val="22"/>
              </w:rPr>
              <w:fldChar w:fldCharType="end"/>
            </w:r>
          </w:p>
        </w:tc>
      </w:tr>
      <w:tr w:rsidR="001D6F40" w:rsidRPr="00A02849" w:rsidTr="008F3DCA">
        <w:tc>
          <w:tcPr>
            <w:tcW w:w="8044" w:type="dxa"/>
            <w:gridSpan w:val="2"/>
          </w:tcPr>
          <w:p w:rsidR="001D6F40" w:rsidRPr="00A02849" w:rsidRDefault="001D6F40" w:rsidP="00AF4386">
            <w:pPr>
              <w:tabs>
                <w:tab w:val="left" w:pos="1260"/>
                <w:tab w:val="left" w:pos="1980"/>
                <w:tab w:val="left" w:pos="2700"/>
                <w:tab w:val="left" w:pos="3420"/>
              </w:tabs>
              <w:rPr>
                <w:rFonts w:cs="Arial"/>
                <w:szCs w:val="22"/>
              </w:rPr>
            </w:pPr>
            <w:r w:rsidRPr="00A02849">
              <w:rPr>
                <w:rFonts w:cs="Arial"/>
                <w:szCs w:val="22"/>
              </w:rPr>
              <w:t xml:space="preserve">Recommendation:  </w:t>
            </w:r>
            <w:r w:rsidR="000F3C39" w:rsidRPr="000F3C39">
              <w:rPr>
                <w:rFonts w:cs="Arial"/>
                <w:szCs w:val="22"/>
              </w:rPr>
              <w:t xml:space="preserve">That Planning Permission </w:t>
            </w:r>
            <w:proofErr w:type="gramStart"/>
            <w:r w:rsidR="000F3C39" w:rsidRPr="000F3C39">
              <w:rPr>
                <w:rFonts w:cs="Arial"/>
                <w:szCs w:val="22"/>
              </w:rPr>
              <w:t>be</w:t>
            </w:r>
            <w:proofErr w:type="gramEnd"/>
            <w:r w:rsidR="000F3C39" w:rsidRPr="000F3C39">
              <w:rPr>
                <w:rFonts w:cs="Arial"/>
                <w:szCs w:val="22"/>
              </w:rPr>
              <w:t xml:space="preserve"> </w:t>
            </w:r>
            <w:r w:rsidR="00AF4386">
              <w:rPr>
                <w:rFonts w:cs="Arial"/>
                <w:szCs w:val="22"/>
              </w:rPr>
              <w:t>G</w:t>
            </w:r>
            <w:r w:rsidR="000F3C39" w:rsidRPr="000F3C39">
              <w:rPr>
                <w:rFonts w:cs="Arial"/>
                <w:szCs w:val="22"/>
              </w:rPr>
              <w:t>ranted subject to conditions.</w:t>
            </w:r>
          </w:p>
        </w:tc>
      </w:tr>
      <w:tr w:rsidR="001D6F40" w:rsidRPr="00A02849" w:rsidTr="008F3DCA">
        <w:tc>
          <w:tcPr>
            <w:tcW w:w="8044" w:type="dxa"/>
            <w:gridSpan w:val="2"/>
          </w:tcPr>
          <w:p w:rsidR="001D6F40" w:rsidRPr="00A02849" w:rsidRDefault="001D6F40" w:rsidP="001D6F40">
            <w:pPr>
              <w:tabs>
                <w:tab w:val="left" w:pos="1260"/>
                <w:tab w:val="left" w:pos="1980"/>
                <w:tab w:val="left" w:pos="2700"/>
                <w:tab w:val="left" w:pos="3420"/>
              </w:tabs>
              <w:ind w:left="1267" w:hanging="1267"/>
              <w:rPr>
                <w:rFonts w:cs="Arial"/>
                <w:szCs w:val="22"/>
                <w:highlight w:val="lightGray"/>
              </w:rPr>
            </w:pPr>
          </w:p>
        </w:tc>
      </w:tr>
      <w:tr w:rsidR="001D6F40" w:rsidRPr="00A02849" w:rsidTr="008F3DCA">
        <w:tc>
          <w:tcPr>
            <w:tcW w:w="8044" w:type="dxa"/>
            <w:gridSpan w:val="2"/>
          </w:tcPr>
          <w:p w:rsidR="001D6F40" w:rsidRPr="00A02849" w:rsidRDefault="001D6F40" w:rsidP="00E26AE7">
            <w:pPr>
              <w:tabs>
                <w:tab w:val="left" w:pos="-2"/>
                <w:tab w:val="left" w:pos="1980"/>
                <w:tab w:val="left" w:pos="2700"/>
                <w:tab w:val="left" w:pos="3420"/>
              </w:tabs>
              <w:jc w:val="both"/>
              <w:rPr>
                <w:rFonts w:cs="Arial"/>
                <w:szCs w:val="22"/>
                <w:highlight w:val="lightGray"/>
              </w:rPr>
            </w:pPr>
            <w:r w:rsidRPr="00A02849">
              <w:rPr>
                <w:rFonts w:cs="Arial"/>
                <w:szCs w:val="22"/>
              </w:rPr>
              <w:t xml:space="preserve">Reason for consideration by the Committee:  </w:t>
            </w:r>
            <w:r w:rsidR="000F3C39" w:rsidRPr="000F3C39">
              <w:rPr>
                <w:rFonts w:cs="Arial"/>
                <w:szCs w:val="22"/>
              </w:rPr>
              <w:t>This application is brought before the Committee as the land is owned by Three Rivers District Council.</w:t>
            </w:r>
          </w:p>
        </w:tc>
      </w:tr>
    </w:tbl>
    <w:p w:rsidR="008502C4" w:rsidRPr="00A02849" w:rsidRDefault="008502C4" w:rsidP="001D6F40">
      <w:pPr>
        <w:pStyle w:val="PlainText"/>
        <w:keepNext/>
        <w:tabs>
          <w:tab w:val="left" w:pos="1260"/>
          <w:tab w:val="left" w:pos="1980"/>
          <w:tab w:val="left" w:pos="2700"/>
          <w:tab w:val="left" w:pos="3420"/>
        </w:tabs>
        <w:ind w:left="1276" w:hanging="1276"/>
        <w:jc w:val="both"/>
        <w:rPr>
          <w:rFonts w:ascii="Arial" w:hAnsi="Arial" w:cs="Arial"/>
          <w:sz w:val="22"/>
          <w:szCs w:val="22"/>
        </w:rPr>
      </w:pPr>
    </w:p>
    <w:p w:rsidR="008D22CE" w:rsidRPr="00A02849" w:rsidRDefault="008D22CE" w:rsidP="001D6F40">
      <w:pPr>
        <w:pStyle w:val="PlainText"/>
        <w:keepNext/>
        <w:tabs>
          <w:tab w:val="left" w:pos="1260"/>
          <w:tab w:val="left" w:pos="1980"/>
          <w:tab w:val="left" w:pos="2700"/>
          <w:tab w:val="left" w:pos="3420"/>
        </w:tabs>
        <w:ind w:left="1276" w:hanging="1276"/>
        <w:jc w:val="both"/>
        <w:rPr>
          <w:rFonts w:ascii="Arial" w:hAnsi="Arial" w:cs="Arial"/>
          <w:sz w:val="22"/>
          <w:szCs w:val="22"/>
        </w:rPr>
      </w:pPr>
      <w:r w:rsidRPr="00A02849">
        <w:rPr>
          <w:rFonts w:ascii="Arial" w:hAnsi="Arial" w:cs="Arial"/>
          <w:sz w:val="22"/>
          <w:szCs w:val="22"/>
        </w:rPr>
        <w:t>1</w:t>
      </w:r>
      <w:r w:rsidRPr="00A02849">
        <w:rPr>
          <w:rFonts w:ascii="Arial" w:hAnsi="Arial" w:cs="Arial"/>
          <w:sz w:val="22"/>
          <w:szCs w:val="22"/>
        </w:rPr>
        <w:tab/>
      </w:r>
      <w:r w:rsidR="00FC1AEC" w:rsidRPr="00A02849">
        <w:rPr>
          <w:rFonts w:ascii="Arial" w:hAnsi="Arial" w:cs="Arial"/>
          <w:b/>
          <w:sz w:val="22"/>
          <w:szCs w:val="22"/>
        </w:rPr>
        <w:t>Relevant Planning History</w:t>
      </w:r>
    </w:p>
    <w:p w:rsidR="008D22CE" w:rsidRPr="00A02849" w:rsidRDefault="008D22CE" w:rsidP="001D6F40">
      <w:pPr>
        <w:keepNext/>
        <w:tabs>
          <w:tab w:val="left" w:pos="1260"/>
          <w:tab w:val="left" w:pos="1980"/>
          <w:tab w:val="left" w:pos="2700"/>
          <w:tab w:val="left" w:pos="3420"/>
          <w:tab w:val="left" w:pos="5760"/>
        </w:tabs>
        <w:jc w:val="both"/>
        <w:rPr>
          <w:rFonts w:cs="Arial"/>
          <w:szCs w:val="22"/>
        </w:rPr>
      </w:pPr>
    </w:p>
    <w:p w:rsidR="000F3C39" w:rsidRPr="00A5724B" w:rsidRDefault="00A5724B" w:rsidP="00A5724B">
      <w:pPr>
        <w:pStyle w:val="ListParagraph"/>
        <w:widowControl w:val="0"/>
        <w:numPr>
          <w:ilvl w:val="1"/>
          <w:numId w:val="37"/>
        </w:numPr>
        <w:tabs>
          <w:tab w:val="left" w:pos="1276"/>
          <w:tab w:val="left" w:pos="2700"/>
          <w:tab w:val="left" w:pos="3420"/>
          <w:tab w:val="left" w:pos="5760"/>
        </w:tabs>
        <w:ind w:left="1276" w:hanging="1276"/>
        <w:jc w:val="both"/>
        <w:rPr>
          <w:color w:val="000000"/>
          <w:szCs w:val="22"/>
        </w:rPr>
      </w:pPr>
      <w:r w:rsidRPr="00A5724B">
        <w:rPr>
          <w:color w:val="000000"/>
          <w:szCs w:val="22"/>
        </w:rPr>
        <w:t>14/2232/CLPD - Certificate of Lawfulness Proposed Development: Replacement of hardsurfacing and re-lining of two existing tennis courts for additional sports use and replacement of existing perimeter fencing – Withdrawn January 2015.</w:t>
      </w:r>
    </w:p>
    <w:p w:rsidR="00A5724B" w:rsidRPr="00A5724B" w:rsidRDefault="00A5724B" w:rsidP="00A5724B">
      <w:pPr>
        <w:pStyle w:val="ListParagraph"/>
        <w:widowControl w:val="0"/>
        <w:tabs>
          <w:tab w:val="left" w:pos="1276"/>
          <w:tab w:val="left" w:pos="2700"/>
          <w:tab w:val="left" w:pos="3420"/>
          <w:tab w:val="left" w:pos="5760"/>
        </w:tabs>
        <w:ind w:left="360"/>
        <w:rPr>
          <w:color w:val="000000"/>
          <w:szCs w:val="22"/>
        </w:rPr>
      </w:pPr>
    </w:p>
    <w:p w:rsidR="000F3C39" w:rsidRPr="00A5724B" w:rsidRDefault="00A5724B" w:rsidP="00A5724B">
      <w:pPr>
        <w:pStyle w:val="ListParagraph"/>
        <w:widowControl w:val="0"/>
        <w:numPr>
          <w:ilvl w:val="1"/>
          <w:numId w:val="37"/>
        </w:numPr>
        <w:tabs>
          <w:tab w:val="left" w:pos="1276"/>
          <w:tab w:val="left" w:pos="2700"/>
          <w:tab w:val="left" w:pos="3420"/>
          <w:tab w:val="left" w:pos="5760"/>
        </w:tabs>
        <w:ind w:left="1276" w:hanging="1276"/>
        <w:jc w:val="both"/>
        <w:rPr>
          <w:color w:val="000000"/>
          <w:szCs w:val="22"/>
        </w:rPr>
      </w:pPr>
      <w:r w:rsidRPr="00A5724B">
        <w:rPr>
          <w:color w:val="000000"/>
          <w:szCs w:val="22"/>
        </w:rPr>
        <w:t>15/0555/PDND - Prior Notification of Demolition: Demolition of an existing single storey – Permitted April 2015</w:t>
      </w:r>
      <w:r>
        <w:rPr>
          <w:color w:val="000000"/>
          <w:szCs w:val="22"/>
        </w:rPr>
        <w:t>.</w:t>
      </w:r>
    </w:p>
    <w:p w:rsidR="0047539E" w:rsidRPr="00A02849" w:rsidRDefault="0047539E" w:rsidP="0047539E">
      <w:pPr>
        <w:pStyle w:val="ListParagraph"/>
        <w:tabs>
          <w:tab w:val="left" w:pos="1276"/>
        </w:tabs>
        <w:ind w:left="1275" w:hanging="1275"/>
        <w:jc w:val="both"/>
        <w:rPr>
          <w:rFonts w:cs="Arial"/>
          <w:szCs w:val="22"/>
        </w:rPr>
      </w:pPr>
    </w:p>
    <w:p w:rsidR="008D22CE" w:rsidRPr="00A02849" w:rsidRDefault="008D22CE" w:rsidP="001D6F40">
      <w:pPr>
        <w:widowControl w:val="0"/>
        <w:ind w:left="1276" w:hanging="1276"/>
        <w:jc w:val="both"/>
        <w:rPr>
          <w:rFonts w:cs="Arial"/>
          <w:szCs w:val="22"/>
        </w:rPr>
      </w:pPr>
      <w:r w:rsidRPr="00A02849">
        <w:rPr>
          <w:rFonts w:cs="Arial"/>
          <w:szCs w:val="22"/>
        </w:rPr>
        <w:t>2.</w:t>
      </w:r>
      <w:r w:rsidRPr="00A02849">
        <w:rPr>
          <w:rFonts w:cs="Arial"/>
          <w:szCs w:val="22"/>
        </w:rPr>
        <w:tab/>
      </w:r>
      <w:r w:rsidRPr="00A02849">
        <w:rPr>
          <w:rFonts w:cs="Arial"/>
          <w:b/>
          <w:szCs w:val="22"/>
        </w:rPr>
        <w:t>Detailed Description of Application Site</w:t>
      </w:r>
    </w:p>
    <w:p w:rsidR="008D22CE" w:rsidRPr="00A02849" w:rsidRDefault="008D22CE" w:rsidP="001D6F40">
      <w:pPr>
        <w:widowControl w:val="0"/>
        <w:tabs>
          <w:tab w:val="left" w:pos="1260"/>
          <w:tab w:val="left" w:pos="1980"/>
          <w:tab w:val="left" w:pos="2700"/>
          <w:tab w:val="left" w:pos="3420"/>
        </w:tabs>
        <w:jc w:val="both"/>
        <w:rPr>
          <w:rFonts w:cs="Arial"/>
          <w:szCs w:val="22"/>
        </w:rPr>
      </w:pPr>
    </w:p>
    <w:p w:rsidR="00AD353F" w:rsidRDefault="00AD353F" w:rsidP="00AD353F">
      <w:pPr>
        <w:pStyle w:val="Default0"/>
        <w:ind w:left="1276" w:hanging="1276"/>
        <w:jc w:val="both"/>
        <w:rPr>
          <w:sz w:val="22"/>
          <w:szCs w:val="22"/>
        </w:rPr>
      </w:pPr>
      <w:r>
        <w:rPr>
          <w:szCs w:val="22"/>
        </w:rPr>
        <w:t>2.1</w:t>
      </w:r>
      <w:r>
        <w:rPr>
          <w:szCs w:val="22"/>
        </w:rPr>
        <w:tab/>
      </w:r>
      <w:r>
        <w:rPr>
          <w:sz w:val="22"/>
          <w:szCs w:val="22"/>
        </w:rPr>
        <w:t xml:space="preserve">Leavesden Country Park is an allocated Open Space and designated Green Corridor. There are various buildings located within the Country Park and it is surrounded by residential and other uses. </w:t>
      </w:r>
    </w:p>
    <w:p w:rsidR="00AD353F" w:rsidRDefault="00AD353F" w:rsidP="00AD353F">
      <w:pPr>
        <w:pStyle w:val="Default0"/>
        <w:ind w:left="1276" w:hanging="1276"/>
        <w:jc w:val="both"/>
        <w:rPr>
          <w:sz w:val="22"/>
          <w:szCs w:val="22"/>
        </w:rPr>
      </w:pPr>
    </w:p>
    <w:p w:rsidR="00AD353F" w:rsidRDefault="00AD353F" w:rsidP="00AD353F">
      <w:pPr>
        <w:pStyle w:val="Default0"/>
        <w:ind w:left="1276" w:hanging="1276"/>
        <w:jc w:val="both"/>
        <w:rPr>
          <w:sz w:val="22"/>
          <w:szCs w:val="22"/>
        </w:rPr>
      </w:pPr>
      <w:r>
        <w:rPr>
          <w:sz w:val="22"/>
          <w:szCs w:val="22"/>
        </w:rPr>
        <w:t>2.2</w:t>
      </w:r>
      <w:r>
        <w:rPr>
          <w:sz w:val="22"/>
          <w:szCs w:val="22"/>
        </w:rPr>
        <w:tab/>
      </w:r>
      <w:r w:rsidRPr="00AD353F">
        <w:rPr>
          <w:sz w:val="22"/>
          <w:szCs w:val="22"/>
        </w:rPr>
        <w:t>Leavesden Countr</w:t>
      </w:r>
      <w:r w:rsidR="00CF7CB7">
        <w:rPr>
          <w:sz w:val="22"/>
          <w:szCs w:val="22"/>
        </w:rPr>
        <w:t>y Park covers an area of 39</w:t>
      </w:r>
      <w:r w:rsidRPr="00AD353F">
        <w:rPr>
          <w:sz w:val="22"/>
          <w:szCs w:val="22"/>
        </w:rPr>
        <w:t xml:space="preserve"> hectares</w:t>
      </w:r>
      <w:r w:rsidR="00CF7CB7">
        <w:rPr>
          <w:sz w:val="22"/>
          <w:szCs w:val="22"/>
        </w:rPr>
        <w:t xml:space="preserve"> over three connected</w:t>
      </w:r>
      <w:r w:rsidR="00A5724B">
        <w:rPr>
          <w:sz w:val="22"/>
          <w:szCs w:val="22"/>
        </w:rPr>
        <w:t xml:space="preserve"> sites, North Side, South Side and </w:t>
      </w:r>
      <w:r w:rsidR="00CF7CB7">
        <w:rPr>
          <w:sz w:val="22"/>
          <w:szCs w:val="22"/>
        </w:rPr>
        <w:t xml:space="preserve">East Lane Cemetery </w:t>
      </w:r>
      <w:r w:rsidRPr="00AD353F">
        <w:rPr>
          <w:sz w:val="22"/>
          <w:szCs w:val="22"/>
        </w:rPr>
        <w:t xml:space="preserve">and consists of walking/biking paths, a football pitch, wildlife areas, tennis courts, a children’s play area and an outdoor gym for adults. Public footpaths surround the park and </w:t>
      </w:r>
      <w:r w:rsidR="00A5724B">
        <w:rPr>
          <w:sz w:val="22"/>
          <w:szCs w:val="22"/>
        </w:rPr>
        <w:t>connect it to the</w:t>
      </w:r>
      <w:r w:rsidRPr="00AD353F">
        <w:rPr>
          <w:sz w:val="22"/>
          <w:szCs w:val="22"/>
        </w:rPr>
        <w:t xml:space="preserve"> communities </w:t>
      </w:r>
      <w:r w:rsidR="00A5724B">
        <w:rPr>
          <w:sz w:val="22"/>
          <w:szCs w:val="22"/>
        </w:rPr>
        <w:t>of</w:t>
      </w:r>
      <w:r w:rsidRPr="00AD353F">
        <w:rPr>
          <w:sz w:val="22"/>
          <w:szCs w:val="22"/>
        </w:rPr>
        <w:t xml:space="preserve"> Abbots Langley, Bedm</w:t>
      </w:r>
      <w:r>
        <w:rPr>
          <w:sz w:val="22"/>
          <w:szCs w:val="22"/>
        </w:rPr>
        <w:t>ond, Garston and Kings Langley.</w:t>
      </w:r>
      <w:r w:rsidRPr="00AD353F">
        <w:rPr>
          <w:sz w:val="22"/>
          <w:szCs w:val="22"/>
        </w:rPr>
        <w:t xml:space="preserve"> </w:t>
      </w:r>
      <w:r>
        <w:rPr>
          <w:sz w:val="22"/>
          <w:szCs w:val="22"/>
        </w:rPr>
        <w:t>There is seating and other furniture within the country park that is associated with its use.</w:t>
      </w:r>
    </w:p>
    <w:p w:rsidR="00AD353F" w:rsidRDefault="00AD353F" w:rsidP="00AD353F">
      <w:pPr>
        <w:pStyle w:val="Default0"/>
        <w:ind w:left="1276" w:hanging="1276"/>
        <w:jc w:val="both"/>
        <w:rPr>
          <w:sz w:val="22"/>
          <w:szCs w:val="22"/>
        </w:rPr>
      </w:pPr>
    </w:p>
    <w:p w:rsidR="00AD353F" w:rsidRPr="00AD353F" w:rsidRDefault="00CB67D4" w:rsidP="00AD353F">
      <w:pPr>
        <w:pStyle w:val="Default0"/>
        <w:ind w:left="1276" w:hanging="1276"/>
        <w:jc w:val="both"/>
      </w:pPr>
      <w:r w:rsidRPr="00A02849">
        <w:rPr>
          <w:szCs w:val="22"/>
        </w:rPr>
        <w:t>2.2</w:t>
      </w:r>
      <w:r w:rsidRPr="00A02849">
        <w:rPr>
          <w:szCs w:val="22"/>
        </w:rPr>
        <w:tab/>
      </w:r>
      <w:r w:rsidR="00AD353F">
        <w:rPr>
          <w:sz w:val="22"/>
          <w:szCs w:val="22"/>
        </w:rPr>
        <w:t xml:space="preserve">The area is covered with a blanket </w:t>
      </w:r>
      <w:proofErr w:type="gramStart"/>
      <w:r w:rsidR="00AD353F">
        <w:rPr>
          <w:sz w:val="22"/>
          <w:szCs w:val="22"/>
        </w:rPr>
        <w:t>TPO,</w:t>
      </w:r>
      <w:proofErr w:type="gramEnd"/>
      <w:r w:rsidR="00AD353F">
        <w:rPr>
          <w:sz w:val="22"/>
          <w:szCs w:val="22"/>
        </w:rPr>
        <w:t xml:space="preserve"> it is also located within the Metropolitan Green Belt.</w:t>
      </w:r>
    </w:p>
    <w:p w:rsidR="00845EF5" w:rsidRPr="00A02849" w:rsidRDefault="00845EF5" w:rsidP="001D6F40">
      <w:pPr>
        <w:widowControl w:val="0"/>
        <w:jc w:val="both"/>
        <w:rPr>
          <w:rFonts w:cs="Arial"/>
          <w:szCs w:val="22"/>
        </w:rPr>
      </w:pPr>
    </w:p>
    <w:p w:rsidR="008D22CE" w:rsidRPr="00A02849" w:rsidRDefault="008D22CE" w:rsidP="001D6F40">
      <w:pPr>
        <w:keepNext/>
        <w:tabs>
          <w:tab w:val="left" w:pos="1260"/>
          <w:tab w:val="left" w:pos="1980"/>
          <w:tab w:val="left" w:pos="2700"/>
          <w:tab w:val="left" w:pos="3420"/>
        </w:tabs>
        <w:jc w:val="both"/>
        <w:rPr>
          <w:rFonts w:cs="Arial"/>
          <w:b/>
          <w:szCs w:val="22"/>
        </w:rPr>
      </w:pPr>
      <w:r w:rsidRPr="00A02849">
        <w:rPr>
          <w:rFonts w:cs="Arial"/>
          <w:szCs w:val="22"/>
        </w:rPr>
        <w:t>3.</w:t>
      </w:r>
      <w:r w:rsidRPr="00A02849">
        <w:rPr>
          <w:rFonts w:cs="Arial"/>
          <w:szCs w:val="22"/>
        </w:rPr>
        <w:tab/>
      </w:r>
      <w:r w:rsidRPr="00A02849">
        <w:rPr>
          <w:rFonts w:cs="Arial"/>
          <w:b/>
          <w:szCs w:val="22"/>
        </w:rPr>
        <w:t>Detailed Description of Proposed Development</w:t>
      </w:r>
    </w:p>
    <w:p w:rsidR="008D22CE" w:rsidRPr="00A02849" w:rsidRDefault="008D22CE" w:rsidP="001D6F40">
      <w:pPr>
        <w:keepNext/>
        <w:tabs>
          <w:tab w:val="left" w:pos="1260"/>
          <w:tab w:val="left" w:pos="1980"/>
          <w:tab w:val="left" w:pos="2700"/>
          <w:tab w:val="left" w:pos="3420"/>
        </w:tabs>
        <w:jc w:val="both"/>
        <w:rPr>
          <w:rFonts w:cs="Arial"/>
          <w:szCs w:val="22"/>
        </w:rPr>
      </w:pPr>
    </w:p>
    <w:p w:rsidR="00CB67D4" w:rsidRPr="00A02849" w:rsidRDefault="00B91F24" w:rsidP="001D6F40">
      <w:pPr>
        <w:tabs>
          <w:tab w:val="left" w:pos="1276"/>
          <w:tab w:val="left" w:pos="3420"/>
        </w:tabs>
        <w:ind w:left="1276" w:hanging="1276"/>
        <w:jc w:val="both"/>
        <w:rPr>
          <w:rFonts w:cs="Arial"/>
          <w:szCs w:val="22"/>
        </w:rPr>
      </w:pPr>
      <w:r w:rsidRPr="00A02849">
        <w:rPr>
          <w:rFonts w:cs="Arial"/>
          <w:szCs w:val="22"/>
        </w:rPr>
        <w:t>3.1</w:t>
      </w:r>
      <w:r w:rsidR="00CB67D4" w:rsidRPr="00A02849">
        <w:rPr>
          <w:rFonts w:cs="Arial"/>
          <w:szCs w:val="22"/>
        </w:rPr>
        <w:tab/>
      </w:r>
      <w:r w:rsidR="004277FF">
        <w:rPr>
          <w:rFonts w:cs="Arial"/>
          <w:szCs w:val="22"/>
        </w:rPr>
        <w:t xml:space="preserve">This application seeks planning permission </w:t>
      </w:r>
      <w:r w:rsidR="00AD353F">
        <w:rPr>
          <w:rFonts w:cs="Arial"/>
          <w:szCs w:val="22"/>
        </w:rPr>
        <w:t>for the c</w:t>
      </w:r>
      <w:r w:rsidR="00AD353F" w:rsidRPr="00AD353F">
        <w:rPr>
          <w:rFonts w:cs="Arial"/>
          <w:szCs w:val="22"/>
        </w:rPr>
        <w:t>onstruction of</w:t>
      </w:r>
      <w:r w:rsidR="00AD353F">
        <w:rPr>
          <w:rFonts w:cs="Arial"/>
          <w:szCs w:val="22"/>
        </w:rPr>
        <w:t xml:space="preserve"> a</w:t>
      </w:r>
      <w:r w:rsidR="00AD353F" w:rsidRPr="00AD353F">
        <w:rPr>
          <w:rFonts w:cs="Arial"/>
          <w:szCs w:val="22"/>
        </w:rPr>
        <w:t xml:space="preserve"> single storey education building and landscaping works to</w:t>
      </w:r>
      <w:r w:rsidR="00AD353F">
        <w:rPr>
          <w:rFonts w:cs="Arial"/>
          <w:szCs w:val="22"/>
        </w:rPr>
        <w:t xml:space="preserve"> the</w:t>
      </w:r>
      <w:r w:rsidR="00AD353F" w:rsidRPr="00AD353F">
        <w:rPr>
          <w:rFonts w:cs="Arial"/>
          <w:szCs w:val="22"/>
        </w:rPr>
        <w:t xml:space="preserve"> Country Park including creation of a heritage trail with sculptures, remembrance garden and works to boundary treatment including installation of brick pier and railings along College Road</w:t>
      </w:r>
      <w:r w:rsidR="00AD353F">
        <w:rPr>
          <w:rFonts w:cs="Arial"/>
          <w:szCs w:val="22"/>
        </w:rPr>
        <w:t>.</w:t>
      </w:r>
    </w:p>
    <w:p w:rsidR="00CB67D4" w:rsidRPr="00A02849" w:rsidRDefault="00CB67D4" w:rsidP="001D6F40">
      <w:pPr>
        <w:tabs>
          <w:tab w:val="left" w:pos="1276"/>
          <w:tab w:val="left" w:pos="3420"/>
        </w:tabs>
        <w:ind w:left="1276" w:hanging="1276"/>
        <w:jc w:val="both"/>
        <w:rPr>
          <w:rFonts w:cs="Arial"/>
          <w:szCs w:val="22"/>
        </w:rPr>
      </w:pPr>
    </w:p>
    <w:p w:rsidR="001C5F12" w:rsidRDefault="00B91F24" w:rsidP="00AD353F">
      <w:pPr>
        <w:tabs>
          <w:tab w:val="left" w:pos="1276"/>
          <w:tab w:val="left" w:pos="3420"/>
        </w:tabs>
        <w:ind w:left="1276" w:hanging="1276"/>
        <w:jc w:val="both"/>
        <w:rPr>
          <w:rFonts w:cs="Arial"/>
          <w:szCs w:val="22"/>
        </w:rPr>
      </w:pPr>
      <w:r w:rsidRPr="00A02849">
        <w:rPr>
          <w:rFonts w:cs="Arial"/>
          <w:szCs w:val="22"/>
        </w:rPr>
        <w:t>3.2</w:t>
      </w:r>
      <w:r w:rsidR="00CB67D4" w:rsidRPr="00A02849">
        <w:rPr>
          <w:rFonts w:cs="Arial"/>
          <w:szCs w:val="22"/>
        </w:rPr>
        <w:tab/>
      </w:r>
      <w:r w:rsidR="00BF2F86" w:rsidRPr="00BF2F86">
        <w:rPr>
          <w:rFonts w:cs="Arial"/>
          <w:szCs w:val="22"/>
          <w:u w:val="single"/>
        </w:rPr>
        <w:t>Heritage Wildlife Centre</w:t>
      </w:r>
    </w:p>
    <w:p w:rsidR="001C5F12" w:rsidRDefault="001C5F12" w:rsidP="00AD353F">
      <w:pPr>
        <w:tabs>
          <w:tab w:val="left" w:pos="1276"/>
          <w:tab w:val="left" w:pos="3420"/>
        </w:tabs>
        <w:ind w:left="1276" w:hanging="1276"/>
        <w:jc w:val="both"/>
        <w:rPr>
          <w:rFonts w:cs="Arial"/>
          <w:szCs w:val="22"/>
        </w:rPr>
      </w:pPr>
    </w:p>
    <w:p w:rsidR="00AC542A" w:rsidRPr="00AC542A" w:rsidRDefault="00A5724B" w:rsidP="00AD353F">
      <w:pPr>
        <w:tabs>
          <w:tab w:val="left" w:pos="1276"/>
          <w:tab w:val="left" w:pos="3420"/>
        </w:tabs>
        <w:ind w:left="1276" w:hanging="1276"/>
        <w:jc w:val="both"/>
        <w:rPr>
          <w:i/>
          <w:color w:val="000000"/>
        </w:rPr>
      </w:pPr>
      <w:r>
        <w:rPr>
          <w:rFonts w:cs="Arial"/>
          <w:szCs w:val="22"/>
        </w:rPr>
        <w:t>3.3</w:t>
      </w:r>
      <w:r w:rsidR="00BF2F86">
        <w:rPr>
          <w:rFonts w:cs="Arial"/>
          <w:szCs w:val="22"/>
        </w:rPr>
        <w:tab/>
      </w:r>
      <w:r w:rsidR="00AD353F">
        <w:rPr>
          <w:rFonts w:cs="Arial"/>
          <w:szCs w:val="22"/>
        </w:rPr>
        <w:t>The proposed new</w:t>
      </w:r>
      <w:r w:rsidR="00012C75">
        <w:rPr>
          <w:rFonts w:cs="Arial"/>
          <w:szCs w:val="22"/>
        </w:rPr>
        <w:t xml:space="preserve"> Heritage Wildlife </w:t>
      </w:r>
      <w:r w:rsidR="00AD353F">
        <w:rPr>
          <w:rFonts w:cs="Arial"/>
          <w:szCs w:val="22"/>
        </w:rPr>
        <w:t xml:space="preserve">education building would </w:t>
      </w:r>
      <w:r w:rsidR="00012C75">
        <w:rPr>
          <w:rFonts w:cs="Arial"/>
          <w:szCs w:val="22"/>
        </w:rPr>
        <w:t>be located to the south</w:t>
      </w:r>
      <w:r w:rsidR="001C5F12">
        <w:rPr>
          <w:rFonts w:cs="Arial"/>
          <w:szCs w:val="22"/>
        </w:rPr>
        <w:t>-east</w:t>
      </w:r>
      <w:r w:rsidR="00012C75">
        <w:rPr>
          <w:rFonts w:cs="Arial"/>
          <w:szCs w:val="22"/>
        </w:rPr>
        <w:t xml:space="preserve"> of the existing YMCA building. The education building would have width of 12.5 metre; depth of 5.7 metres and would have</w:t>
      </w:r>
      <w:r>
        <w:rPr>
          <w:rFonts w:cs="Arial"/>
          <w:szCs w:val="22"/>
        </w:rPr>
        <w:t xml:space="preserve"> a</w:t>
      </w:r>
      <w:r w:rsidR="00012C75">
        <w:rPr>
          <w:rFonts w:cs="Arial"/>
          <w:szCs w:val="22"/>
        </w:rPr>
        <w:t xml:space="preserve"> flat roof form measuring 2.6 metres</w:t>
      </w:r>
      <w:r>
        <w:rPr>
          <w:rFonts w:cs="Arial"/>
          <w:szCs w:val="22"/>
        </w:rPr>
        <w:t xml:space="preserve"> in height</w:t>
      </w:r>
      <w:r w:rsidR="00012C75">
        <w:rPr>
          <w:rFonts w:cs="Arial"/>
          <w:szCs w:val="22"/>
        </w:rPr>
        <w:t xml:space="preserve">. A set of bi-folding doors are proposed within the </w:t>
      </w:r>
      <w:r w:rsidR="001C5F12">
        <w:rPr>
          <w:rFonts w:cs="Arial"/>
          <w:szCs w:val="22"/>
        </w:rPr>
        <w:t xml:space="preserve">south-east elevation. Additional glazing is proposed within the south-west elevation and a single door is proposed within both flank elevations. Abutting the south-west elevation an open-sided canopy is proposed which would have a </w:t>
      </w:r>
      <w:r w:rsidR="001C5F12">
        <w:rPr>
          <w:rFonts w:cs="Arial"/>
          <w:szCs w:val="22"/>
        </w:rPr>
        <w:lastRenderedPageBreak/>
        <w:t>maximum height of 2.6 metres, sloping down to an eaves height of 2 metres. The building would have a timber clad exterior and aluminium window frames. An area of hardstanding would wrap around the south-ea</w:t>
      </w:r>
      <w:r>
        <w:rPr>
          <w:rFonts w:cs="Arial"/>
          <w:szCs w:val="22"/>
        </w:rPr>
        <w:t>s</w:t>
      </w:r>
      <w:r w:rsidR="001C5F12">
        <w:rPr>
          <w:rFonts w:cs="Arial"/>
          <w:szCs w:val="22"/>
        </w:rPr>
        <w:t>t and south-west elevations of the building.</w:t>
      </w:r>
    </w:p>
    <w:p w:rsidR="009A6762" w:rsidRPr="00A02849" w:rsidRDefault="009A6762" w:rsidP="001D6F40">
      <w:pPr>
        <w:tabs>
          <w:tab w:val="left" w:pos="1276"/>
          <w:tab w:val="left" w:pos="3420"/>
        </w:tabs>
        <w:ind w:left="1276" w:hanging="1276"/>
        <w:jc w:val="both"/>
        <w:rPr>
          <w:rFonts w:cs="Arial"/>
          <w:szCs w:val="22"/>
        </w:rPr>
      </w:pPr>
    </w:p>
    <w:p w:rsidR="004742A1" w:rsidRDefault="00B91F24" w:rsidP="001D6F40">
      <w:pPr>
        <w:tabs>
          <w:tab w:val="left" w:pos="1276"/>
          <w:tab w:val="left" w:pos="3420"/>
        </w:tabs>
        <w:ind w:left="1276" w:hanging="1276"/>
        <w:jc w:val="both"/>
        <w:rPr>
          <w:rFonts w:cs="Arial"/>
          <w:szCs w:val="22"/>
        </w:rPr>
      </w:pPr>
      <w:r w:rsidRPr="00A02849">
        <w:rPr>
          <w:rFonts w:cs="Arial"/>
          <w:szCs w:val="22"/>
        </w:rPr>
        <w:t>3</w:t>
      </w:r>
      <w:r w:rsidR="00AC542A">
        <w:rPr>
          <w:rFonts w:cs="Arial"/>
          <w:szCs w:val="22"/>
        </w:rPr>
        <w:t>.3</w:t>
      </w:r>
      <w:r w:rsidR="00CB67D4" w:rsidRPr="00A02849">
        <w:rPr>
          <w:rFonts w:cs="Arial"/>
          <w:szCs w:val="22"/>
        </w:rPr>
        <w:tab/>
      </w:r>
      <w:r w:rsidR="00BF2F86" w:rsidRPr="00BF2F86">
        <w:rPr>
          <w:rFonts w:cs="Arial"/>
          <w:szCs w:val="22"/>
          <w:u w:val="single"/>
        </w:rPr>
        <w:t>Heritage Trail &amp; Sculptures</w:t>
      </w:r>
    </w:p>
    <w:p w:rsidR="00AD353F" w:rsidRPr="00A02849" w:rsidRDefault="00AD353F" w:rsidP="001D6F40">
      <w:pPr>
        <w:tabs>
          <w:tab w:val="left" w:pos="1276"/>
          <w:tab w:val="left" w:pos="3420"/>
        </w:tabs>
        <w:ind w:left="1276" w:hanging="1276"/>
        <w:jc w:val="both"/>
        <w:rPr>
          <w:rFonts w:cs="Arial"/>
          <w:szCs w:val="22"/>
        </w:rPr>
      </w:pPr>
    </w:p>
    <w:p w:rsidR="008D19BB" w:rsidRPr="008D19BB" w:rsidRDefault="00B91F24" w:rsidP="008D19BB">
      <w:pPr>
        <w:tabs>
          <w:tab w:val="left" w:pos="1276"/>
          <w:tab w:val="left" w:pos="3420"/>
        </w:tabs>
        <w:ind w:left="1276" w:hanging="1276"/>
        <w:jc w:val="both"/>
        <w:rPr>
          <w:rFonts w:cs="Arial"/>
          <w:szCs w:val="22"/>
        </w:rPr>
      </w:pPr>
      <w:r w:rsidRPr="00A02849">
        <w:rPr>
          <w:rFonts w:cs="Arial"/>
          <w:szCs w:val="22"/>
        </w:rPr>
        <w:t>3</w:t>
      </w:r>
      <w:r w:rsidR="00AC542A">
        <w:rPr>
          <w:rFonts w:cs="Arial"/>
          <w:szCs w:val="22"/>
        </w:rPr>
        <w:t>.4</w:t>
      </w:r>
      <w:r w:rsidR="004742A1" w:rsidRPr="00A02849">
        <w:rPr>
          <w:rFonts w:cs="Arial"/>
          <w:szCs w:val="22"/>
        </w:rPr>
        <w:tab/>
      </w:r>
      <w:r w:rsidR="008D19BB" w:rsidRPr="008D19BB">
        <w:rPr>
          <w:rFonts w:cs="Arial"/>
          <w:szCs w:val="22"/>
        </w:rPr>
        <w:t>Works are propose to the existing heritage trail located within the Country Park which includes a new rolled gravel path located within the northern part of the Park providing additional connections/routes to the existing path.</w:t>
      </w:r>
    </w:p>
    <w:p w:rsidR="008D19BB" w:rsidRPr="008D19BB" w:rsidRDefault="008D19BB" w:rsidP="008D19BB">
      <w:pPr>
        <w:tabs>
          <w:tab w:val="left" w:pos="1276"/>
          <w:tab w:val="left" w:pos="3420"/>
        </w:tabs>
        <w:ind w:left="1276" w:hanging="1276"/>
        <w:jc w:val="both"/>
        <w:rPr>
          <w:rFonts w:cs="Arial"/>
          <w:szCs w:val="22"/>
        </w:rPr>
      </w:pPr>
    </w:p>
    <w:p w:rsidR="005326CD" w:rsidRDefault="008D19BB" w:rsidP="005326CD">
      <w:pPr>
        <w:tabs>
          <w:tab w:val="left" w:pos="1276"/>
          <w:tab w:val="left" w:pos="3420"/>
        </w:tabs>
        <w:ind w:left="1276" w:hanging="1276"/>
        <w:jc w:val="both"/>
        <w:rPr>
          <w:rFonts w:cs="Arial"/>
          <w:szCs w:val="22"/>
        </w:rPr>
      </w:pPr>
      <w:r>
        <w:rPr>
          <w:rFonts w:cs="Arial"/>
          <w:szCs w:val="22"/>
        </w:rPr>
        <w:t>3.5</w:t>
      </w:r>
      <w:r>
        <w:rPr>
          <w:rFonts w:cs="Arial"/>
          <w:szCs w:val="22"/>
        </w:rPr>
        <w:tab/>
      </w:r>
      <w:r w:rsidR="000222A9">
        <w:rPr>
          <w:rFonts w:cs="Arial"/>
          <w:szCs w:val="22"/>
        </w:rPr>
        <w:t xml:space="preserve">The proposal includes the installation of </w:t>
      </w:r>
      <w:r w:rsidR="00763021">
        <w:rPr>
          <w:rFonts w:cs="Arial"/>
          <w:szCs w:val="22"/>
        </w:rPr>
        <w:t>nine</w:t>
      </w:r>
      <w:r w:rsidR="000222A9">
        <w:rPr>
          <w:rFonts w:cs="Arial"/>
          <w:szCs w:val="22"/>
        </w:rPr>
        <w:t xml:space="preserve"> sculptures along the heritage trail split into three t</w:t>
      </w:r>
      <w:r w:rsidR="005326CD">
        <w:rPr>
          <w:rFonts w:cs="Arial"/>
          <w:szCs w:val="22"/>
        </w:rPr>
        <w:t xml:space="preserve">hemes Minds, Machines and Movies. The majority of the sculptures would be located within the southern part of the Country Park </w:t>
      </w:r>
      <w:r w:rsidR="0009125D">
        <w:rPr>
          <w:rFonts w:cs="Arial"/>
          <w:szCs w:val="22"/>
        </w:rPr>
        <w:t xml:space="preserve">with the exception of Movie Area 1 which would be located in the northern part of the Park. </w:t>
      </w:r>
      <w:r w:rsidR="0009125D" w:rsidRPr="0009125D">
        <w:rPr>
          <w:rFonts w:cs="Arial"/>
          <w:szCs w:val="22"/>
        </w:rPr>
        <w:t xml:space="preserve">For the purposes of reading this report and, more particularly, identifying the </w:t>
      </w:r>
      <w:r w:rsidR="00A5724B">
        <w:rPr>
          <w:rFonts w:cs="Arial"/>
          <w:szCs w:val="22"/>
        </w:rPr>
        <w:t>location of</w:t>
      </w:r>
      <w:r w:rsidR="0009125D">
        <w:rPr>
          <w:rFonts w:cs="Arial"/>
          <w:szCs w:val="22"/>
        </w:rPr>
        <w:t xml:space="preserve"> the sculptures</w:t>
      </w:r>
      <w:r w:rsidR="0009125D" w:rsidRPr="0009125D">
        <w:rPr>
          <w:rFonts w:cs="Arial"/>
          <w:szCs w:val="22"/>
        </w:rPr>
        <w:t xml:space="preserve"> referred to herein, it will be necessar</w:t>
      </w:r>
      <w:r w:rsidR="00D5766F">
        <w:rPr>
          <w:rFonts w:cs="Arial"/>
          <w:szCs w:val="22"/>
        </w:rPr>
        <w:t xml:space="preserve">y to refer in particular to plan </w:t>
      </w:r>
      <w:r w:rsidR="00BB7C23" w:rsidRPr="00BB7C23">
        <w:rPr>
          <w:rFonts w:cs="Arial"/>
          <w:szCs w:val="22"/>
        </w:rPr>
        <w:t>955_120 REV-A</w:t>
      </w:r>
      <w:r w:rsidR="0009125D" w:rsidRPr="0009125D">
        <w:rPr>
          <w:rFonts w:cs="Arial"/>
          <w:szCs w:val="22"/>
        </w:rPr>
        <w:t xml:space="preserve">, attached at </w:t>
      </w:r>
      <w:r w:rsidR="0009125D" w:rsidRPr="00D5766F">
        <w:rPr>
          <w:rFonts w:cs="Arial"/>
          <w:b/>
          <w:szCs w:val="22"/>
        </w:rPr>
        <w:t>Appendix A</w:t>
      </w:r>
      <w:r w:rsidR="0009125D" w:rsidRPr="0009125D">
        <w:rPr>
          <w:rFonts w:cs="Arial"/>
          <w:szCs w:val="22"/>
        </w:rPr>
        <w:t>, accompanying this application.</w:t>
      </w:r>
      <w:r w:rsidR="0009125D">
        <w:rPr>
          <w:rFonts w:cs="Arial"/>
          <w:szCs w:val="22"/>
        </w:rPr>
        <w:t xml:space="preserve"> The sculptures would </w:t>
      </w:r>
      <w:r w:rsidR="005326CD">
        <w:rPr>
          <w:rFonts w:cs="Arial"/>
          <w:szCs w:val="22"/>
        </w:rPr>
        <w:t>consist of the following:</w:t>
      </w:r>
    </w:p>
    <w:p w:rsidR="008D19BB" w:rsidRDefault="008D19BB" w:rsidP="005326CD">
      <w:pPr>
        <w:tabs>
          <w:tab w:val="left" w:pos="1276"/>
          <w:tab w:val="left" w:pos="3420"/>
        </w:tabs>
        <w:ind w:left="1276" w:hanging="1276"/>
        <w:jc w:val="both"/>
        <w:rPr>
          <w:rFonts w:cs="Arial"/>
          <w:szCs w:val="22"/>
        </w:rPr>
      </w:pPr>
    </w:p>
    <w:p w:rsidR="008D19BB" w:rsidRDefault="008D19BB" w:rsidP="008D19BB">
      <w:pPr>
        <w:tabs>
          <w:tab w:val="left" w:pos="1276"/>
          <w:tab w:val="left" w:pos="3420"/>
        </w:tabs>
        <w:ind w:left="1276" w:hanging="1276"/>
        <w:jc w:val="both"/>
        <w:rPr>
          <w:rFonts w:cs="Arial"/>
          <w:i/>
          <w:szCs w:val="22"/>
        </w:rPr>
      </w:pPr>
      <w:r>
        <w:rPr>
          <w:rFonts w:cs="Arial"/>
          <w:szCs w:val="22"/>
        </w:rPr>
        <w:tab/>
      </w:r>
      <w:r>
        <w:rPr>
          <w:rFonts w:cs="Arial"/>
          <w:i/>
          <w:szCs w:val="22"/>
        </w:rPr>
        <w:t>Movies Area 1 – ‘A trick of the light’</w:t>
      </w:r>
      <w:r w:rsidR="00905542">
        <w:rPr>
          <w:rFonts w:cs="Arial"/>
          <w:i/>
          <w:szCs w:val="22"/>
        </w:rPr>
        <w:t xml:space="preserve"> (Marked as ‘</w:t>
      </w:r>
      <w:proofErr w:type="gramStart"/>
      <w:r w:rsidR="00905542">
        <w:rPr>
          <w:rFonts w:cs="Arial"/>
          <w:i/>
          <w:szCs w:val="22"/>
        </w:rPr>
        <w:t>A</w:t>
      </w:r>
      <w:proofErr w:type="gramEnd"/>
      <w:r w:rsidR="00905542">
        <w:rPr>
          <w:rFonts w:cs="Arial"/>
          <w:i/>
          <w:szCs w:val="22"/>
        </w:rPr>
        <w:t>’</w:t>
      </w:r>
      <w:r w:rsidR="00C51675">
        <w:rPr>
          <w:rFonts w:cs="Arial"/>
          <w:i/>
          <w:szCs w:val="22"/>
        </w:rPr>
        <w:t xml:space="preserve"> on plan </w:t>
      </w:r>
      <w:r w:rsidR="00C51675" w:rsidRPr="00C51675">
        <w:rPr>
          <w:rFonts w:cs="Arial"/>
          <w:i/>
          <w:szCs w:val="22"/>
        </w:rPr>
        <w:t>955/201</w:t>
      </w:r>
      <w:r w:rsidR="00C51675">
        <w:rPr>
          <w:rFonts w:cs="Arial"/>
          <w:i/>
          <w:szCs w:val="22"/>
        </w:rPr>
        <w:t>)</w:t>
      </w:r>
    </w:p>
    <w:p w:rsidR="008D19BB" w:rsidRDefault="008D19BB" w:rsidP="008D19BB">
      <w:pPr>
        <w:tabs>
          <w:tab w:val="left" w:pos="1276"/>
          <w:tab w:val="left" w:pos="3420"/>
        </w:tabs>
        <w:ind w:left="1276" w:hanging="1276"/>
        <w:jc w:val="both"/>
        <w:rPr>
          <w:rFonts w:cs="Arial"/>
          <w:szCs w:val="22"/>
        </w:rPr>
      </w:pPr>
      <w:r>
        <w:rPr>
          <w:rFonts w:cs="Arial"/>
          <w:szCs w:val="22"/>
        </w:rPr>
        <w:tab/>
        <w:t>This sculpture would consist of a Zoetrope which would have a maximum height of 1.2 metres</w:t>
      </w:r>
      <w:r w:rsidR="0009125D">
        <w:rPr>
          <w:rFonts w:cs="Arial"/>
          <w:szCs w:val="22"/>
        </w:rPr>
        <w:t xml:space="preserve"> and width of 1.3 metres.</w:t>
      </w:r>
    </w:p>
    <w:p w:rsidR="0009125D" w:rsidRDefault="0009125D" w:rsidP="008D19BB">
      <w:pPr>
        <w:tabs>
          <w:tab w:val="left" w:pos="1276"/>
          <w:tab w:val="left" w:pos="3420"/>
        </w:tabs>
        <w:ind w:left="1276" w:hanging="1276"/>
        <w:jc w:val="both"/>
        <w:rPr>
          <w:rFonts w:cs="Arial"/>
          <w:szCs w:val="22"/>
        </w:rPr>
      </w:pPr>
    </w:p>
    <w:p w:rsidR="0009125D" w:rsidRDefault="0009125D" w:rsidP="008D19BB">
      <w:pPr>
        <w:tabs>
          <w:tab w:val="left" w:pos="1276"/>
          <w:tab w:val="left" w:pos="3420"/>
        </w:tabs>
        <w:ind w:left="1276" w:hanging="1276"/>
        <w:jc w:val="both"/>
        <w:rPr>
          <w:rFonts w:cs="Arial"/>
          <w:i/>
          <w:szCs w:val="22"/>
        </w:rPr>
      </w:pPr>
      <w:r>
        <w:rPr>
          <w:rFonts w:cs="Arial"/>
          <w:szCs w:val="22"/>
        </w:rPr>
        <w:tab/>
      </w:r>
      <w:r w:rsidRPr="0009125D">
        <w:rPr>
          <w:rFonts w:cs="Arial"/>
          <w:i/>
          <w:szCs w:val="22"/>
        </w:rPr>
        <w:t xml:space="preserve">Movies Area 2 </w:t>
      </w:r>
      <w:r>
        <w:rPr>
          <w:rFonts w:cs="Arial"/>
          <w:i/>
          <w:szCs w:val="22"/>
        </w:rPr>
        <w:t>–</w:t>
      </w:r>
      <w:r w:rsidRPr="0009125D">
        <w:rPr>
          <w:rFonts w:cs="Arial"/>
          <w:i/>
          <w:szCs w:val="22"/>
        </w:rPr>
        <w:t xml:space="preserve"> </w:t>
      </w:r>
      <w:r>
        <w:rPr>
          <w:rFonts w:cs="Arial"/>
          <w:i/>
          <w:szCs w:val="22"/>
        </w:rPr>
        <w:t>‘A charged setting’</w:t>
      </w:r>
      <w:r w:rsidR="00C51675">
        <w:rPr>
          <w:rFonts w:cs="Arial"/>
          <w:i/>
          <w:szCs w:val="22"/>
        </w:rPr>
        <w:t xml:space="preserve"> </w:t>
      </w:r>
      <w:r w:rsidR="00C51675" w:rsidRPr="00C51675">
        <w:rPr>
          <w:rFonts w:cs="Arial"/>
          <w:i/>
          <w:szCs w:val="22"/>
        </w:rPr>
        <w:t>(Marked as</w:t>
      </w:r>
      <w:r w:rsidR="00905542">
        <w:rPr>
          <w:rFonts w:cs="Arial"/>
          <w:i/>
          <w:szCs w:val="22"/>
        </w:rPr>
        <w:t xml:space="preserve"> ‘B’</w:t>
      </w:r>
      <w:r w:rsidR="00C51675" w:rsidRPr="00C51675">
        <w:rPr>
          <w:rFonts w:cs="Arial"/>
          <w:i/>
          <w:szCs w:val="22"/>
        </w:rPr>
        <w:t xml:space="preserve"> on plan 955/20</w:t>
      </w:r>
      <w:r w:rsidR="00C51675">
        <w:rPr>
          <w:rFonts w:cs="Arial"/>
          <w:i/>
          <w:szCs w:val="22"/>
        </w:rPr>
        <w:t>2</w:t>
      </w:r>
      <w:r w:rsidR="00C51675" w:rsidRPr="00C51675">
        <w:rPr>
          <w:rFonts w:cs="Arial"/>
          <w:i/>
          <w:szCs w:val="22"/>
        </w:rPr>
        <w:t>)</w:t>
      </w:r>
    </w:p>
    <w:p w:rsidR="0009125D" w:rsidRDefault="0009125D" w:rsidP="008D19BB">
      <w:pPr>
        <w:tabs>
          <w:tab w:val="left" w:pos="1276"/>
          <w:tab w:val="left" w:pos="3420"/>
        </w:tabs>
        <w:ind w:left="1276" w:hanging="1276"/>
        <w:jc w:val="both"/>
        <w:rPr>
          <w:rFonts w:cs="Arial"/>
          <w:szCs w:val="22"/>
        </w:rPr>
      </w:pPr>
      <w:r>
        <w:rPr>
          <w:rFonts w:cs="Arial"/>
          <w:i/>
          <w:szCs w:val="22"/>
        </w:rPr>
        <w:tab/>
      </w:r>
      <w:r>
        <w:rPr>
          <w:rFonts w:cs="Arial"/>
          <w:szCs w:val="22"/>
        </w:rPr>
        <w:t>This sculpture would replicate a film-set light and tripod and would have a maximum height of 4.3 metres on a circular concrete base measuring 3.6 metres in diameter.</w:t>
      </w:r>
    </w:p>
    <w:p w:rsidR="0009125D" w:rsidRDefault="0009125D" w:rsidP="008D19BB">
      <w:pPr>
        <w:tabs>
          <w:tab w:val="left" w:pos="1276"/>
          <w:tab w:val="left" w:pos="3420"/>
        </w:tabs>
        <w:ind w:left="1276" w:hanging="1276"/>
        <w:jc w:val="both"/>
        <w:rPr>
          <w:rFonts w:cs="Arial"/>
          <w:szCs w:val="22"/>
        </w:rPr>
      </w:pPr>
    </w:p>
    <w:p w:rsidR="0009125D" w:rsidRPr="0009125D" w:rsidRDefault="0009125D" w:rsidP="008D19BB">
      <w:pPr>
        <w:tabs>
          <w:tab w:val="left" w:pos="1276"/>
          <w:tab w:val="left" w:pos="3420"/>
        </w:tabs>
        <w:ind w:left="1276" w:hanging="1276"/>
        <w:jc w:val="both"/>
        <w:rPr>
          <w:rFonts w:cs="Arial"/>
          <w:i/>
          <w:szCs w:val="22"/>
        </w:rPr>
      </w:pPr>
      <w:r w:rsidRPr="0009125D">
        <w:rPr>
          <w:rFonts w:cs="Arial"/>
          <w:i/>
          <w:szCs w:val="22"/>
        </w:rPr>
        <w:tab/>
        <w:t>Mov</w:t>
      </w:r>
      <w:r w:rsidR="00A5724B">
        <w:rPr>
          <w:rFonts w:cs="Arial"/>
          <w:i/>
          <w:szCs w:val="22"/>
        </w:rPr>
        <w:t>i</w:t>
      </w:r>
      <w:r w:rsidRPr="0009125D">
        <w:rPr>
          <w:rFonts w:cs="Arial"/>
          <w:i/>
          <w:szCs w:val="22"/>
        </w:rPr>
        <w:t>es Area 3 – ‘The screen of God’</w:t>
      </w:r>
      <w:r w:rsidR="00905542">
        <w:rPr>
          <w:rFonts w:cs="Arial"/>
          <w:i/>
          <w:szCs w:val="22"/>
        </w:rPr>
        <w:t xml:space="preserve"> (Marked as ‘C’</w:t>
      </w:r>
      <w:r w:rsidR="00C51675" w:rsidRPr="00C51675">
        <w:rPr>
          <w:rFonts w:cs="Arial"/>
          <w:i/>
          <w:szCs w:val="22"/>
        </w:rPr>
        <w:t xml:space="preserve"> on plan 955/202)</w:t>
      </w:r>
    </w:p>
    <w:p w:rsidR="005326CD" w:rsidRDefault="0009125D" w:rsidP="00AC542A">
      <w:pPr>
        <w:tabs>
          <w:tab w:val="left" w:pos="1276"/>
          <w:tab w:val="left" w:pos="3420"/>
        </w:tabs>
        <w:ind w:left="1276" w:hanging="1276"/>
        <w:jc w:val="both"/>
        <w:rPr>
          <w:rFonts w:cs="Arial"/>
          <w:szCs w:val="22"/>
        </w:rPr>
      </w:pPr>
      <w:r>
        <w:rPr>
          <w:rFonts w:cs="Arial"/>
          <w:szCs w:val="22"/>
        </w:rPr>
        <w:tab/>
        <w:t>This sculpture would have a maximum height of 3.4 metres, constructed on a granite plinth measuring 2 metres in width and 1.5 metres in depth.</w:t>
      </w:r>
    </w:p>
    <w:p w:rsidR="000222A9" w:rsidRDefault="000222A9" w:rsidP="00AC542A">
      <w:pPr>
        <w:tabs>
          <w:tab w:val="left" w:pos="1276"/>
          <w:tab w:val="left" w:pos="3420"/>
        </w:tabs>
        <w:ind w:left="1276" w:hanging="1276"/>
        <w:jc w:val="both"/>
        <w:rPr>
          <w:rFonts w:cs="Arial"/>
          <w:szCs w:val="22"/>
        </w:rPr>
      </w:pPr>
    </w:p>
    <w:p w:rsidR="0009125D" w:rsidRDefault="0009125D" w:rsidP="00AC542A">
      <w:pPr>
        <w:tabs>
          <w:tab w:val="left" w:pos="1276"/>
          <w:tab w:val="left" w:pos="3420"/>
        </w:tabs>
        <w:ind w:left="1276" w:hanging="1276"/>
        <w:jc w:val="both"/>
        <w:rPr>
          <w:rFonts w:cs="Arial"/>
          <w:i/>
          <w:szCs w:val="22"/>
        </w:rPr>
      </w:pPr>
      <w:r>
        <w:rPr>
          <w:rFonts w:cs="Arial"/>
          <w:szCs w:val="22"/>
        </w:rPr>
        <w:tab/>
      </w:r>
      <w:r w:rsidRPr="0009125D">
        <w:rPr>
          <w:rFonts w:cs="Arial"/>
          <w:i/>
          <w:szCs w:val="22"/>
        </w:rPr>
        <w:t>Mind Area 1</w:t>
      </w:r>
      <w:r w:rsidR="00C51675">
        <w:rPr>
          <w:rFonts w:cs="Arial"/>
          <w:i/>
          <w:szCs w:val="22"/>
        </w:rPr>
        <w:t xml:space="preserve"> – ‘Inmate, Patient, Resident, Guard, Nurse, Staff’ (Marked as </w:t>
      </w:r>
      <w:r w:rsidR="00905542">
        <w:rPr>
          <w:rFonts w:cs="Arial"/>
          <w:i/>
          <w:szCs w:val="22"/>
        </w:rPr>
        <w:t>‘D’</w:t>
      </w:r>
      <w:r w:rsidR="00C51675" w:rsidRPr="00C51675">
        <w:rPr>
          <w:rFonts w:cs="Arial"/>
          <w:i/>
          <w:szCs w:val="22"/>
        </w:rPr>
        <w:t xml:space="preserve"> on plan 955/202)</w:t>
      </w:r>
    </w:p>
    <w:p w:rsidR="00C51675" w:rsidRDefault="00C51675" w:rsidP="00AC542A">
      <w:pPr>
        <w:tabs>
          <w:tab w:val="left" w:pos="1276"/>
          <w:tab w:val="left" w:pos="3420"/>
        </w:tabs>
        <w:ind w:left="1276" w:hanging="1276"/>
        <w:jc w:val="both"/>
        <w:rPr>
          <w:rFonts w:cs="Arial"/>
          <w:szCs w:val="22"/>
        </w:rPr>
      </w:pPr>
      <w:r>
        <w:rPr>
          <w:rFonts w:cs="Arial"/>
          <w:i/>
          <w:szCs w:val="22"/>
        </w:rPr>
        <w:tab/>
      </w:r>
      <w:r>
        <w:rPr>
          <w:rFonts w:cs="Arial"/>
          <w:szCs w:val="22"/>
        </w:rPr>
        <w:t>This is a collection of six standalone sculptures, each measuring 3.1 metres from ground level. At the top of each sculpture would be a box feature m</w:t>
      </w:r>
      <w:r w:rsidR="008520DD">
        <w:rPr>
          <w:rFonts w:cs="Arial"/>
          <w:szCs w:val="22"/>
        </w:rPr>
        <w:t>easuring between 0.6-0.7 metres at its highest point.</w:t>
      </w:r>
    </w:p>
    <w:p w:rsidR="00C51675" w:rsidRDefault="00C51675" w:rsidP="00AC542A">
      <w:pPr>
        <w:tabs>
          <w:tab w:val="left" w:pos="1276"/>
          <w:tab w:val="left" w:pos="3420"/>
        </w:tabs>
        <w:ind w:left="1276" w:hanging="1276"/>
        <w:jc w:val="both"/>
        <w:rPr>
          <w:rFonts w:cs="Arial"/>
          <w:szCs w:val="22"/>
        </w:rPr>
      </w:pPr>
    </w:p>
    <w:p w:rsidR="00C51675" w:rsidRDefault="00C51675" w:rsidP="00C51675">
      <w:pPr>
        <w:tabs>
          <w:tab w:val="left" w:pos="1276"/>
          <w:tab w:val="left" w:pos="3420"/>
        </w:tabs>
        <w:ind w:left="1276" w:hanging="1276"/>
        <w:jc w:val="both"/>
        <w:rPr>
          <w:rFonts w:cs="Arial"/>
          <w:i/>
          <w:szCs w:val="22"/>
        </w:rPr>
      </w:pPr>
      <w:r>
        <w:rPr>
          <w:rFonts w:cs="Arial"/>
          <w:szCs w:val="22"/>
        </w:rPr>
        <w:tab/>
      </w:r>
      <w:r w:rsidRPr="00C51675">
        <w:rPr>
          <w:rFonts w:cs="Arial"/>
          <w:i/>
          <w:szCs w:val="22"/>
        </w:rPr>
        <w:t xml:space="preserve">Minds Area 2 </w:t>
      </w:r>
      <w:r>
        <w:rPr>
          <w:rFonts w:cs="Arial"/>
          <w:i/>
          <w:szCs w:val="22"/>
        </w:rPr>
        <w:t>–</w:t>
      </w:r>
      <w:r w:rsidRPr="00C51675">
        <w:rPr>
          <w:rFonts w:cs="Arial"/>
          <w:i/>
          <w:szCs w:val="22"/>
        </w:rPr>
        <w:t xml:space="preserve"> </w:t>
      </w:r>
      <w:r>
        <w:rPr>
          <w:rFonts w:cs="Arial"/>
          <w:i/>
          <w:szCs w:val="22"/>
        </w:rPr>
        <w:t xml:space="preserve">‘Remembrance Garden Artwork’ </w:t>
      </w:r>
      <w:r w:rsidR="008520DD">
        <w:rPr>
          <w:rFonts w:cs="Arial"/>
          <w:i/>
          <w:szCs w:val="22"/>
        </w:rPr>
        <w:t>(</w:t>
      </w:r>
      <w:r w:rsidR="00905542">
        <w:rPr>
          <w:rFonts w:cs="Arial"/>
          <w:i/>
          <w:szCs w:val="22"/>
        </w:rPr>
        <w:t>Marked as ‘E’</w:t>
      </w:r>
      <w:r w:rsidRPr="00C51675">
        <w:rPr>
          <w:rFonts w:cs="Arial"/>
          <w:i/>
          <w:szCs w:val="22"/>
        </w:rPr>
        <w:t xml:space="preserve"> on plan 955/202)</w:t>
      </w:r>
    </w:p>
    <w:p w:rsidR="00C51675" w:rsidRDefault="00C51675" w:rsidP="00AC542A">
      <w:pPr>
        <w:tabs>
          <w:tab w:val="left" w:pos="1276"/>
          <w:tab w:val="left" w:pos="3420"/>
        </w:tabs>
        <w:ind w:left="1276" w:hanging="1276"/>
        <w:jc w:val="both"/>
        <w:rPr>
          <w:rFonts w:cs="Arial"/>
          <w:szCs w:val="22"/>
        </w:rPr>
      </w:pPr>
      <w:r>
        <w:rPr>
          <w:rFonts w:cs="Arial"/>
          <w:i/>
          <w:szCs w:val="22"/>
        </w:rPr>
        <w:tab/>
      </w:r>
      <w:r>
        <w:rPr>
          <w:rFonts w:cs="Arial"/>
          <w:szCs w:val="22"/>
        </w:rPr>
        <w:t>This sculpture would have a maximum height of 3 metres from ground level and would hav</w:t>
      </w:r>
      <w:r w:rsidR="00A5724B">
        <w:rPr>
          <w:rFonts w:cs="Arial"/>
          <w:szCs w:val="22"/>
        </w:rPr>
        <w:t>e a stainless steel/aluminium or</w:t>
      </w:r>
      <w:r>
        <w:rPr>
          <w:rFonts w:cs="Arial"/>
          <w:szCs w:val="22"/>
        </w:rPr>
        <w:t xml:space="preserve"> fibre glass rings spanning a width of 3.1 metres at its highest point.</w:t>
      </w:r>
    </w:p>
    <w:p w:rsidR="008520DD" w:rsidRDefault="008520DD" w:rsidP="00AC542A">
      <w:pPr>
        <w:tabs>
          <w:tab w:val="left" w:pos="1276"/>
          <w:tab w:val="left" w:pos="3420"/>
        </w:tabs>
        <w:ind w:left="1276" w:hanging="1276"/>
        <w:jc w:val="both"/>
        <w:rPr>
          <w:rFonts w:cs="Arial"/>
          <w:szCs w:val="22"/>
        </w:rPr>
      </w:pPr>
    </w:p>
    <w:p w:rsidR="008520DD" w:rsidRPr="008520DD" w:rsidRDefault="008520DD" w:rsidP="00AC542A">
      <w:pPr>
        <w:tabs>
          <w:tab w:val="left" w:pos="1276"/>
          <w:tab w:val="left" w:pos="3420"/>
        </w:tabs>
        <w:ind w:left="1276" w:hanging="1276"/>
        <w:jc w:val="both"/>
        <w:rPr>
          <w:rFonts w:cs="Arial"/>
          <w:i/>
          <w:szCs w:val="22"/>
        </w:rPr>
      </w:pPr>
      <w:r>
        <w:rPr>
          <w:rFonts w:cs="Arial"/>
          <w:szCs w:val="22"/>
        </w:rPr>
        <w:tab/>
      </w:r>
      <w:r w:rsidRPr="008520DD">
        <w:rPr>
          <w:rFonts w:cs="Arial"/>
          <w:i/>
          <w:szCs w:val="22"/>
        </w:rPr>
        <w:t>Minds Area 3</w:t>
      </w:r>
      <w:r w:rsidR="00905542">
        <w:rPr>
          <w:rFonts w:cs="Arial"/>
          <w:i/>
          <w:szCs w:val="22"/>
        </w:rPr>
        <w:t xml:space="preserve"> – ‘Wall Artwork’ (Marked as ‘F’</w:t>
      </w:r>
      <w:r w:rsidRPr="008520DD">
        <w:rPr>
          <w:rFonts w:cs="Arial"/>
          <w:i/>
          <w:szCs w:val="22"/>
        </w:rPr>
        <w:t xml:space="preserve"> on plan 955/202)</w:t>
      </w:r>
    </w:p>
    <w:p w:rsidR="000222A9" w:rsidRDefault="005326CD" w:rsidP="008520DD">
      <w:pPr>
        <w:tabs>
          <w:tab w:val="left" w:pos="1276"/>
          <w:tab w:val="left" w:pos="3420"/>
        </w:tabs>
        <w:ind w:left="1276" w:hanging="1276"/>
        <w:jc w:val="both"/>
        <w:rPr>
          <w:rFonts w:cs="Arial"/>
          <w:szCs w:val="22"/>
        </w:rPr>
      </w:pPr>
      <w:r>
        <w:rPr>
          <w:rFonts w:cs="Arial"/>
          <w:szCs w:val="22"/>
        </w:rPr>
        <w:t xml:space="preserve"> </w:t>
      </w:r>
      <w:r w:rsidR="008520DD">
        <w:rPr>
          <w:rFonts w:cs="Arial"/>
          <w:szCs w:val="22"/>
        </w:rPr>
        <w:tab/>
        <w:t>This sculpture would have a maximum width of 15 metres and height of 2.5 metres consisting of 10 movable panels.</w:t>
      </w:r>
    </w:p>
    <w:p w:rsidR="001D22E3" w:rsidRDefault="001D22E3" w:rsidP="008520DD">
      <w:pPr>
        <w:tabs>
          <w:tab w:val="left" w:pos="1276"/>
          <w:tab w:val="left" w:pos="3420"/>
        </w:tabs>
        <w:ind w:left="1276" w:hanging="1276"/>
        <w:jc w:val="both"/>
        <w:rPr>
          <w:rFonts w:cs="Arial"/>
          <w:szCs w:val="22"/>
        </w:rPr>
      </w:pPr>
    </w:p>
    <w:p w:rsidR="008520DD" w:rsidRDefault="008520DD" w:rsidP="008520DD">
      <w:pPr>
        <w:tabs>
          <w:tab w:val="left" w:pos="1276"/>
          <w:tab w:val="left" w:pos="3420"/>
        </w:tabs>
        <w:ind w:left="1276" w:hanging="1276"/>
        <w:jc w:val="both"/>
        <w:rPr>
          <w:rFonts w:cs="Arial"/>
          <w:i/>
          <w:szCs w:val="22"/>
        </w:rPr>
      </w:pPr>
      <w:r>
        <w:rPr>
          <w:rFonts w:cs="Arial"/>
          <w:szCs w:val="22"/>
        </w:rPr>
        <w:tab/>
      </w:r>
      <w:r w:rsidRPr="008520DD">
        <w:rPr>
          <w:rFonts w:cs="Arial"/>
          <w:i/>
          <w:szCs w:val="22"/>
        </w:rPr>
        <w:t xml:space="preserve">Machines Area 1 </w:t>
      </w:r>
      <w:r>
        <w:rPr>
          <w:rFonts w:cs="Arial"/>
          <w:i/>
          <w:szCs w:val="22"/>
        </w:rPr>
        <w:t xml:space="preserve">– ‘Pilot &amp; Engineer’ </w:t>
      </w:r>
      <w:r w:rsidR="00905542">
        <w:rPr>
          <w:rFonts w:cs="Arial"/>
          <w:i/>
          <w:szCs w:val="22"/>
        </w:rPr>
        <w:t>(Marked as ‘G’</w:t>
      </w:r>
      <w:r w:rsidRPr="008520DD">
        <w:rPr>
          <w:rFonts w:cs="Arial"/>
          <w:i/>
          <w:szCs w:val="22"/>
        </w:rPr>
        <w:t xml:space="preserve"> on plan 955/202)</w:t>
      </w:r>
    </w:p>
    <w:p w:rsidR="008520DD" w:rsidRDefault="008520DD" w:rsidP="008520DD">
      <w:pPr>
        <w:tabs>
          <w:tab w:val="left" w:pos="1276"/>
          <w:tab w:val="left" w:pos="3420"/>
        </w:tabs>
        <w:ind w:left="1276" w:hanging="1276"/>
        <w:jc w:val="both"/>
        <w:rPr>
          <w:rFonts w:cs="Arial"/>
          <w:szCs w:val="22"/>
        </w:rPr>
      </w:pPr>
      <w:r>
        <w:rPr>
          <w:rFonts w:cs="Arial"/>
          <w:i/>
          <w:szCs w:val="22"/>
        </w:rPr>
        <w:tab/>
      </w:r>
      <w:r>
        <w:rPr>
          <w:rFonts w:cs="Arial"/>
          <w:szCs w:val="22"/>
        </w:rPr>
        <w:t>This sculpture would have a maximum height of 3.4 metres and would have a base measuring 0.8 metres in width and 1.6 metres in depth.</w:t>
      </w:r>
    </w:p>
    <w:p w:rsidR="008520DD" w:rsidRDefault="008520DD" w:rsidP="008520DD">
      <w:pPr>
        <w:tabs>
          <w:tab w:val="left" w:pos="1276"/>
          <w:tab w:val="left" w:pos="3420"/>
        </w:tabs>
        <w:ind w:left="1276" w:hanging="1276"/>
        <w:jc w:val="both"/>
        <w:rPr>
          <w:rFonts w:cs="Arial"/>
          <w:szCs w:val="22"/>
        </w:rPr>
      </w:pPr>
    </w:p>
    <w:p w:rsidR="008520DD" w:rsidRPr="008520DD" w:rsidRDefault="008520DD" w:rsidP="008520DD">
      <w:pPr>
        <w:tabs>
          <w:tab w:val="left" w:pos="1276"/>
          <w:tab w:val="left" w:pos="3420"/>
        </w:tabs>
        <w:ind w:left="1276" w:hanging="1276"/>
        <w:jc w:val="both"/>
        <w:rPr>
          <w:rFonts w:cs="Arial"/>
          <w:i/>
          <w:szCs w:val="22"/>
        </w:rPr>
      </w:pPr>
      <w:r>
        <w:rPr>
          <w:rFonts w:cs="Arial"/>
          <w:szCs w:val="22"/>
        </w:rPr>
        <w:tab/>
      </w:r>
      <w:r w:rsidRPr="008520DD">
        <w:rPr>
          <w:rFonts w:cs="Arial"/>
          <w:i/>
          <w:szCs w:val="22"/>
        </w:rPr>
        <w:t>Machines Area 2 – ‘Gypsy &amp; Ghoul’</w:t>
      </w:r>
      <w:r w:rsidR="00F17D8B">
        <w:rPr>
          <w:rFonts w:cs="Arial"/>
          <w:i/>
          <w:szCs w:val="22"/>
        </w:rPr>
        <w:t xml:space="preserve"> </w:t>
      </w:r>
      <w:r w:rsidR="00905542">
        <w:rPr>
          <w:rFonts w:cs="Arial"/>
          <w:i/>
          <w:szCs w:val="22"/>
        </w:rPr>
        <w:t>(Marked as ‘H’</w:t>
      </w:r>
      <w:r w:rsidR="00F17D8B" w:rsidRPr="008520DD">
        <w:rPr>
          <w:rFonts w:cs="Arial"/>
          <w:i/>
          <w:szCs w:val="22"/>
        </w:rPr>
        <w:t xml:space="preserve"> on plan 955/202)</w:t>
      </w:r>
    </w:p>
    <w:p w:rsidR="008520DD" w:rsidRDefault="008520DD" w:rsidP="008520DD">
      <w:pPr>
        <w:tabs>
          <w:tab w:val="left" w:pos="1276"/>
          <w:tab w:val="left" w:pos="3420"/>
        </w:tabs>
        <w:ind w:left="1276" w:hanging="1276"/>
        <w:jc w:val="both"/>
        <w:rPr>
          <w:rFonts w:cs="Arial"/>
          <w:szCs w:val="22"/>
        </w:rPr>
      </w:pPr>
      <w:r>
        <w:rPr>
          <w:rFonts w:cs="Arial"/>
          <w:szCs w:val="22"/>
        </w:rPr>
        <w:tab/>
        <w:t>This sculpture would have a maximum height of 2 metres, width of 2.7 metres in width and 1.5 metres in depth.</w:t>
      </w:r>
    </w:p>
    <w:p w:rsidR="00763021" w:rsidRDefault="00763021" w:rsidP="008520DD">
      <w:pPr>
        <w:tabs>
          <w:tab w:val="left" w:pos="1276"/>
          <w:tab w:val="left" w:pos="3420"/>
        </w:tabs>
        <w:ind w:left="1276" w:hanging="1276"/>
        <w:jc w:val="both"/>
        <w:rPr>
          <w:rFonts w:cs="Arial"/>
          <w:szCs w:val="22"/>
        </w:rPr>
      </w:pPr>
    </w:p>
    <w:p w:rsidR="00763021" w:rsidRDefault="00763021" w:rsidP="008520DD">
      <w:pPr>
        <w:tabs>
          <w:tab w:val="left" w:pos="1276"/>
          <w:tab w:val="left" w:pos="3420"/>
        </w:tabs>
        <w:ind w:left="1276" w:hanging="1276"/>
        <w:jc w:val="both"/>
        <w:rPr>
          <w:rFonts w:cs="Arial"/>
          <w:i/>
          <w:szCs w:val="22"/>
        </w:rPr>
      </w:pPr>
      <w:r>
        <w:rPr>
          <w:rFonts w:cs="Arial"/>
          <w:szCs w:val="22"/>
        </w:rPr>
        <w:tab/>
      </w:r>
      <w:r w:rsidRPr="00763021">
        <w:rPr>
          <w:rFonts w:cs="Arial"/>
          <w:i/>
          <w:szCs w:val="22"/>
        </w:rPr>
        <w:t>Machines Area 3 – ‘Mosquito Plane’</w:t>
      </w:r>
      <w:r w:rsidR="00F17D8B">
        <w:rPr>
          <w:rFonts w:cs="Arial"/>
          <w:i/>
          <w:szCs w:val="22"/>
        </w:rPr>
        <w:t xml:space="preserve"> </w:t>
      </w:r>
      <w:r w:rsidR="00905542">
        <w:rPr>
          <w:rFonts w:cs="Arial"/>
          <w:i/>
          <w:szCs w:val="22"/>
        </w:rPr>
        <w:t>(Marked as ‘I’</w:t>
      </w:r>
      <w:r w:rsidR="00F17D8B" w:rsidRPr="008520DD">
        <w:rPr>
          <w:rFonts w:cs="Arial"/>
          <w:i/>
          <w:szCs w:val="22"/>
        </w:rPr>
        <w:t xml:space="preserve"> on plan 955/202)</w:t>
      </w:r>
    </w:p>
    <w:p w:rsidR="00763021" w:rsidRDefault="00763021" w:rsidP="008520DD">
      <w:pPr>
        <w:tabs>
          <w:tab w:val="left" w:pos="1276"/>
          <w:tab w:val="left" w:pos="3420"/>
        </w:tabs>
        <w:ind w:left="1276" w:hanging="1276"/>
        <w:jc w:val="both"/>
        <w:rPr>
          <w:rFonts w:cs="Arial"/>
          <w:szCs w:val="22"/>
        </w:rPr>
      </w:pPr>
      <w:r>
        <w:rPr>
          <w:rFonts w:cs="Arial"/>
          <w:i/>
          <w:szCs w:val="22"/>
        </w:rPr>
        <w:lastRenderedPageBreak/>
        <w:tab/>
      </w:r>
      <w:r>
        <w:rPr>
          <w:rFonts w:cs="Arial"/>
          <w:szCs w:val="22"/>
        </w:rPr>
        <w:t xml:space="preserve">This sculpture would be a life-size replica of a Mosquito B Mk IV plane which would have a maximum width of </w:t>
      </w:r>
      <w:r w:rsidR="00F17D8B">
        <w:rPr>
          <w:rFonts w:cs="Arial"/>
          <w:szCs w:val="22"/>
        </w:rPr>
        <w:t>8.2 metres, depth of 6.3 metres and maximum height of 2 metres.</w:t>
      </w:r>
    </w:p>
    <w:p w:rsidR="00F17D8B" w:rsidRDefault="00F17D8B" w:rsidP="008520DD">
      <w:pPr>
        <w:tabs>
          <w:tab w:val="left" w:pos="1276"/>
          <w:tab w:val="left" w:pos="3420"/>
        </w:tabs>
        <w:ind w:left="1276" w:hanging="1276"/>
        <w:jc w:val="both"/>
        <w:rPr>
          <w:rFonts w:cs="Arial"/>
          <w:szCs w:val="22"/>
        </w:rPr>
      </w:pPr>
    </w:p>
    <w:p w:rsidR="0039325F" w:rsidRDefault="00F17D8B" w:rsidP="008520DD">
      <w:pPr>
        <w:tabs>
          <w:tab w:val="left" w:pos="1276"/>
          <w:tab w:val="left" w:pos="3420"/>
        </w:tabs>
        <w:ind w:left="1276" w:hanging="1276"/>
        <w:jc w:val="both"/>
        <w:rPr>
          <w:rFonts w:cs="Arial"/>
          <w:szCs w:val="22"/>
        </w:rPr>
      </w:pPr>
      <w:r>
        <w:rPr>
          <w:rFonts w:cs="Arial"/>
          <w:szCs w:val="22"/>
        </w:rPr>
        <w:t>3.6</w:t>
      </w:r>
      <w:r>
        <w:rPr>
          <w:rFonts w:cs="Arial"/>
          <w:szCs w:val="22"/>
        </w:rPr>
        <w:tab/>
      </w:r>
      <w:r w:rsidR="0039325F">
        <w:rPr>
          <w:rFonts w:cs="Arial"/>
          <w:szCs w:val="22"/>
        </w:rPr>
        <w:t xml:space="preserve">A new set of metal boundary railings to match the existing railings would be constructed along College Road, close to the entrance into the southern part of the Country Park. The new railings would extend 18 metres in length and would have a </w:t>
      </w:r>
      <w:r w:rsidR="001D22E3">
        <w:rPr>
          <w:rFonts w:cs="Arial"/>
          <w:szCs w:val="22"/>
        </w:rPr>
        <w:t>height of 1.7 metres set between pillars which would have a height of 2.7 metres to match the existing railings located along College Road.</w:t>
      </w:r>
    </w:p>
    <w:p w:rsidR="0039325F" w:rsidRDefault="0039325F" w:rsidP="008520DD">
      <w:pPr>
        <w:tabs>
          <w:tab w:val="left" w:pos="1276"/>
          <w:tab w:val="left" w:pos="3420"/>
        </w:tabs>
        <w:ind w:left="1276" w:hanging="1276"/>
        <w:jc w:val="both"/>
        <w:rPr>
          <w:rFonts w:cs="Arial"/>
          <w:szCs w:val="22"/>
        </w:rPr>
      </w:pPr>
    </w:p>
    <w:p w:rsidR="00F17D8B" w:rsidRDefault="0039325F" w:rsidP="008520DD">
      <w:pPr>
        <w:tabs>
          <w:tab w:val="left" w:pos="1276"/>
          <w:tab w:val="left" w:pos="3420"/>
        </w:tabs>
        <w:ind w:left="1276" w:hanging="1276"/>
        <w:jc w:val="both"/>
        <w:rPr>
          <w:rFonts w:cs="Arial"/>
          <w:szCs w:val="22"/>
        </w:rPr>
      </w:pPr>
      <w:r>
        <w:rPr>
          <w:rFonts w:cs="Arial"/>
          <w:szCs w:val="22"/>
        </w:rPr>
        <w:t>3.7</w:t>
      </w:r>
      <w:r>
        <w:rPr>
          <w:rFonts w:cs="Arial"/>
          <w:szCs w:val="22"/>
        </w:rPr>
        <w:tab/>
      </w:r>
      <w:r w:rsidR="00F17D8B">
        <w:rPr>
          <w:rFonts w:cs="Arial"/>
          <w:szCs w:val="22"/>
        </w:rPr>
        <w:t xml:space="preserve">Additional works are proposed within the Country Park which </w:t>
      </w:r>
      <w:r w:rsidR="001D22E3">
        <w:rPr>
          <w:rFonts w:cs="Arial"/>
          <w:szCs w:val="22"/>
        </w:rPr>
        <w:t>including</w:t>
      </w:r>
      <w:r w:rsidR="00F17D8B">
        <w:rPr>
          <w:rFonts w:cs="Arial"/>
          <w:szCs w:val="22"/>
        </w:rPr>
        <w:t xml:space="preserve"> repair and restoration works to the following:</w:t>
      </w:r>
    </w:p>
    <w:p w:rsidR="00F17D8B" w:rsidRDefault="00F17D8B" w:rsidP="008520DD">
      <w:pPr>
        <w:tabs>
          <w:tab w:val="left" w:pos="1276"/>
          <w:tab w:val="left" w:pos="3420"/>
        </w:tabs>
        <w:ind w:left="1276" w:hanging="1276"/>
        <w:jc w:val="both"/>
        <w:rPr>
          <w:rFonts w:cs="Arial"/>
          <w:szCs w:val="22"/>
        </w:rPr>
      </w:pPr>
    </w:p>
    <w:p w:rsidR="00F17D8B" w:rsidRDefault="00F17D8B" w:rsidP="00F17D8B">
      <w:pPr>
        <w:pStyle w:val="ListParagraph"/>
        <w:numPr>
          <w:ilvl w:val="0"/>
          <w:numId w:val="34"/>
        </w:numPr>
        <w:tabs>
          <w:tab w:val="left" w:pos="1276"/>
          <w:tab w:val="left" w:pos="3420"/>
        </w:tabs>
        <w:ind w:left="1701"/>
        <w:jc w:val="both"/>
        <w:rPr>
          <w:rFonts w:cs="Arial"/>
          <w:szCs w:val="22"/>
        </w:rPr>
      </w:pPr>
      <w:r>
        <w:rPr>
          <w:rFonts w:cs="Arial"/>
          <w:szCs w:val="22"/>
        </w:rPr>
        <w:t xml:space="preserve">Repairs to the </w:t>
      </w:r>
      <w:proofErr w:type="spellStart"/>
      <w:r>
        <w:rPr>
          <w:rFonts w:cs="Arial"/>
          <w:szCs w:val="22"/>
        </w:rPr>
        <w:t>Ly</w:t>
      </w:r>
      <w:r w:rsidR="00905542">
        <w:rPr>
          <w:rFonts w:cs="Arial"/>
          <w:szCs w:val="22"/>
        </w:rPr>
        <w:t>n</w:t>
      </w:r>
      <w:r w:rsidR="00A5724B">
        <w:rPr>
          <w:rFonts w:cs="Arial"/>
          <w:szCs w:val="22"/>
        </w:rPr>
        <w:t>chgate</w:t>
      </w:r>
      <w:proofErr w:type="spellEnd"/>
      <w:r w:rsidR="00A5724B">
        <w:rPr>
          <w:rFonts w:cs="Arial"/>
          <w:szCs w:val="22"/>
        </w:rPr>
        <w:t>.</w:t>
      </w:r>
    </w:p>
    <w:p w:rsidR="00F17D8B" w:rsidRDefault="00F17D8B" w:rsidP="00F17D8B">
      <w:pPr>
        <w:pStyle w:val="ListParagraph"/>
        <w:numPr>
          <w:ilvl w:val="0"/>
          <w:numId w:val="34"/>
        </w:numPr>
        <w:tabs>
          <w:tab w:val="left" w:pos="1276"/>
          <w:tab w:val="left" w:pos="3420"/>
        </w:tabs>
        <w:ind w:left="1701"/>
        <w:jc w:val="both"/>
        <w:rPr>
          <w:rFonts w:cs="Arial"/>
          <w:szCs w:val="22"/>
        </w:rPr>
      </w:pPr>
      <w:r>
        <w:rPr>
          <w:rFonts w:cs="Arial"/>
          <w:szCs w:val="22"/>
        </w:rPr>
        <w:t>Gravestones to be uncovered and resetting</w:t>
      </w:r>
      <w:r w:rsidR="00A5724B">
        <w:rPr>
          <w:rFonts w:cs="Arial"/>
          <w:szCs w:val="22"/>
        </w:rPr>
        <w:t>.</w:t>
      </w:r>
    </w:p>
    <w:p w:rsidR="00F17D8B" w:rsidRDefault="00F17D8B" w:rsidP="00F17D8B">
      <w:pPr>
        <w:pStyle w:val="ListParagraph"/>
        <w:numPr>
          <w:ilvl w:val="0"/>
          <w:numId w:val="34"/>
        </w:numPr>
        <w:tabs>
          <w:tab w:val="left" w:pos="1276"/>
          <w:tab w:val="left" w:pos="3420"/>
        </w:tabs>
        <w:ind w:left="1701"/>
        <w:jc w:val="both"/>
        <w:rPr>
          <w:rFonts w:cs="Arial"/>
          <w:szCs w:val="22"/>
        </w:rPr>
      </w:pPr>
      <w:r>
        <w:rPr>
          <w:rFonts w:cs="Arial"/>
          <w:szCs w:val="22"/>
        </w:rPr>
        <w:t>Hospital Font repaired and surrounding paved area resurfaced</w:t>
      </w:r>
      <w:r w:rsidR="00A5724B">
        <w:rPr>
          <w:rFonts w:cs="Arial"/>
          <w:szCs w:val="22"/>
        </w:rPr>
        <w:t>.</w:t>
      </w:r>
    </w:p>
    <w:p w:rsidR="00440C7F" w:rsidRDefault="00440C7F" w:rsidP="00F17D8B">
      <w:pPr>
        <w:pStyle w:val="ListParagraph"/>
        <w:numPr>
          <w:ilvl w:val="0"/>
          <w:numId w:val="34"/>
        </w:numPr>
        <w:tabs>
          <w:tab w:val="left" w:pos="1276"/>
          <w:tab w:val="left" w:pos="3420"/>
        </w:tabs>
        <w:ind w:left="1701"/>
        <w:jc w:val="both"/>
        <w:rPr>
          <w:rFonts w:cs="Arial"/>
          <w:szCs w:val="22"/>
        </w:rPr>
      </w:pPr>
      <w:r>
        <w:rPr>
          <w:rFonts w:cs="Arial"/>
          <w:szCs w:val="22"/>
        </w:rPr>
        <w:t>Orphanage Edwardian Garden restored including restoratio</w:t>
      </w:r>
      <w:r w:rsidR="00A5724B">
        <w:rPr>
          <w:rFonts w:cs="Arial"/>
          <w:szCs w:val="22"/>
        </w:rPr>
        <w:t>n of steps and replanting trees.</w:t>
      </w:r>
    </w:p>
    <w:p w:rsidR="00F17D8B" w:rsidRDefault="00F17D8B" w:rsidP="00F17D8B">
      <w:pPr>
        <w:pStyle w:val="ListParagraph"/>
        <w:numPr>
          <w:ilvl w:val="0"/>
          <w:numId w:val="34"/>
        </w:numPr>
        <w:tabs>
          <w:tab w:val="left" w:pos="1276"/>
          <w:tab w:val="left" w:pos="3420"/>
        </w:tabs>
        <w:ind w:left="1701"/>
        <w:jc w:val="both"/>
        <w:rPr>
          <w:rFonts w:cs="Arial"/>
          <w:szCs w:val="22"/>
        </w:rPr>
      </w:pPr>
      <w:r>
        <w:rPr>
          <w:rFonts w:cs="Arial"/>
          <w:szCs w:val="22"/>
        </w:rPr>
        <w:t>Remembrance Garden developed within the existing memorial garden within the southern part of the Country Park which includes n</w:t>
      </w:r>
      <w:r w:rsidR="00A5724B">
        <w:rPr>
          <w:rFonts w:cs="Arial"/>
          <w:szCs w:val="22"/>
        </w:rPr>
        <w:t>ew seating area and landscaping.</w:t>
      </w:r>
    </w:p>
    <w:p w:rsidR="00F17D8B" w:rsidRPr="00F17D8B" w:rsidRDefault="00F17D8B" w:rsidP="00F17D8B">
      <w:pPr>
        <w:pStyle w:val="ListParagraph"/>
        <w:numPr>
          <w:ilvl w:val="0"/>
          <w:numId w:val="34"/>
        </w:numPr>
        <w:tabs>
          <w:tab w:val="left" w:pos="1276"/>
          <w:tab w:val="left" w:pos="3420"/>
        </w:tabs>
        <w:ind w:left="1701"/>
        <w:jc w:val="both"/>
        <w:rPr>
          <w:rFonts w:cs="Arial"/>
          <w:szCs w:val="22"/>
        </w:rPr>
      </w:pPr>
      <w:r>
        <w:rPr>
          <w:rFonts w:cs="Arial"/>
          <w:szCs w:val="22"/>
        </w:rPr>
        <w:t xml:space="preserve">Various tree works including an orchard within the </w:t>
      </w:r>
      <w:r w:rsidR="00440C7F">
        <w:rPr>
          <w:rFonts w:cs="Arial"/>
          <w:szCs w:val="22"/>
        </w:rPr>
        <w:t>Orphanage</w:t>
      </w:r>
      <w:r>
        <w:rPr>
          <w:rFonts w:cs="Arial"/>
          <w:szCs w:val="22"/>
        </w:rPr>
        <w:t xml:space="preserve"> grounds</w:t>
      </w:r>
      <w:r w:rsidR="00A5724B">
        <w:rPr>
          <w:rFonts w:cs="Arial"/>
          <w:szCs w:val="22"/>
        </w:rPr>
        <w:t>.</w:t>
      </w:r>
    </w:p>
    <w:p w:rsidR="008520DD" w:rsidRPr="008520DD" w:rsidRDefault="008520DD" w:rsidP="008520DD">
      <w:pPr>
        <w:tabs>
          <w:tab w:val="left" w:pos="1276"/>
          <w:tab w:val="left" w:pos="3420"/>
        </w:tabs>
        <w:ind w:left="1276" w:hanging="1276"/>
        <w:jc w:val="both"/>
        <w:rPr>
          <w:rFonts w:cs="Arial"/>
          <w:szCs w:val="22"/>
        </w:rPr>
      </w:pPr>
    </w:p>
    <w:p w:rsidR="008D22CE" w:rsidRPr="00A02849" w:rsidRDefault="008D22CE" w:rsidP="001D6F40">
      <w:pPr>
        <w:pStyle w:val="Header"/>
        <w:keepNext/>
        <w:tabs>
          <w:tab w:val="clear" w:pos="4153"/>
          <w:tab w:val="left" w:pos="1260"/>
          <w:tab w:val="left" w:pos="1980"/>
          <w:tab w:val="left" w:pos="2700"/>
          <w:tab w:val="left" w:pos="3420"/>
        </w:tabs>
        <w:rPr>
          <w:rFonts w:cs="Arial"/>
          <w:b/>
          <w:szCs w:val="22"/>
        </w:rPr>
      </w:pPr>
      <w:r w:rsidRPr="00A02849">
        <w:rPr>
          <w:rFonts w:cs="Arial"/>
          <w:szCs w:val="22"/>
        </w:rPr>
        <w:t>4.</w:t>
      </w:r>
      <w:r w:rsidRPr="00A02849">
        <w:rPr>
          <w:rFonts w:cs="Arial"/>
          <w:szCs w:val="22"/>
        </w:rPr>
        <w:tab/>
      </w:r>
      <w:r w:rsidRPr="00A02849">
        <w:rPr>
          <w:rFonts w:cs="Arial"/>
          <w:b/>
          <w:szCs w:val="22"/>
        </w:rPr>
        <w:t>Consultation</w:t>
      </w:r>
    </w:p>
    <w:p w:rsidR="008D22CE" w:rsidRPr="00A02849" w:rsidRDefault="008D22CE" w:rsidP="001D6F40">
      <w:pPr>
        <w:keepNext/>
        <w:tabs>
          <w:tab w:val="left" w:pos="1260"/>
          <w:tab w:val="left" w:pos="1980"/>
          <w:tab w:val="left" w:pos="2700"/>
          <w:tab w:val="left" w:pos="3420"/>
        </w:tabs>
        <w:jc w:val="both"/>
        <w:rPr>
          <w:rFonts w:cs="Arial"/>
          <w:szCs w:val="22"/>
        </w:rPr>
      </w:pPr>
    </w:p>
    <w:p w:rsidR="00D624AC" w:rsidRPr="00A02849" w:rsidRDefault="008D22CE" w:rsidP="001D6F40">
      <w:pPr>
        <w:keepNext/>
        <w:tabs>
          <w:tab w:val="left" w:pos="1260"/>
          <w:tab w:val="left" w:pos="1980"/>
          <w:tab w:val="left" w:pos="2700"/>
          <w:tab w:val="left" w:pos="3420"/>
        </w:tabs>
        <w:jc w:val="both"/>
        <w:rPr>
          <w:rFonts w:cs="Arial"/>
          <w:szCs w:val="22"/>
        </w:rPr>
      </w:pPr>
      <w:r w:rsidRPr="00A02849">
        <w:rPr>
          <w:rFonts w:cs="Arial"/>
          <w:szCs w:val="22"/>
        </w:rPr>
        <w:t>4.1</w:t>
      </w:r>
      <w:r w:rsidRPr="00A02849">
        <w:rPr>
          <w:rFonts w:cs="Arial"/>
          <w:szCs w:val="22"/>
        </w:rPr>
        <w:tab/>
      </w:r>
      <w:r w:rsidR="00D624AC" w:rsidRPr="00A02849">
        <w:rPr>
          <w:rFonts w:cs="Arial"/>
          <w:b/>
          <w:szCs w:val="22"/>
        </w:rPr>
        <w:t>Statutory Consultation</w:t>
      </w:r>
    </w:p>
    <w:p w:rsidR="00D624AC" w:rsidRPr="00A02849" w:rsidRDefault="00D624AC" w:rsidP="001D6F40">
      <w:pPr>
        <w:keepNext/>
        <w:tabs>
          <w:tab w:val="left" w:pos="1260"/>
          <w:tab w:val="left" w:pos="1980"/>
          <w:tab w:val="left" w:pos="2700"/>
          <w:tab w:val="left" w:pos="3420"/>
        </w:tabs>
        <w:jc w:val="both"/>
        <w:rPr>
          <w:rFonts w:cs="Arial"/>
          <w:szCs w:val="22"/>
        </w:rPr>
      </w:pPr>
    </w:p>
    <w:p w:rsidR="00C22674" w:rsidRPr="00A02849" w:rsidRDefault="00D624AC" w:rsidP="001D6F40">
      <w:pPr>
        <w:keepNext/>
        <w:tabs>
          <w:tab w:val="left" w:pos="1260"/>
          <w:tab w:val="left" w:pos="1980"/>
          <w:tab w:val="left" w:pos="2700"/>
          <w:tab w:val="left" w:pos="3420"/>
        </w:tabs>
        <w:jc w:val="both"/>
        <w:rPr>
          <w:rFonts w:cs="Arial"/>
          <w:szCs w:val="22"/>
          <w:u w:val="single"/>
        </w:rPr>
      </w:pPr>
      <w:r w:rsidRPr="00A02849">
        <w:rPr>
          <w:rFonts w:cs="Arial"/>
          <w:szCs w:val="22"/>
        </w:rPr>
        <w:t>4.2</w:t>
      </w:r>
      <w:r w:rsidRPr="00A02849">
        <w:rPr>
          <w:rFonts w:cs="Arial"/>
          <w:szCs w:val="22"/>
        </w:rPr>
        <w:tab/>
      </w:r>
      <w:r w:rsidR="004D2F5D">
        <w:rPr>
          <w:rFonts w:cs="Arial"/>
          <w:szCs w:val="22"/>
          <w:u w:val="single"/>
        </w:rPr>
        <w:t>Abbots Langley Parish Council</w:t>
      </w:r>
    </w:p>
    <w:p w:rsidR="00F37319" w:rsidRPr="00A02849" w:rsidRDefault="00F37319" w:rsidP="001D6F40">
      <w:pPr>
        <w:keepNext/>
        <w:tabs>
          <w:tab w:val="left" w:pos="1260"/>
          <w:tab w:val="left" w:pos="1980"/>
          <w:tab w:val="left" w:pos="2700"/>
          <w:tab w:val="left" w:pos="3420"/>
        </w:tabs>
        <w:jc w:val="both"/>
        <w:rPr>
          <w:rFonts w:cs="Arial"/>
          <w:szCs w:val="22"/>
        </w:rPr>
      </w:pPr>
    </w:p>
    <w:p w:rsidR="00B66EF2" w:rsidRPr="00A02849" w:rsidRDefault="00F37319" w:rsidP="004742A1">
      <w:pPr>
        <w:keepNext/>
        <w:tabs>
          <w:tab w:val="left" w:pos="1260"/>
          <w:tab w:val="left" w:pos="1980"/>
          <w:tab w:val="left" w:pos="2700"/>
          <w:tab w:val="left" w:pos="3420"/>
        </w:tabs>
        <w:ind w:left="1260" w:hanging="1260"/>
        <w:jc w:val="both"/>
        <w:rPr>
          <w:rFonts w:cs="Arial"/>
          <w:szCs w:val="22"/>
        </w:rPr>
      </w:pPr>
      <w:r w:rsidRPr="00A02849">
        <w:rPr>
          <w:rFonts w:cs="Arial"/>
          <w:szCs w:val="22"/>
        </w:rPr>
        <w:t>4.</w:t>
      </w:r>
      <w:r w:rsidR="007E7095" w:rsidRPr="00A02849">
        <w:rPr>
          <w:rFonts w:cs="Arial"/>
          <w:szCs w:val="22"/>
        </w:rPr>
        <w:t>2</w:t>
      </w:r>
      <w:r w:rsidRPr="00A02849">
        <w:rPr>
          <w:rFonts w:cs="Arial"/>
          <w:szCs w:val="22"/>
        </w:rPr>
        <w:t>.1</w:t>
      </w:r>
      <w:r w:rsidRPr="00A02849">
        <w:rPr>
          <w:rFonts w:cs="Arial"/>
          <w:szCs w:val="22"/>
        </w:rPr>
        <w:tab/>
      </w:r>
      <w:r w:rsidR="004D2F5D" w:rsidRPr="004D2F5D">
        <w:rPr>
          <w:rFonts w:cs="Arial"/>
          <w:szCs w:val="22"/>
        </w:rPr>
        <w:t>Members fully support this application.</w:t>
      </w:r>
    </w:p>
    <w:p w:rsidR="00C22674" w:rsidRPr="00A02849" w:rsidRDefault="00C22674" w:rsidP="001D6F40">
      <w:pPr>
        <w:widowControl w:val="0"/>
        <w:tabs>
          <w:tab w:val="left" w:pos="1260"/>
          <w:tab w:val="left" w:pos="1980"/>
          <w:tab w:val="left" w:pos="2700"/>
          <w:tab w:val="left" w:pos="3420"/>
        </w:tabs>
        <w:jc w:val="both"/>
        <w:rPr>
          <w:rFonts w:cs="Arial"/>
          <w:szCs w:val="22"/>
          <w:highlight w:val="yellow"/>
          <w:u w:val="single"/>
        </w:rPr>
      </w:pPr>
    </w:p>
    <w:p w:rsidR="002A5394" w:rsidRPr="00A02849" w:rsidRDefault="00D624AC" w:rsidP="001D6F40">
      <w:pPr>
        <w:widowControl w:val="0"/>
        <w:tabs>
          <w:tab w:val="left" w:pos="1260"/>
          <w:tab w:val="left" w:pos="1980"/>
          <w:tab w:val="left" w:pos="2700"/>
          <w:tab w:val="left" w:pos="3420"/>
        </w:tabs>
        <w:jc w:val="both"/>
        <w:rPr>
          <w:rFonts w:cs="Arial"/>
          <w:szCs w:val="22"/>
          <w:u w:val="single"/>
        </w:rPr>
      </w:pPr>
      <w:r w:rsidRPr="00A02849">
        <w:rPr>
          <w:rFonts w:cs="Arial"/>
          <w:szCs w:val="22"/>
        </w:rPr>
        <w:t>4.3</w:t>
      </w:r>
      <w:r w:rsidR="00F37319" w:rsidRPr="00A02849">
        <w:rPr>
          <w:rFonts w:cs="Arial"/>
          <w:szCs w:val="22"/>
        </w:rPr>
        <w:tab/>
      </w:r>
      <w:r w:rsidR="004D2F5D">
        <w:rPr>
          <w:rFonts w:cs="Arial"/>
          <w:szCs w:val="22"/>
          <w:u w:val="single"/>
        </w:rPr>
        <w:t>Highways Officer</w:t>
      </w:r>
    </w:p>
    <w:p w:rsidR="00B91F24" w:rsidRPr="00A02849" w:rsidRDefault="00B91F24" w:rsidP="001D6F40">
      <w:pPr>
        <w:widowControl w:val="0"/>
        <w:tabs>
          <w:tab w:val="left" w:pos="1260"/>
          <w:tab w:val="left" w:pos="1980"/>
          <w:tab w:val="left" w:pos="2700"/>
          <w:tab w:val="left" w:pos="3420"/>
        </w:tabs>
        <w:jc w:val="both"/>
        <w:rPr>
          <w:rFonts w:cs="Arial"/>
          <w:szCs w:val="22"/>
          <w:u w:val="single"/>
        </w:rPr>
      </w:pPr>
    </w:p>
    <w:p w:rsidR="004D2F5D" w:rsidRPr="004D2F5D" w:rsidRDefault="00B91F24" w:rsidP="004D2F5D">
      <w:pPr>
        <w:ind w:left="1276" w:hanging="1276"/>
        <w:jc w:val="both"/>
        <w:rPr>
          <w:rFonts w:cs="Arial"/>
          <w:szCs w:val="22"/>
          <w:lang w:val="en-US"/>
        </w:rPr>
      </w:pPr>
      <w:r w:rsidRPr="00A02849">
        <w:rPr>
          <w:rFonts w:cs="Arial"/>
          <w:szCs w:val="22"/>
        </w:rPr>
        <w:t>4.3.1</w:t>
      </w:r>
      <w:r w:rsidRPr="00A02849">
        <w:rPr>
          <w:rFonts w:cs="Arial"/>
          <w:szCs w:val="22"/>
        </w:rPr>
        <w:tab/>
      </w:r>
      <w:r w:rsidR="004D2F5D" w:rsidRPr="004D2F5D">
        <w:rPr>
          <w:rFonts w:cs="Arial"/>
          <w:szCs w:val="22"/>
          <w:lang w:val="en-US"/>
        </w:rPr>
        <w:t xml:space="preserve">Notice is given under article 18 of the Town and Country Planning (Development Management Procedure) (England) Order 2015 that the Hertfordshire County Council as Highway Authority </w:t>
      </w:r>
      <w:r w:rsidR="004D2F5D" w:rsidRPr="00A5724B">
        <w:rPr>
          <w:rFonts w:cs="Arial"/>
          <w:b/>
          <w:szCs w:val="22"/>
          <w:lang w:val="en-US"/>
        </w:rPr>
        <w:t>does not wish to restrict the grant of permission subject to the following conditions:</w:t>
      </w:r>
    </w:p>
    <w:p w:rsidR="004D2F5D" w:rsidRPr="004D2F5D" w:rsidRDefault="004D2F5D" w:rsidP="004D2F5D">
      <w:pPr>
        <w:rPr>
          <w:rFonts w:ascii="Times New Roman" w:hAnsi="Times New Roman"/>
          <w:sz w:val="24"/>
          <w:szCs w:val="24"/>
          <w:lang w:val="en-US"/>
        </w:rPr>
      </w:pPr>
      <w:r w:rsidRPr="004D2F5D">
        <w:rPr>
          <w:rFonts w:ascii="Times New Roman" w:hAnsi="Times New Roman"/>
          <w:sz w:val="24"/>
          <w:szCs w:val="24"/>
          <w:lang w:val="en-US"/>
        </w:rPr>
        <w:t xml:space="preserve">  </w:t>
      </w:r>
    </w:p>
    <w:p w:rsidR="004D2F5D" w:rsidRDefault="004D2F5D" w:rsidP="004D2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contextualSpacing/>
        <w:rPr>
          <w:rFonts w:cs="Arial"/>
          <w:szCs w:val="22"/>
          <w:u w:val="single"/>
          <w:lang w:val="en-US"/>
        </w:rPr>
      </w:pPr>
      <w:r w:rsidRPr="004D2F5D">
        <w:rPr>
          <w:rFonts w:cs="Arial"/>
          <w:szCs w:val="22"/>
          <w:u w:val="single"/>
          <w:lang w:val="en-US"/>
        </w:rPr>
        <w:t>Visibility</w:t>
      </w:r>
    </w:p>
    <w:p w:rsidR="004D2F5D" w:rsidRPr="004D2F5D" w:rsidRDefault="004D2F5D" w:rsidP="004D2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contextualSpacing/>
        <w:jc w:val="both"/>
        <w:rPr>
          <w:rFonts w:cs="Arial"/>
          <w:szCs w:val="22"/>
          <w:u w:val="single"/>
          <w:lang w:val="en-US"/>
        </w:rPr>
      </w:pPr>
      <w:r w:rsidRPr="004D2F5D">
        <w:rPr>
          <w:rFonts w:cs="Arial"/>
          <w:szCs w:val="22"/>
          <w:lang w:val="en-US"/>
        </w:rPr>
        <w:t xml:space="preserve">Prior to commencement of the development hereby permitted, a visibility splay measuring 2.4m x 43m shall be provided to the south-east side of the southern access where it meets the highway and such splays shall thereafter be maintained at all times free from any obstruction between 600mm and 2m above the level of the adjacent highway carriageway. </w:t>
      </w:r>
    </w:p>
    <w:p w:rsidR="004D2F5D" w:rsidRDefault="004D2F5D" w:rsidP="004D2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en-US"/>
        </w:rPr>
      </w:pPr>
    </w:p>
    <w:p w:rsidR="004D2F5D" w:rsidRPr="004D2F5D" w:rsidRDefault="004D2F5D" w:rsidP="004D2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szCs w:val="22"/>
          <w:lang w:val="en-US"/>
        </w:rPr>
      </w:pPr>
      <w:r>
        <w:rPr>
          <w:rFonts w:cs="Arial"/>
          <w:szCs w:val="22"/>
          <w:lang w:val="en-US"/>
        </w:rPr>
        <w:tab/>
      </w:r>
      <w:r>
        <w:rPr>
          <w:rFonts w:cs="Arial"/>
          <w:szCs w:val="22"/>
          <w:lang w:val="en-US"/>
        </w:rPr>
        <w:tab/>
      </w:r>
      <w:r w:rsidRPr="004D2F5D">
        <w:rPr>
          <w:rFonts w:cs="Arial"/>
          <w:szCs w:val="22"/>
          <w:lang w:val="en-US"/>
        </w:rPr>
        <w:t>Reason: To minimise danger, obstruction and inconvenience to users of the highway in accordance with Policies CP1 and CP10 of the Core Strategy (adopted October 2011) and Policy DM13 and Appendix 5 of the Development Management Policies LDD (adopted July 2013)</w:t>
      </w:r>
      <w:r w:rsidR="00A5724B">
        <w:rPr>
          <w:rFonts w:cs="Arial"/>
          <w:szCs w:val="22"/>
          <w:lang w:val="en-US"/>
        </w:rPr>
        <w:t>.</w:t>
      </w:r>
    </w:p>
    <w:p w:rsidR="004D2F5D" w:rsidRPr="004D2F5D" w:rsidRDefault="004D2F5D" w:rsidP="004D2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n-US"/>
        </w:rPr>
      </w:pPr>
    </w:p>
    <w:p w:rsidR="004D2F5D" w:rsidRDefault="004D2F5D" w:rsidP="004D2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contextualSpacing/>
        <w:rPr>
          <w:rFonts w:cs="Arial"/>
          <w:szCs w:val="22"/>
          <w:u w:val="single"/>
          <w:lang w:val="en-US"/>
        </w:rPr>
      </w:pPr>
      <w:r w:rsidRPr="004D2F5D">
        <w:rPr>
          <w:rFonts w:cs="Arial"/>
          <w:szCs w:val="22"/>
          <w:u w:val="single"/>
          <w:lang w:val="en-US"/>
        </w:rPr>
        <w:t>Construction Management</w:t>
      </w:r>
      <w:r w:rsidR="00A5724B">
        <w:rPr>
          <w:rFonts w:cs="Arial"/>
          <w:szCs w:val="22"/>
          <w:u w:val="single"/>
          <w:lang w:val="en-US"/>
        </w:rPr>
        <w:t xml:space="preserve"> Plan</w:t>
      </w:r>
    </w:p>
    <w:p w:rsidR="004D2F5D" w:rsidRDefault="004D2F5D" w:rsidP="004D2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contextualSpacing/>
        <w:jc w:val="both"/>
        <w:rPr>
          <w:rFonts w:cs="Arial"/>
          <w:szCs w:val="22"/>
          <w:lang w:val="en-US"/>
        </w:rPr>
      </w:pPr>
      <w:r w:rsidRPr="004D2F5D">
        <w:rPr>
          <w:rFonts w:cs="Arial"/>
          <w:szCs w:val="22"/>
          <w:lang w:val="en-US"/>
        </w:rPr>
        <w:t>The development shall not begin until full details of all proposed construction vehicle access, movements, parking arrangements and facilities to restrict the generation of dust and mud from the site proposed during the construction period have been submitted to and approved in writing by the Local Planning Authority. The relevant details should be submitted in the form of a Construction Management Plan/Statement and the approved details are to be implemented thro</w:t>
      </w:r>
      <w:r>
        <w:rPr>
          <w:rFonts w:cs="Arial"/>
          <w:szCs w:val="22"/>
          <w:lang w:val="en-US"/>
        </w:rPr>
        <w:t>ughout the construction program</w:t>
      </w:r>
      <w:r w:rsidRPr="004D2F5D">
        <w:rPr>
          <w:rFonts w:cs="Arial"/>
          <w:szCs w:val="22"/>
          <w:lang w:val="en-US"/>
        </w:rPr>
        <w:t>.</w:t>
      </w:r>
    </w:p>
    <w:p w:rsidR="004D2F5D" w:rsidRPr="004D2F5D" w:rsidRDefault="004D2F5D" w:rsidP="004D2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contextualSpacing/>
        <w:jc w:val="both"/>
        <w:rPr>
          <w:rFonts w:cs="Arial"/>
          <w:szCs w:val="22"/>
          <w:lang w:val="en-US"/>
        </w:rPr>
      </w:pPr>
    </w:p>
    <w:p w:rsidR="004D2F5D" w:rsidRPr="004D2F5D" w:rsidRDefault="004D2F5D" w:rsidP="004D2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rFonts w:cs="Arial"/>
          <w:szCs w:val="22"/>
          <w:lang w:val="en-US"/>
        </w:rPr>
      </w:pPr>
      <w:r w:rsidRPr="004D2F5D">
        <w:rPr>
          <w:rFonts w:cs="Arial"/>
          <w:szCs w:val="22"/>
          <w:lang w:val="en-US"/>
        </w:rPr>
        <w:lastRenderedPageBreak/>
        <w:t>Reason: To minimise danger, obstruction and inconvenience to users of the highway in accordance with Policies CP1 and CP10 of the Core Strategy (adopted October 2011) and Policy DM13 and Appendix 5 of the Development Management Policies LDD (adopted July 2013)</w:t>
      </w:r>
      <w:r w:rsidR="00A5724B">
        <w:rPr>
          <w:rFonts w:cs="Arial"/>
          <w:szCs w:val="22"/>
          <w:lang w:val="en-US"/>
        </w:rPr>
        <w:t>.</w:t>
      </w:r>
    </w:p>
    <w:p w:rsidR="004D2F5D" w:rsidRPr="004D2F5D" w:rsidRDefault="004D2F5D" w:rsidP="004D2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n-US"/>
        </w:rPr>
      </w:pPr>
    </w:p>
    <w:p w:rsidR="004D2F5D" w:rsidRPr="004D2F5D" w:rsidRDefault="004D2F5D" w:rsidP="004D2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rFonts w:cs="Arial"/>
          <w:szCs w:val="22"/>
          <w:u w:val="single"/>
          <w:lang w:val="en-US"/>
        </w:rPr>
      </w:pPr>
      <w:r w:rsidRPr="004D2F5D">
        <w:rPr>
          <w:rFonts w:cs="Arial"/>
          <w:szCs w:val="22"/>
          <w:u w:val="single"/>
          <w:lang w:val="en-US"/>
        </w:rPr>
        <w:t>Highway Informative:</w:t>
      </w:r>
    </w:p>
    <w:p w:rsidR="004D2F5D" w:rsidRPr="004D2F5D" w:rsidRDefault="004D2F5D" w:rsidP="004D2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rFonts w:cs="Arial"/>
          <w:szCs w:val="22"/>
          <w:lang w:val="en-US"/>
        </w:rPr>
      </w:pPr>
      <w:r w:rsidRPr="004D2F5D">
        <w:rPr>
          <w:rFonts w:cs="Arial"/>
          <w:szCs w:val="22"/>
          <w:lang w:val="en-US"/>
        </w:rPr>
        <w:t>Hertfordshire County Council (HCC) recommends inclusion of the following highway informative / advisory note (AN) to ensure that any works within the public highway are carried out in accordance with the provisions of the Highway Act 1980:</w:t>
      </w:r>
    </w:p>
    <w:p w:rsidR="004D2F5D" w:rsidRPr="004D2F5D" w:rsidRDefault="004D2F5D" w:rsidP="004D2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rFonts w:cs="Arial"/>
          <w:szCs w:val="22"/>
          <w:lang w:val="en-US"/>
        </w:rPr>
      </w:pPr>
    </w:p>
    <w:p w:rsidR="004D2F5D" w:rsidRPr="004D2F5D" w:rsidRDefault="004D2F5D" w:rsidP="004D2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rFonts w:cs="Arial"/>
          <w:i/>
          <w:szCs w:val="22"/>
          <w:lang w:val="en-US"/>
        </w:rPr>
      </w:pPr>
      <w:r w:rsidRPr="004D2F5D">
        <w:rPr>
          <w:rFonts w:cs="Arial"/>
          <w:i/>
          <w:szCs w:val="22"/>
          <w:lang w:val="en-US"/>
        </w:rPr>
        <w:t>AN) Storage of materials: The applicant is advised that the storage of materials associated with the construction of this development should be provided within the site on land which is not public highway, and the use of such areas must not interfere with the public highway. If this is not possible, authorisation should be sought from the Highway Authority before construction works commence. Further information is available via the website</w:t>
      </w:r>
    </w:p>
    <w:p w:rsidR="004D2F5D" w:rsidRPr="004D2F5D" w:rsidRDefault="004D2F5D" w:rsidP="004D2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rFonts w:cs="Arial"/>
          <w:i/>
          <w:szCs w:val="22"/>
          <w:lang w:val="en-US"/>
        </w:rPr>
      </w:pPr>
      <w:proofErr w:type="gramStart"/>
      <w:r w:rsidRPr="004D2F5D">
        <w:rPr>
          <w:rFonts w:cs="Arial"/>
          <w:i/>
          <w:szCs w:val="22"/>
          <w:lang w:val="en-US"/>
        </w:rPr>
        <w:t>https://www.hertfordshire.gov.uk/services/highways-roads-and-pavements/highways-roads-and-pavements.aspx or by telephoning 0300 1234047.</w:t>
      </w:r>
      <w:proofErr w:type="gramEnd"/>
    </w:p>
    <w:p w:rsidR="004D2F5D" w:rsidRPr="004D2F5D" w:rsidRDefault="004D2F5D" w:rsidP="004D2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n-US"/>
        </w:rPr>
      </w:pPr>
    </w:p>
    <w:p w:rsidR="004D2F5D" w:rsidRPr="004D2F5D" w:rsidRDefault="004D2F5D" w:rsidP="004D2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rFonts w:cs="Arial"/>
          <w:szCs w:val="22"/>
          <w:u w:val="single"/>
          <w:lang w:val="en-US"/>
        </w:rPr>
      </w:pPr>
      <w:r w:rsidRPr="004D2F5D">
        <w:rPr>
          <w:rFonts w:cs="Arial"/>
          <w:szCs w:val="22"/>
          <w:u w:val="single"/>
          <w:lang w:val="en-US"/>
        </w:rPr>
        <w:t>Comments/Analysis:</w:t>
      </w:r>
    </w:p>
    <w:p w:rsidR="004D2F5D" w:rsidRPr="004D2F5D" w:rsidRDefault="004D2F5D" w:rsidP="004D2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rFonts w:cs="Arial"/>
          <w:szCs w:val="22"/>
          <w:lang w:val="en-US"/>
        </w:rPr>
      </w:pPr>
      <w:r w:rsidRPr="004D2F5D">
        <w:rPr>
          <w:rFonts w:cs="Arial"/>
          <w:szCs w:val="22"/>
          <w:lang w:val="en-US"/>
        </w:rPr>
        <w:t xml:space="preserve">The application comprises of the installation of boundary railing adjacent to the entrance in addition to a wall along the orphanage side of College Road, remembrance garden, creation of heritage trail and new wildlife centre at Leavesden Country Park. </w:t>
      </w:r>
    </w:p>
    <w:p w:rsidR="004D2F5D" w:rsidRPr="004D2F5D" w:rsidRDefault="004D2F5D" w:rsidP="004D2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rFonts w:cs="Arial"/>
          <w:szCs w:val="22"/>
          <w:lang w:val="en-US"/>
        </w:rPr>
      </w:pPr>
    </w:p>
    <w:p w:rsidR="004D2F5D" w:rsidRPr="004D2F5D" w:rsidRDefault="004D2F5D" w:rsidP="004D2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rFonts w:cs="Arial"/>
          <w:szCs w:val="22"/>
          <w:lang w:val="en-US"/>
        </w:rPr>
      </w:pPr>
      <w:r w:rsidRPr="004D2F5D">
        <w:rPr>
          <w:rFonts w:cs="Arial"/>
          <w:szCs w:val="22"/>
          <w:lang w:val="en-US"/>
        </w:rPr>
        <w:t xml:space="preserve">There is no new or altered vehicular or pedestrian access from the public highway.  There are two existing entrances to the site from College Road, which is designated as a classified ‘C’ secondary distributor road, subject to a speed limit of 30mph and is highway maintainable at public expense. The location of the proposed railings are shown on submitted plan number FH955/003 and include the erection of 18m long railings at the back hedge of the highway footway to the south-east of the entrance on the south side of College Road. </w:t>
      </w:r>
    </w:p>
    <w:p w:rsidR="004D2F5D" w:rsidRPr="004D2F5D" w:rsidRDefault="004D2F5D" w:rsidP="004D2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rFonts w:cs="Arial"/>
          <w:szCs w:val="22"/>
          <w:lang w:val="en-US"/>
        </w:rPr>
      </w:pPr>
    </w:p>
    <w:p w:rsidR="004D2F5D" w:rsidRPr="004D2F5D" w:rsidRDefault="004D2F5D" w:rsidP="004D2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rFonts w:cs="Arial"/>
          <w:szCs w:val="22"/>
          <w:lang w:val="en-US"/>
        </w:rPr>
      </w:pPr>
      <w:r w:rsidRPr="004D2F5D">
        <w:rPr>
          <w:rFonts w:cs="Arial"/>
          <w:szCs w:val="22"/>
          <w:lang w:val="en-US"/>
        </w:rPr>
        <w:t xml:space="preserve">Following consideration of the speed of traffic and road classification of College Road, the provision of a vehicle to vehicle visibility splay of 2.4m metres by 43 metres would be required on the right hand side when </w:t>
      </w:r>
      <w:proofErr w:type="gramStart"/>
      <w:r w:rsidRPr="004D2F5D">
        <w:rPr>
          <w:rFonts w:cs="Arial"/>
          <w:szCs w:val="22"/>
          <w:lang w:val="en-US"/>
        </w:rPr>
        <w:t>egressing</w:t>
      </w:r>
      <w:proofErr w:type="gramEnd"/>
      <w:r w:rsidRPr="004D2F5D">
        <w:rPr>
          <w:rFonts w:cs="Arial"/>
          <w:szCs w:val="22"/>
          <w:lang w:val="en-US"/>
        </w:rPr>
        <w:t xml:space="preserve"> the southern access. This is in the interests of highway safety and to ensure that visibility is in accordance with </w:t>
      </w:r>
      <w:r w:rsidRPr="004D2F5D">
        <w:rPr>
          <w:rFonts w:cs="Arial"/>
          <w:i/>
          <w:szCs w:val="22"/>
          <w:lang w:val="en-US"/>
        </w:rPr>
        <w:t>Manual for Streets (</w:t>
      </w:r>
      <w:proofErr w:type="spellStart"/>
      <w:r w:rsidRPr="004D2F5D">
        <w:rPr>
          <w:rFonts w:cs="Arial"/>
          <w:i/>
          <w:szCs w:val="22"/>
          <w:lang w:val="en-US"/>
        </w:rPr>
        <w:t>MfS</w:t>
      </w:r>
      <w:proofErr w:type="spellEnd"/>
      <w:r w:rsidRPr="004D2F5D">
        <w:rPr>
          <w:rFonts w:cs="Arial"/>
          <w:i/>
          <w:szCs w:val="22"/>
          <w:lang w:val="en-US"/>
        </w:rPr>
        <w:t>)</w:t>
      </w:r>
      <w:r w:rsidRPr="004D2F5D">
        <w:rPr>
          <w:rFonts w:cs="Arial"/>
          <w:szCs w:val="22"/>
          <w:lang w:val="en-US"/>
        </w:rPr>
        <w:t xml:space="preserve"> and </w:t>
      </w:r>
      <w:r w:rsidRPr="004D2F5D">
        <w:rPr>
          <w:rFonts w:cs="Arial"/>
          <w:i/>
          <w:szCs w:val="22"/>
          <w:lang w:val="en-US"/>
        </w:rPr>
        <w:t>Roads in Hertfordshire: A Design Guide</w:t>
      </w:r>
      <w:r w:rsidRPr="004D2F5D">
        <w:rPr>
          <w:rFonts w:cs="Arial"/>
          <w:szCs w:val="22"/>
          <w:lang w:val="en-US"/>
        </w:rPr>
        <w:t>.  The new railings may need to be set back slightly to ensure that this visibility level can be achieved.</w:t>
      </w:r>
    </w:p>
    <w:p w:rsidR="004D2F5D" w:rsidRPr="004D2F5D" w:rsidRDefault="004D2F5D" w:rsidP="004D2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rFonts w:cs="Arial"/>
          <w:szCs w:val="22"/>
          <w:lang w:val="en-US"/>
        </w:rPr>
      </w:pPr>
    </w:p>
    <w:p w:rsidR="004D2F5D" w:rsidRPr="004D2F5D" w:rsidRDefault="004D2F5D" w:rsidP="004D2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rFonts w:cs="Arial"/>
          <w:szCs w:val="22"/>
          <w:u w:val="single"/>
          <w:lang w:val="en-US"/>
        </w:rPr>
      </w:pPr>
      <w:r w:rsidRPr="004D2F5D">
        <w:rPr>
          <w:rFonts w:cs="Arial"/>
          <w:szCs w:val="22"/>
          <w:u w:val="single"/>
          <w:lang w:val="en-US"/>
        </w:rPr>
        <w:t>Construction Management:</w:t>
      </w:r>
    </w:p>
    <w:p w:rsidR="004D2F5D" w:rsidRPr="004D2F5D" w:rsidRDefault="004D2F5D" w:rsidP="004D2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rFonts w:cs="Arial"/>
          <w:szCs w:val="22"/>
          <w:lang w:val="en-US"/>
        </w:rPr>
      </w:pPr>
      <w:r w:rsidRPr="004D2F5D">
        <w:rPr>
          <w:rFonts w:cs="Arial"/>
          <w:szCs w:val="22"/>
          <w:lang w:val="en-US"/>
        </w:rPr>
        <w:t xml:space="preserve">The applicant would need to submit a construction management plan/statement as detailed in the included condition to ensure that any inconvenience to users of the adjacent highway is </w:t>
      </w:r>
      <w:proofErr w:type="spellStart"/>
      <w:r w:rsidRPr="004D2F5D">
        <w:rPr>
          <w:rFonts w:cs="Arial"/>
          <w:szCs w:val="22"/>
          <w:lang w:val="en-US"/>
        </w:rPr>
        <w:t>minimised</w:t>
      </w:r>
      <w:proofErr w:type="spellEnd"/>
      <w:r w:rsidRPr="004D2F5D">
        <w:rPr>
          <w:rFonts w:cs="Arial"/>
          <w:szCs w:val="22"/>
          <w:lang w:val="en-US"/>
        </w:rPr>
        <w:t>. Particular consideration should be given to the timing of any vehicle movements, which should avoid morning and evening rush hours.</w:t>
      </w:r>
    </w:p>
    <w:p w:rsidR="004D2F5D" w:rsidRPr="004D2F5D" w:rsidRDefault="004D2F5D" w:rsidP="004D2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rFonts w:cs="Arial"/>
          <w:szCs w:val="22"/>
          <w:lang w:val="en-US"/>
        </w:rPr>
      </w:pPr>
      <w:bookmarkStart w:id="0" w:name="_GoBack"/>
      <w:bookmarkEnd w:id="0"/>
    </w:p>
    <w:p w:rsidR="004D2F5D" w:rsidRPr="004D2F5D" w:rsidRDefault="004D2F5D" w:rsidP="004D2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rFonts w:cs="Arial"/>
          <w:szCs w:val="22"/>
          <w:u w:val="single"/>
          <w:lang w:val="en-US"/>
        </w:rPr>
      </w:pPr>
      <w:r w:rsidRPr="004D2F5D">
        <w:rPr>
          <w:rFonts w:cs="Arial"/>
          <w:szCs w:val="22"/>
          <w:u w:val="single"/>
          <w:lang w:val="en-US"/>
        </w:rPr>
        <w:t>Conclusion:</w:t>
      </w:r>
    </w:p>
    <w:p w:rsidR="004D2F5D" w:rsidRPr="004D2F5D" w:rsidRDefault="004D2F5D" w:rsidP="004D2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rFonts w:cs="Arial"/>
          <w:szCs w:val="22"/>
          <w:lang w:val="en-US"/>
        </w:rPr>
      </w:pPr>
      <w:r w:rsidRPr="004D2F5D">
        <w:rPr>
          <w:rFonts w:cs="Arial"/>
          <w:szCs w:val="22"/>
          <w:lang w:val="en-US"/>
        </w:rPr>
        <w:t>HCC as Highway Authority has considered that the proposals would not have an unreasonable impact on the safety and operation of the nearest highway. HCC has no objections or further comments, subject to the inclusion of the above highway informative.</w:t>
      </w:r>
    </w:p>
    <w:p w:rsidR="002A5394" w:rsidRPr="00A02849" w:rsidRDefault="002A5394" w:rsidP="001D6F40">
      <w:pPr>
        <w:widowControl w:val="0"/>
        <w:tabs>
          <w:tab w:val="left" w:pos="1260"/>
          <w:tab w:val="left" w:pos="1980"/>
          <w:tab w:val="left" w:pos="2700"/>
          <w:tab w:val="left" w:pos="3420"/>
        </w:tabs>
        <w:jc w:val="both"/>
        <w:rPr>
          <w:rFonts w:cs="Arial"/>
          <w:szCs w:val="22"/>
        </w:rPr>
      </w:pPr>
    </w:p>
    <w:p w:rsidR="003F6CCA" w:rsidRPr="00A02849" w:rsidRDefault="00D624AC" w:rsidP="000F3C39">
      <w:pPr>
        <w:widowControl w:val="0"/>
        <w:tabs>
          <w:tab w:val="left" w:pos="1260"/>
          <w:tab w:val="left" w:pos="1980"/>
          <w:tab w:val="left" w:pos="2700"/>
          <w:tab w:val="left" w:pos="3420"/>
        </w:tabs>
        <w:ind w:left="1276" w:hanging="1276"/>
        <w:jc w:val="both"/>
        <w:rPr>
          <w:rFonts w:cs="Arial"/>
          <w:szCs w:val="22"/>
        </w:rPr>
      </w:pPr>
      <w:r w:rsidRPr="00A02849">
        <w:rPr>
          <w:rFonts w:cs="Arial"/>
          <w:szCs w:val="22"/>
        </w:rPr>
        <w:t>4.3</w:t>
      </w:r>
      <w:r w:rsidR="00B91F24" w:rsidRPr="00A02849">
        <w:rPr>
          <w:rFonts w:cs="Arial"/>
          <w:szCs w:val="22"/>
        </w:rPr>
        <w:t>.2</w:t>
      </w:r>
      <w:r w:rsidR="002A5394" w:rsidRPr="00A02849">
        <w:rPr>
          <w:rFonts w:cs="Arial"/>
          <w:szCs w:val="22"/>
        </w:rPr>
        <w:tab/>
      </w:r>
      <w:r w:rsidR="000F3C39" w:rsidRPr="000F3C39">
        <w:rPr>
          <w:rFonts w:cs="Arial"/>
          <w:szCs w:val="22"/>
          <w:u w:val="single"/>
        </w:rPr>
        <w:t>Landscape Officer</w:t>
      </w:r>
      <w:r w:rsidR="00607AC6" w:rsidRPr="00607AC6">
        <w:rPr>
          <w:rFonts w:cs="Arial"/>
          <w:szCs w:val="22"/>
        </w:rPr>
        <w:t xml:space="preserve"> [No objection, subject to conditions]</w:t>
      </w:r>
    </w:p>
    <w:p w:rsidR="003F6CCA" w:rsidRPr="00A02849" w:rsidRDefault="003F6CCA" w:rsidP="001D6F40">
      <w:pPr>
        <w:widowControl w:val="0"/>
        <w:tabs>
          <w:tab w:val="left" w:pos="1260"/>
          <w:tab w:val="left" w:pos="1980"/>
          <w:tab w:val="left" w:pos="2700"/>
          <w:tab w:val="left" w:pos="3420"/>
        </w:tabs>
        <w:jc w:val="both"/>
        <w:rPr>
          <w:rFonts w:cs="Arial"/>
          <w:szCs w:val="22"/>
        </w:rPr>
      </w:pPr>
    </w:p>
    <w:p w:rsidR="001F1820" w:rsidRPr="001F1820" w:rsidRDefault="00B91F24" w:rsidP="001F1820">
      <w:pPr>
        <w:widowControl w:val="0"/>
        <w:tabs>
          <w:tab w:val="left" w:pos="1260"/>
          <w:tab w:val="left" w:pos="1980"/>
          <w:tab w:val="left" w:pos="2700"/>
          <w:tab w:val="left" w:pos="3420"/>
        </w:tabs>
        <w:ind w:left="1276" w:hanging="1276"/>
        <w:jc w:val="both"/>
        <w:rPr>
          <w:rFonts w:cs="Arial"/>
          <w:szCs w:val="22"/>
        </w:rPr>
      </w:pPr>
      <w:r w:rsidRPr="00A02849">
        <w:rPr>
          <w:rFonts w:cs="Arial"/>
          <w:szCs w:val="22"/>
        </w:rPr>
        <w:t>4.3.3</w:t>
      </w:r>
      <w:r w:rsidR="004742A1" w:rsidRPr="00A02849">
        <w:rPr>
          <w:rFonts w:cs="Arial"/>
          <w:szCs w:val="22"/>
        </w:rPr>
        <w:tab/>
      </w:r>
      <w:r w:rsidR="001F1820" w:rsidRPr="001F1820">
        <w:rPr>
          <w:rFonts w:cs="Arial"/>
          <w:szCs w:val="22"/>
        </w:rPr>
        <w:t xml:space="preserve">Three Rivers District Council Trees and Landscape Department have been involved in the pre-application preparation work for this project. Most of the </w:t>
      </w:r>
      <w:r w:rsidR="001F1820" w:rsidRPr="001F1820">
        <w:rPr>
          <w:rFonts w:cs="Arial"/>
          <w:szCs w:val="22"/>
        </w:rPr>
        <w:lastRenderedPageBreak/>
        <w:t>mature trees within the grounds of Leavesden Country Park are protected by three different Tree Preservation Orders (TPO284</w:t>
      </w:r>
      <w:proofErr w:type="gramStart"/>
      <w:r w:rsidR="001F1820" w:rsidRPr="001F1820">
        <w:rPr>
          <w:rFonts w:cs="Arial"/>
          <w:szCs w:val="22"/>
        </w:rPr>
        <w:t>,TPO285</w:t>
      </w:r>
      <w:proofErr w:type="gramEnd"/>
      <w:r w:rsidR="001F1820" w:rsidRPr="001F1820">
        <w:rPr>
          <w:rFonts w:cs="Arial"/>
          <w:szCs w:val="22"/>
        </w:rPr>
        <w:t xml:space="preserve"> and TPO286) which were made in 1992 before the Leavesden Hospitals were redeveloped. The trees, shrubs, grassland and meadows within the grounds of Leavesden Country Park are actively managed for public amenity and to promote biodiversity. The positions of the proposed sculptures have been chosen to minimise impacts on the established landscape and trees.</w:t>
      </w:r>
    </w:p>
    <w:p w:rsidR="001F1820" w:rsidRPr="001F1820" w:rsidRDefault="001F1820" w:rsidP="001F1820">
      <w:pPr>
        <w:widowControl w:val="0"/>
        <w:tabs>
          <w:tab w:val="left" w:pos="1260"/>
          <w:tab w:val="left" w:pos="1980"/>
          <w:tab w:val="left" w:pos="2700"/>
          <w:tab w:val="left" w:pos="3420"/>
        </w:tabs>
        <w:ind w:left="1276" w:hanging="1276"/>
        <w:jc w:val="both"/>
        <w:rPr>
          <w:rFonts w:cs="Arial"/>
          <w:szCs w:val="22"/>
        </w:rPr>
      </w:pPr>
    </w:p>
    <w:p w:rsidR="001F1820" w:rsidRPr="001F1820" w:rsidRDefault="001F1820" w:rsidP="001F1820">
      <w:pPr>
        <w:widowControl w:val="0"/>
        <w:tabs>
          <w:tab w:val="left" w:pos="1260"/>
          <w:tab w:val="left" w:pos="1980"/>
          <w:tab w:val="left" w:pos="2700"/>
          <w:tab w:val="left" w:pos="3420"/>
        </w:tabs>
        <w:ind w:left="1276" w:hanging="1276"/>
        <w:jc w:val="both"/>
        <w:rPr>
          <w:rFonts w:cs="Arial"/>
          <w:szCs w:val="22"/>
        </w:rPr>
      </w:pPr>
      <w:r>
        <w:rPr>
          <w:rFonts w:cs="Arial"/>
          <w:szCs w:val="22"/>
        </w:rPr>
        <w:tab/>
      </w:r>
      <w:r w:rsidRPr="001F1820">
        <w:rPr>
          <w:rFonts w:cs="Arial"/>
          <w:szCs w:val="22"/>
        </w:rPr>
        <w:t>In reviewing the submitted locat</w:t>
      </w:r>
      <w:r w:rsidR="00563D9B">
        <w:rPr>
          <w:rFonts w:cs="Arial"/>
          <w:szCs w:val="22"/>
        </w:rPr>
        <w:t>ion plans for the sculptures an</w:t>
      </w:r>
      <w:r w:rsidRPr="001F1820">
        <w:rPr>
          <w:rFonts w:cs="Arial"/>
          <w:szCs w:val="22"/>
        </w:rPr>
        <w:t xml:space="preserve"> error has been found on the location of one of the ‘Minds’ sculptures. The ‘Hospital Wall’ Sculpture is shown some 30m north of its correct location on Plans HT_955_263 and HT/955/001, these plans will need to be corrected. Plan HT_955_263 does include a small aerial photograph which is annotated in red with the correct location for this sculpture.</w:t>
      </w:r>
    </w:p>
    <w:p w:rsidR="001F1820" w:rsidRPr="001F1820" w:rsidRDefault="001F1820" w:rsidP="001F1820">
      <w:pPr>
        <w:widowControl w:val="0"/>
        <w:tabs>
          <w:tab w:val="left" w:pos="1260"/>
          <w:tab w:val="left" w:pos="1980"/>
          <w:tab w:val="left" w:pos="2700"/>
          <w:tab w:val="left" w:pos="3420"/>
        </w:tabs>
        <w:ind w:left="1276" w:hanging="1276"/>
        <w:jc w:val="both"/>
        <w:rPr>
          <w:rFonts w:cs="Arial"/>
          <w:szCs w:val="22"/>
        </w:rPr>
      </w:pPr>
    </w:p>
    <w:p w:rsidR="001F1820" w:rsidRPr="001F1820" w:rsidRDefault="001F1820" w:rsidP="001F1820">
      <w:pPr>
        <w:widowControl w:val="0"/>
        <w:tabs>
          <w:tab w:val="left" w:pos="1260"/>
          <w:tab w:val="left" w:pos="1980"/>
          <w:tab w:val="left" w:pos="2700"/>
          <w:tab w:val="left" w:pos="3420"/>
        </w:tabs>
        <w:ind w:left="1276" w:hanging="1276"/>
        <w:jc w:val="both"/>
        <w:rPr>
          <w:rFonts w:cs="Arial"/>
          <w:szCs w:val="22"/>
        </w:rPr>
      </w:pPr>
      <w:r>
        <w:rPr>
          <w:rFonts w:cs="Arial"/>
          <w:szCs w:val="22"/>
        </w:rPr>
        <w:tab/>
      </w:r>
      <w:r w:rsidRPr="001F1820">
        <w:rPr>
          <w:rFonts w:cs="Arial"/>
          <w:szCs w:val="22"/>
        </w:rPr>
        <w:t>Some parts of this combined application will require construction operations in close proximity to trees. In order to ensure that no indirect damage is caused to these trees any planning permission should be subject to a condition requiring method statements for any operations which need to be carried out close to trees.</w:t>
      </w:r>
    </w:p>
    <w:p w:rsidR="001F1820" w:rsidRPr="001F1820" w:rsidRDefault="001F1820" w:rsidP="001F1820">
      <w:pPr>
        <w:widowControl w:val="0"/>
        <w:tabs>
          <w:tab w:val="left" w:pos="1260"/>
          <w:tab w:val="left" w:pos="1980"/>
          <w:tab w:val="left" w:pos="2700"/>
          <w:tab w:val="left" w:pos="3420"/>
        </w:tabs>
        <w:ind w:left="1276" w:hanging="1276"/>
        <w:jc w:val="both"/>
        <w:rPr>
          <w:rFonts w:cs="Arial"/>
          <w:szCs w:val="22"/>
        </w:rPr>
      </w:pPr>
    </w:p>
    <w:p w:rsidR="001F1820" w:rsidRPr="001F1820" w:rsidRDefault="001F1820" w:rsidP="001F1820">
      <w:pPr>
        <w:widowControl w:val="0"/>
        <w:tabs>
          <w:tab w:val="left" w:pos="1260"/>
          <w:tab w:val="left" w:pos="1980"/>
          <w:tab w:val="left" w:pos="2700"/>
          <w:tab w:val="left" w:pos="3420"/>
        </w:tabs>
        <w:ind w:left="1276" w:hanging="1276"/>
        <w:jc w:val="both"/>
        <w:rPr>
          <w:rFonts w:cs="Arial"/>
          <w:szCs w:val="22"/>
        </w:rPr>
      </w:pPr>
      <w:r>
        <w:rPr>
          <w:rFonts w:cs="Arial"/>
          <w:szCs w:val="22"/>
        </w:rPr>
        <w:tab/>
      </w:r>
      <w:r w:rsidRPr="001F1820">
        <w:rPr>
          <w:rFonts w:cs="Arial"/>
          <w:szCs w:val="22"/>
        </w:rPr>
        <w:t xml:space="preserve">This application includes some proposed </w:t>
      </w:r>
      <w:r w:rsidR="00563D9B">
        <w:rPr>
          <w:rFonts w:cs="Arial"/>
          <w:szCs w:val="22"/>
        </w:rPr>
        <w:t>a</w:t>
      </w:r>
      <w:r w:rsidRPr="001F1820">
        <w:rPr>
          <w:rFonts w:cs="Arial"/>
          <w:szCs w:val="22"/>
        </w:rPr>
        <w:t xml:space="preserve">rboricultural works. Most of the works are appropriate however I have concerns over the proposed thinning works of the woodland belt adjacent to Leavesden Court. The purpose of these works is to open up views of Leavesden Court, one of the hospital buildings which was retained during redevelopment. Leavesden Court was redeveloped into apartments and the woodland belt provides a valuable screen between these apartments and the public open space. A balance will need to </w:t>
      </w:r>
      <w:proofErr w:type="gramStart"/>
      <w:r w:rsidRPr="001F1820">
        <w:rPr>
          <w:rFonts w:cs="Arial"/>
          <w:szCs w:val="22"/>
        </w:rPr>
        <w:t>struck</w:t>
      </w:r>
      <w:proofErr w:type="gramEnd"/>
      <w:r w:rsidRPr="001F1820">
        <w:rPr>
          <w:rFonts w:cs="Arial"/>
          <w:szCs w:val="22"/>
        </w:rPr>
        <w:t xml:space="preserve"> between the privacy of residents and a wish to open up views of the building from within Leavesden Country Park. </w:t>
      </w:r>
    </w:p>
    <w:p w:rsidR="001F1820" w:rsidRPr="001F1820" w:rsidRDefault="001F1820" w:rsidP="001F1820">
      <w:pPr>
        <w:widowControl w:val="0"/>
        <w:tabs>
          <w:tab w:val="left" w:pos="1260"/>
          <w:tab w:val="left" w:pos="1980"/>
          <w:tab w:val="left" w:pos="2700"/>
          <w:tab w:val="left" w:pos="3420"/>
        </w:tabs>
        <w:ind w:left="1276" w:hanging="1276"/>
        <w:jc w:val="both"/>
        <w:rPr>
          <w:rFonts w:cs="Arial"/>
          <w:szCs w:val="22"/>
        </w:rPr>
      </w:pPr>
    </w:p>
    <w:p w:rsidR="001F1820" w:rsidRPr="001F1820" w:rsidRDefault="001F1820" w:rsidP="001F1820">
      <w:pPr>
        <w:widowControl w:val="0"/>
        <w:tabs>
          <w:tab w:val="left" w:pos="1260"/>
          <w:tab w:val="left" w:pos="1980"/>
          <w:tab w:val="left" w:pos="2700"/>
          <w:tab w:val="left" w:pos="3420"/>
        </w:tabs>
        <w:ind w:left="1276" w:hanging="1276"/>
        <w:jc w:val="both"/>
        <w:rPr>
          <w:rFonts w:cs="Arial"/>
          <w:szCs w:val="22"/>
        </w:rPr>
      </w:pPr>
      <w:r>
        <w:rPr>
          <w:rFonts w:cs="Arial"/>
          <w:szCs w:val="22"/>
        </w:rPr>
        <w:tab/>
      </w:r>
      <w:r w:rsidRPr="001F1820">
        <w:rPr>
          <w:rFonts w:cs="Arial"/>
          <w:szCs w:val="22"/>
        </w:rPr>
        <w:t>If the necessary corrections can be made to plans HT_955_263 and HT/955/001 then I would be happy to recommend approval subject to the following conditions:</w:t>
      </w:r>
    </w:p>
    <w:p w:rsidR="001F1820" w:rsidRPr="001F1820" w:rsidRDefault="001F1820" w:rsidP="001F1820">
      <w:pPr>
        <w:widowControl w:val="0"/>
        <w:tabs>
          <w:tab w:val="left" w:pos="1260"/>
          <w:tab w:val="left" w:pos="1980"/>
          <w:tab w:val="left" w:pos="2700"/>
          <w:tab w:val="left" w:pos="3420"/>
        </w:tabs>
        <w:jc w:val="both"/>
        <w:rPr>
          <w:rFonts w:cs="Arial"/>
          <w:szCs w:val="22"/>
        </w:rPr>
      </w:pPr>
    </w:p>
    <w:p w:rsidR="001F1820" w:rsidRPr="001F1820" w:rsidRDefault="001F1820" w:rsidP="001F1820">
      <w:pPr>
        <w:widowControl w:val="0"/>
        <w:tabs>
          <w:tab w:val="left" w:pos="1260"/>
          <w:tab w:val="left" w:pos="1980"/>
          <w:tab w:val="left" w:pos="2700"/>
          <w:tab w:val="left" w:pos="3420"/>
        </w:tabs>
        <w:ind w:left="1276" w:hanging="1276"/>
        <w:jc w:val="both"/>
        <w:rPr>
          <w:rFonts w:cs="Arial"/>
          <w:szCs w:val="22"/>
        </w:rPr>
      </w:pPr>
      <w:r>
        <w:rPr>
          <w:rFonts w:cs="Arial"/>
          <w:szCs w:val="22"/>
        </w:rPr>
        <w:tab/>
      </w:r>
      <w:r w:rsidRPr="001F1820">
        <w:rPr>
          <w:rFonts w:cs="Arial"/>
          <w:szCs w:val="22"/>
          <w:u w:val="single"/>
        </w:rPr>
        <w:t>Landscaping – Details</w:t>
      </w:r>
    </w:p>
    <w:p w:rsidR="001F1820" w:rsidRDefault="001F1820" w:rsidP="001F1820">
      <w:pPr>
        <w:widowControl w:val="0"/>
        <w:tabs>
          <w:tab w:val="left" w:pos="1260"/>
          <w:tab w:val="left" w:pos="1980"/>
          <w:tab w:val="left" w:pos="2700"/>
          <w:tab w:val="left" w:pos="3420"/>
        </w:tabs>
        <w:ind w:left="1276" w:hanging="1276"/>
        <w:jc w:val="both"/>
        <w:rPr>
          <w:rFonts w:cs="Arial"/>
          <w:szCs w:val="22"/>
        </w:rPr>
      </w:pPr>
      <w:r>
        <w:rPr>
          <w:rFonts w:cs="Arial"/>
          <w:szCs w:val="22"/>
        </w:rPr>
        <w:tab/>
      </w:r>
      <w:r w:rsidRPr="001F1820">
        <w:rPr>
          <w:rFonts w:cs="Arial"/>
          <w:szCs w:val="22"/>
        </w:rPr>
        <w:t xml:space="preserve">No development shall take place until there has been submitted to and approved in writing by the Local Planning Authority a scheme of hard and soft landscaping, which shall include the location of all existing trees and hedgerows which are to be retained. </w:t>
      </w:r>
    </w:p>
    <w:p w:rsidR="001F1820" w:rsidRPr="001F1820" w:rsidRDefault="001F1820" w:rsidP="001F1820">
      <w:pPr>
        <w:widowControl w:val="0"/>
        <w:tabs>
          <w:tab w:val="left" w:pos="1260"/>
          <w:tab w:val="left" w:pos="1980"/>
          <w:tab w:val="left" w:pos="2700"/>
          <w:tab w:val="left" w:pos="3420"/>
        </w:tabs>
        <w:ind w:left="1276" w:hanging="1276"/>
        <w:jc w:val="both"/>
        <w:rPr>
          <w:rFonts w:cs="Arial"/>
          <w:szCs w:val="22"/>
        </w:rPr>
      </w:pPr>
    </w:p>
    <w:p w:rsidR="001F1820" w:rsidRPr="001F1820" w:rsidRDefault="001F1820" w:rsidP="001F1820">
      <w:pPr>
        <w:widowControl w:val="0"/>
        <w:tabs>
          <w:tab w:val="left" w:pos="1260"/>
          <w:tab w:val="left" w:pos="1980"/>
          <w:tab w:val="left" w:pos="2700"/>
          <w:tab w:val="left" w:pos="3420"/>
        </w:tabs>
        <w:ind w:left="1276" w:hanging="1276"/>
        <w:jc w:val="both"/>
        <w:rPr>
          <w:rFonts w:cs="Arial"/>
          <w:szCs w:val="22"/>
        </w:rPr>
      </w:pPr>
      <w:r>
        <w:rPr>
          <w:rFonts w:cs="Arial"/>
          <w:szCs w:val="22"/>
        </w:rPr>
        <w:tab/>
      </w:r>
      <w:r w:rsidRPr="001F1820">
        <w:rPr>
          <w:rFonts w:cs="Arial"/>
          <w:szCs w:val="22"/>
        </w:rPr>
        <w:t xml:space="preserve">All hard and soft landscaping works required by the approved scheme shall be carried out and completed prior to the first occupation of the development hereby permitted. All soft landscaping works required by the approved scheme shall be maintained, including the replacement of any trees or plants which die, are removed or become seriously damaged or diseased for a period for five years from the date the approved scheme was completed. Replacements should be planted during the next planting season with others of a similar size or species, unless the Local Planning Authority gives written consent to any variation. </w:t>
      </w:r>
    </w:p>
    <w:p w:rsidR="001F1820" w:rsidRPr="001F1820" w:rsidRDefault="001F1820" w:rsidP="001F1820">
      <w:pPr>
        <w:widowControl w:val="0"/>
        <w:tabs>
          <w:tab w:val="left" w:pos="1260"/>
          <w:tab w:val="left" w:pos="1980"/>
          <w:tab w:val="left" w:pos="2700"/>
          <w:tab w:val="left" w:pos="3420"/>
        </w:tabs>
        <w:ind w:left="1276" w:hanging="1276"/>
        <w:jc w:val="both"/>
        <w:rPr>
          <w:rFonts w:cs="Arial"/>
          <w:szCs w:val="22"/>
        </w:rPr>
      </w:pPr>
    </w:p>
    <w:p w:rsidR="001F1820" w:rsidRPr="001F1820" w:rsidRDefault="001F1820" w:rsidP="001F1820">
      <w:pPr>
        <w:widowControl w:val="0"/>
        <w:tabs>
          <w:tab w:val="left" w:pos="1260"/>
          <w:tab w:val="left" w:pos="1980"/>
          <w:tab w:val="left" w:pos="2700"/>
          <w:tab w:val="left" w:pos="3420"/>
        </w:tabs>
        <w:ind w:left="1276" w:hanging="1276"/>
        <w:jc w:val="both"/>
        <w:rPr>
          <w:rFonts w:cs="Arial"/>
          <w:szCs w:val="22"/>
        </w:rPr>
      </w:pPr>
      <w:r>
        <w:rPr>
          <w:rFonts w:cs="Arial"/>
          <w:szCs w:val="22"/>
        </w:rPr>
        <w:tab/>
      </w:r>
      <w:r w:rsidRPr="001F1820">
        <w:rPr>
          <w:rFonts w:cs="Arial"/>
          <w:szCs w:val="22"/>
        </w:rPr>
        <w:t>Reason: In the interests of visual amenity in accordance with Policies CP1 and CP12 of the Core Strategy (adopted October 2011) and Policy DM6 of the Development Management Policies LDD (adopted July 2013).</w:t>
      </w:r>
    </w:p>
    <w:p w:rsidR="001F1820" w:rsidRPr="001F1820" w:rsidRDefault="001F1820" w:rsidP="001F1820">
      <w:pPr>
        <w:widowControl w:val="0"/>
        <w:tabs>
          <w:tab w:val="left" w:pos="1260"/>
          <w:tab w:val="left" w:pos="1980"/>
          <w:tab w:val="left" w:pos="2700"/>
          <w:tab w:val="left" w:pos="3420"/>
        </w:tabs>
        <w:ind w:left="1276" w:hanging="1276"/>
        <w:jc w:val="both"/>
        <w:rPr>
          <w:rFonts w:cs="Arial"/>
          <w:szCs w:val="22"/>
        </w:rPr>
      </w:pPr>
    </w:p>
    <w:p w:rsidR="001F1820" w:rsidRPr="001F1820" w:rsidRDefault="001F1820" w:rsidP="001F1820">
      <w:pPr>
        <w:widowControl w:val="0"/>
        <w:tabs>
          <w:tab w:val="left" w:pos="1260"/>
          <w:tab w:val="left" w:pos="1980"/>
          <w:tab w:val="left" w:pos="2700"/>
          <w:tab w:val="left" w:pos="3420"/>
        </w:tabs>
        <w:ind w:left="1276" w:hanging="1276"/>
        <w:jc w:val="both"/>
        <w:rPr>
          <w:rFonts w:cs="Arial"/>
          <w:szCs w:val="22"/>
        </w:rPr>
      </w:pPr>
      <w:r>
        <w:rPr>
          <w:rFonts w:cs="Arial"/>
          <w:szCs w:val="22"/>
        </w:rPr>
        <w:tab/>
      </w:r>
      <w:r w:rsidRPr="001F1820">
        <w:rPr>
          <w:rFonts w:cs="Arial"/>
          <w:szCs w:val="22"/>
          <w:u w:val="single"/>
        </w:rPr>
        <w:t>Method statement- Details</w:t>
      </w:r>
    </w:p>
    <w:p w:rsidR="001F1820" w:rsidRDefault="001F1820" w:rsidP="001F1820">
      <w:pPr>
        <w:widowControl w:val="0"/>
        <w:tabs>
          <w:tab w:val="left" w:pos="1260"/>
          <w:tab w:val="left" w:pos="1980"/>
          <w:tab w:val="left" w:pos="2700"/>
          <w:tab w:val="left" w:pos="3420"/>
        </w:tabs>
        <w:ind w:left="1276" w:hanging="1276"/>
        <w:jc w:val="both"/>
        <w:rPr>
          <w:rFonts w:cs="Arial"/>
          <w:szCs w:val="22"/>
        </w:rPr>
      </w:pPr>
      <w:r>
        <w:rPr>
          <w:rFonts w:cs="Arial"/>
          <w:szCs w:val="22"/>
        </w:rPr>
        <w:tab/>
      </w:r>
      <w:r w:rsidRPr="001F1820">
        <w:rPr>
          <w:rFonts w:cs="Arial"/>
          <w:szCs w:val="22"/>
        </w:rPr>
        <w:t xml:space="preserve">No development or other operation shall commence on site until a method statement has been submitted to and approved in writing by the Local Planning Authority.  This method statement shall include details of tree protection measures, timetables of works, method of demolition, removal of material from </w:t>
      </w:r>
      <w:r w:rsidRPr="001F1820">
        <w:rPr>
          <w:rFonts w:cs="Arial"/>
          <w:szCs w:val="22"/>
        </w:rPr>
        <w:lastRenderedPageBreak/>
        <w:t>the site, importation and storage of building materials on the site, details and depths of underground service routes, methods of excavation and construction methods, in particular where they lie close to trees. The construction methods to be used shall ensure the retention and protection of trees, shrubs and hedges growing on or adjacent to the site. The development shall only be implemented in accordance with th</w:t>
      </w:r>
      <w:r>
        <w:rPr>
          <w:rFonts w:cs="Arial"/>
          <w:szCs w:val="22"/>
        </w:rPr>
        <w:t>e approved method statement.</w:t>
      </w:r>
    </w:p>
    <w:p w:rsidR="001F1820" w:rsidRPr="001F1820" w:rsidRDefault="001F1820" w:rsidP="001F1820">
      <w:pPr>
        <w:widowControl w:val="0"/>
        <w:tabs>
          <w:tab w:val="left" w:pos="1260"/>
          <w:tab w:val="left" w:pos="1980"/>
          <w:tab w:val="left" w:pos="2700"/>
          <w:tab w:val="left" w:pos="3420"/>
        </w:tabs>
        <w:ind w:left="1276" w:hanging="1276"/>
        <w:jc w:val="both"/>
        <w:rPr>
          <w:rFonts w:cs="Arial"/>
          <w:szCs w:val="22"/>
        </w:rPr>
      </w:pPr>
    </w:p>
    <w:p w:rsidR="001F1820" w:rsidRPr="001F1820" w:rsidRDefault="001F1820" w:rsidP="001F1820">
      <w:pPr>
        <w:widowControl w:val="0"/>
        <w:tabs>
          <w:tab w:val="left" w:pos="1260"/>
          <w:tab w:val="left" w:pos="1980"/>
          <w:tab w:val="left" w:pos="2700"/>
          <w:tab w:val="left" w:pos="3420"/>
        </w:tabs>
        <w:ind w:left="1276" w:hanging="1276"/>
        <w:jc w:val="both"/>
        <w:rPr>
          <w:rFonts w:cs="Arial"/>
          <w:szCs w:val="22"/>
        </w:rPr>
      </w:pPr>
      <w:r>
        <w:rPr>
          <w:rFonts w:cs="Arial"/>
          <w:szCs w:val="22"/>
        </w:rPr>
        <w:tab/>
      </w:r>
      <w:r w:rsidRPr="001F1820">
        <w:rPr>
          <w:rFonts w:cs="Arial"/>
          <w:szCs w:val="22"/>
        </w:rPr>
        <w:t>The fencing or other works which are part of the approved scheme shall not be moved or removed, temporarily or otherwise, until all works including external works have been completed and all equipment, machinery and surplus materials removed from the site, unless the prior approval of the Local Planning Authority has first been sought and obtained.</w:t>
      </w:r>
    </w:p>
    <w:p w:rsidR="001F1820" w:rsidRDefault="001F1820" w:rsidP="001F1820">
      <w:pPr>
        <w:widowControl w:val="0"/>
        <w:tabs>
          <w:tab w:val="left" w:pos="1260"/>
          <w:tab w:val="left" w:pos="1980"/>
          <w:tab w:val="left" w:pos="2700"/>
          <w:tab w:val="left" w:pos="3420"/>
        </w:tabs>
        <w:ind w:left="1276" w:hanging="1276"/>
        <w:jc w:val="both"/>
        <w:rPr>
          <w:rFonts w:cs="Arial"/>
          <w:szCs w:val="22"/>
        </w:rPr>
      </w:pPr>
      <w:r>
        <w:rPr>
          <w:rFonts w:cs="Arial"/>
          <w:szCs w:val="22"/>
        </w:rPr>
        <w:tab/>
      </w:r>
    </w:p>
    <w:p w:rsidR="001F1820" w:rsidRPr="001F1820" w:rsidRDefault="001F1820" w:rsidP="001F1820">
      <w:pPr>
        <w:widowControl w:val="0"/>
        <w:tabs>
          <w:tab w:val="left" w:pos="1260"/>
          <w:tab w:val="left" w:pos="1980"/>
          <w:tab w:val="left" w:pos="2700"/>
          <w:tab w:val="left" w:pos="3420"/>
        </w:tabs>
        <w:ind w:left="1276" w:hanging="1276"/>
        <w:jc w:val="both"/>
        <w:rPr>
          <w:rFonts w:cs="Arial"/>
          <w:szCs w:val="22"/>
        </w:rPr>
      </w:pPr>
      <w:r>
        <w:rPr>
          <w:rFonts w:cs="Arial"/>
          <w:szCs w:val="22"/>
        </w:rPr>
        <w:tab/>
      </w:r>
      <w:r w:rsidRPr="001F1820">
        <w:rPr>
          <w:rFonts w:cs="Arial"/>
          <w:szCs w:val="22"/>
        </w:rPr>
        <w:t>Reason: To protect the visual amenities of the trees, area and to meet the requirements of Policies CP1, CP10 and CP12 of the Core Strategy (adopted October 2011) and Policy DM6 of the Development Management Policies LDD (adopted July 2013).</w:t>
      </w:r>
    </w:p>
    <w:p w:rsidR="004742A1" w:rsidRPr="00A02849" w:rsidRDefault="001F1820" w:rsidP="004742A1">
      <w:pPr>
        <w:widowControl w:val="0"/>
        <w:tabs>
          <w:tab w:val="left" w:pos="1260"/>
          <w:tab w:val="left" w:pos="1980"/>
          <w:tab w:val="left" w:pos="2700"/>
          <w:tab w:val="left" w:pos="3420"/>
        </w:tabs>
        <w:ind w:left="1276" w:hanging="1276"/>
        <w:jc w:val="both"/>
        <w:rPr>
          <w:rFonts w:cs="Arial"/>
          <w:szCs w:val="22"/>
        </w:rPr>
      </w:pPr>
      <w:r w:rsidRPr="001F1820">
        <w:rPr>
          <w:rFonts w:cs="Arial"/>
          <w:szCs w:val="22"/>
        </w:rPr>
        <w:t xml:space="preserve">   </w:t>
      </w:r>
    </w:p>
    <w:p w:rsidR="000974CB" w:rsidRPr="00A02849" w:rsidRDefault="00D624AC" w:rsidP="004742A1">
      <w:pPr>
        <w:widowControl w:val="0"/>
        <w:tabs>
          <w:tab w:val="left" w:pos="1260"/>
          <w:tab w:val="left" w:pos="1980"/>
          <w:tab w:val="left" w:pos="2700"/>
          <w:tab w:val="left" w:pos="3420"/>
        </w:tabs>
        <w:ind w:left="1276" w:hanging="1276"/>
        <w:jc w:val="both"/>
        <w:rPr>
          <w:rFonts w:cs="Arial"/>
          <w:szCs w:val="22"/>
        </w:rPr>
      </w:pPr>
      <w:r w:rsidRPr="00A02849">
        <w:rPr>
          <w:rFonts w:cs="Arial"/>
          <w:szCs w:val="22"/>
        </w:rPr>
        <w:t>4.4</w:t>
      </w:r>
      <w:r w:rsidR="000974CB" w:rsidRPr="00A02849">
        <w:rPr>
          <w:rFonts w:cs="Arial"/>
          <w:szCs w:val="22"/>
        </w:rPr>
        <w:tab/>
      </w:r>
      <w:r w:rsidR="004D2F5D">
        <w:rPr>
          <w:rFonts w:cs="Arial"/>
          <w:szCs w:val="22"/>
          <w:u w:val="single"/>
        </w:rPr>
        <w:t>Local Plans</w:t>
      </w:r>
    </w:p>
    <w:p w:rsidR="000974CB" w:rsidRPr="00A02849" w:rsidRDefault="000974CB" w:rsidP="001D6F40">
      <w:pPr>
        <w:widowControl w:val="0"/>
        <w:tabs>
          <w:tab w:val="left" w:pos="1260"/>
          <w:tab w:val="left" w:pos="1980"/>
          <w:tab w:val="left" w:pos="2700"/>
          <w:tab w:val="left" w:pos="3420"/>
        </w:tabs>
        <w:jc w:val="both"/>
        <w:rPr>
          <w:rFonts w:cs="Arial"/>
          <w:szCs w:val="22"/>
        </w:rPr>
      </w:pPr>
    </w:p>
    <w:p w:rsidR="004D2F5D" w:rsidRPr="004D2F5D" w:rsidRDefault="000974CB" w:rsidP="004D2F5D">
      <w:pPr>
        <w:ind w:left="1276" w:hanging="1276"/>
        <w:jc w:val="both"/>
        <w:rPr>
          <w:rFonts w:cs="Arial"/>
          <w:szCs w:val="22"/>
        </w:rPr>
      </w:pPr>
      <w:r w:rsidRPr="00A02849">
        <w:rPr>
          <w:rFonts w:cs="Arial"/>
          <w:szCs w:val="22"/>
        </w:rPr>
        <w:t>4.</w:t>
      </w:r>
      <w:r w:rsidR="00D624AC" w:rsidRPr="00A02849">
        <w:rPr>
          <w:rFonts w:cs="Arial"/>
          <w:szCs w:val="22"/>
        </w:rPr>
        <w:t>4</w:t>
      </w:r>
      <w:r w:rsidRPr="00A02849">
        <w:rPr>
          <w:rFonts w:cs="Arial"/>
          <w:szCs w:val="22"/>
        </w:rPr>
        <w:t>.1</w:t>
      </w:r>
      <w:r w:rsidRPr="00A02849">
        <w:rPr>
          <w:rFonts w:cs="Arial"/>
          <w:szCs w:val="22"/>
        </w:rPr>
        <w:tab/>
      </w:r>
      <w:r w:rsidR="004D2F5D" w:rsidRPr="004D2F5D">
        <w:rPr>
          <w:rFonts w:cs="Arial"/>
          <w:szCs w:val="22"/>
        </w:rPr>
        <w:t>The proposal is within the 'Key Centre' of Abbots Langley. Policy PSP2 of the adopted Core Strategy (2011) states that within Key Centres development will focus predominantly on sites within the urban area, on previously developed land. The site is not considered to be on previously developed land as per the definition within the National Planning Policy Framework (NPPF), and as such does not meet this requirement. Policy PSP2 goes on to highlight the need to improve facilities at Leavesden Country Park. This is supported by policy CP1 which sets out the need to protect and enhance existing community, leisure and cultural facilities. The proposed works are for the improvement of the facilities at Leavesden Country Park.</w:t>
      </w:r>
    </w:p>
    <w:p w:rsidR="004D2F5D" w:rsidRPr="004D2F5D" w:rsidRDefault="004D2F5D" w:rsidP="004D2F5D">
      <w:pPr>
        <w:ind w:left="1276" w:hanging="1276"/>
        <w:jc w:val="both"/>
        <w:rPr>
          <w:rFonts w:cs="Arial"/>
          <w:szCs w:val="22"/>
        </w:rPr>
      </w:pPr>
    </w:p>
    <w:p w:rsidR="004D2F5D" w:rsidRPr="004D2F5D" w:rsidRDefault="004D2F5D" w:rsidP="004D2F5D">
      <w:pPr>
        <w:ind w:left="1276"/>
        <w:jc w:val="both"/>
        <w:rPr>
          <w:rFonts w:cs="Arial"/>
          <w:szCs w:val="22"/>
        </w:rPr>
      </w:pPr>
      <w:r w:rsidRPr="004D2F5D">
        <w:rPr>
          <w:rFonts w:cs="Arial"/>
          <w:szCs w:val="22"/>
        </w:rPr>
        <w:t>Policy DM12 requires proposals submitted for improved community, leisure or cultural facilities, to be accessible by sustainable modes of transport. The site is close to local bus routes and is approximately 30 minutes' walk to Kings Langley station, and as such meets this requirement.</w:t>
      </w:r>
    </w:p>
    <w:p w:rsidR="004D2F5D" w:rsidRPr="004D2F5D" w:rsidRDefault="004D2F5D" w:rsidP="004D2F5D">
      <w:pPr>
        <w:ind w:left="1276" w:hanging="1276"/>
        <w:jc w:val="both"/>
        <w:rPr>
          <w:rFonts w:cs="Arial"/>
          <w:szCs w:val="22"/>
        </w:rPr>
      </w:pPr>
    </w:p>
    <w:p w:rsidR="000974CB" w:rsidRPr="00A02849" w:rsidRDefault="00D624AC" w:rsidP="000F3C39">
      <w:pPr>
        <w:ind w:left="1276" w:hanging="1276"/>
        <w:jc w:val="both"/>
        <w:rPr>
          <w:rFonts w:cs="Arial"/>
          <w:szCs w:val="22"/>
        </w:rPr>
      </w:pPr>
      <w:r w:rsidRPr="00A02849">
        <w:rPr>
          <w:rFonts w:cs="Arial"/>
          <w:szCs w:val="22"/>
        </w:rPr>
        <w:t>4.5</w:t>
      </w:r>
      <w:r w:rsidR="000974CB" w:rsidRPr="00A02849">
        <w:rPr>
          <w:rFonts w:cs="Arial"/>
          <w:szCs w:val="22"/>
        </w:rPr>
        <w:tab/>
      </w:r>
      <w:r w:rsidR="004D2F5D">
        <w:rPr>
          <w:rFonts w:cs="Arial"/>
          <w:szCs w:val="22"/>
          <w:u w:val="single"/>
        </w:rPr>
        <w:t>Herts Ecology</w:t>
      </w:r>
    </w:p>
    <w:p w:rsidR="000974CB" w:rsidRPr="00A02849" w:rsidRDefault="000974CB" w:rsidP="001D6F40">
      <w:pPr>
        <w:widowControl w:val="0"/>
        <w:tabs>
          <w:tab w:val="left" w:pos="1260"/>
          <w:tab w:val="left" w:pos="1980"/>
          <w:tab w:val="left" w:pos="2700"/>
          <w:tab w:val="left" w:pos="3420"/>
        </w:tabs>
        <w:jc w:val="both"/>
        <w:rPr>
          <w:rFonts w:cs="Arial"/>
          <w:szCs w:val="22"/>
        </w:rPr>
      </w:pPr>
    </w:p>
    <w:p w:rsidR="000B7800" w:rsidRDefault="000974CB" w:rsidP="000B7800">
      <w:pPr>
        <w:widowControl w:val="0"/>
        <w:tabs>
          <w:tab w:val="left" w:pos="1260"/>
          <w:tab w:val="left" w:pos="1980"/>
          <w:tab w:val="left" w:pos="2700"/>
          <w:tab w:val="left" w:pos="3420"/>
        </w:tabs>
        <w:ind w:left="1276" w:hanging="1276"/>
        <w:jc w:val="both"/>
        <w:rPr>
          <w:rFonts w:cs="Arial"/>
          <w:szCs w:val="22"/>
        </w:rPr>
      </w:pPr>
      <w:r w:rsidRPr="00A02849">
        <w:rPr>
          <w:rFonts w:cs="Arial"/>
          <w:szCs w:val="22"/>
        </w:rPr>
        <w:t>4.</w:t>
      </w:r>
      <w:r w:rsidR="00D624AC" w:rsidRPr="00A02849">
        <w:rPr>
          <w:rFonts w:cs="Arial"/>
          <w:szCs w:val="22"/>
        </w:rPr>
        <w:t>5</w:t>
      </w:r>
      <w:r w:rsidRPr="00A02849">
        <w:rPr>
          <w:rFonts w:cs="Arial"/>
          <w:szCs w:val="22"/>
        </w:rPr>
        <w:t>.1</w:t>
      </w:r>
      <w:r w:rsidRPr="00A02849">
        <w:rPr>
          <w:rFonts w:cs="Arial"/>
          <w:szCs w:val="22"/>
        </w:rPr>
        <w:tab/>
      </w:r>
      <w:r w:rsidR="004D2F5D">
        <w:rPr>
          <w:rFonts w:cs="Arial"/>
          <w:szCs w:val="22"/>
        </w:rPr>
        <w:t>No comments received.</w:t>
      </w:r>
    </w:p>
    <w:p w:rsidR="002A5394" w:rsidRPr="00A02849" w:rsidRDefault="002A5394" w:rsidP="001D6F40">
      <w:pPr>
        <w:widowControl w:val="0"/>
        <w:tabs>
          <w:tab w:val="left" w:pos="1260"/>
          <w:tab w:val="left" w:pos="1980"/>
          <w:tab w:val="left" w:pos="2700"/>
          <w:tab w:val="left" w:pos="3420"/>
        </w:tabs>
        <w:jc w:val="both"/>
        <w:rPr>
          <w:rFonts w:cs="Arial"/>
          <w:szCs w:val="22"/>
        </w:rPr>
      </w:pPr>
    </w:p>
    <w:p w:rsidR="00203AB0" w:rsidRPr="00A02849" w:rsidRDefault="00D624AC" w:rsidP="001D6F40">
      <w:pPr>
        <w:widowControl w:val="0"/>
        <w:tabs>
          <w:tab w:val="left" w:pos="1260"/>
          <w:tab w:val="left" w:pos="1980"/>
          <w:tab w:val="left" w:pos="2700"/>
          <w:tab w:val="left" w:pos="3420"/>
        </w:tabs>
        <w:jc w:val="both"/>
        <w:rPr>
          <w:rFonts w:cs="Arial"/>
          <w:szCs w:val="22"/>
          <w:u w:val="single"/>
        </w:rPr>
      </w:pPr>
      <w:r w:rsidRPr="00A02849">
        <w:rPr>
          <w:rFonts w:cs="Arial"/>
          <w:szCs w:val="22"/>
        </w:rPr>
        <w:t>4.6</w:t>
      </w:r>
      <w:r w:rsidR="000974CB" w:rsidRPr="00A02849">
        <w:rPr>
          <w:rFonts w:cs="Arial"/>
          <w:szCs w:val="22"/>
        </w:rPr>
        <w:tab/>
      </w:r>
      <w:r w:rsidR="004D2F5D">
        <w:rPr>
          <w:rFonts w:cs="Arial"/>
          <w:szCs w:val="22"/>
          <w:u w:val="single"/>
        </w:rPr>
        <w:t>Herts &amp; Middlesex Wildlife Trust</w:t>
      </w:r>
    </w:p>
    <w:p w:rsidR="00050A0C" w:rsidRPr="00A02849" w:rsidRDefault="00050A0C" w:rsidP="001D6F40">
      <w:pPr>
        <w:widowControl w:val="0"/>
        <w:tabs>
          <w:tab w:val="left" w:pos="1260"/>
          <w:tab w:val="left" w:pos="1980"/>
          <w:tab w:val="left" w:pos="2700"/>
          <w:tab w:val="left" w:pos="3420"/>
        </w:tabs>
        <w:jc w:val="both"/>
        <w:rPr>
          <w:rFonts w:cs="Arial"/>
          <w:szCs w:val="22"/>
        </w:rPr>
      </w:pPr>
    </w:p>
    <w:p w:rsidR="00050A0C" w:rsidRDefault="00BB7002" w:rsidP="001D6F40">
      <w:pPr>
        <w:widowControl w:val="0"/>
        <w:tabs>
          <w:tab w:val="left" w:pos="1260"/>
          <w:tab w:val="left" w:pos="1980"/>
          <w:tab w:val="left" w:pos="2700"/>
          <w:tab w:val="left" w:pos="3420"/>
        </w:tabs>
        <w:jc w:val="both"/>
        <w:rPr>
          <w:rFonts w:cs="Arial"/>
          <w:szCs w:val="22"/>
        </w:rPr>
      </w:pPr>
      <w:r w:rsidRPr="00A02849">
        <w:rPr>
          <w:rFonts w:cs="Arial"/>
          <w:szCs w:val="22"/>
        </w:rPr>
        <w:t>4.6</w:t>
      </w:r>
      <w:r w:rsidR="00050A0C" w:rsidRPr="00A02849">
        <w:rPr>
          <w:rFonts w:cs="Arial"/>
          <w:szCs w:val="22"/>
        </w:rPr>
        <w:t>.1</w:t>
      </w:r>
      <w:r w:rsidR="00050A0C" w:rsidRPr="00A02849">
        <w:rPr>
          <w:rFonts w:cs="Arial"/>
          <w:szCs w:val="22"/>
        </w:rPr>
        <w:tab/>
      </w:r>
      <w:r w:rsidR="00D624AC" w:rsidRPr="00A02849">
        <w:rPr>
          <w:rFonts w:cs="Arial"/>
          <w:szCs w:val="22"/>
        </w:rPr>
        <w:t>No comments received.</w:t>
      </w:r>
    </w:p>
    <w:p w:rsidR="004D2F5D" w:rsidRDefault="004D2F5D" w:rsidP="001D6F40">
      <w:pPr>
        <w:widowControl w:val="0"/>
        <w:tabs>
          <w:tab w:val="left" w:pos="1260"/>
          <w:tab w:val="left" w:pos="1980"/>
          <w:tab w:val="left" w:pos="2700"/>
          <w:tab w:val="left" w:pos="3420"/>
        </w:tabs>
        <w:jc w:val="both"/>
        <w:rPr>
          <w:rFonts w:cs="Arial"/>
          <w:szCs w:val="22"/>
        </w:rPr>
      </w:pPr>
    </w:p>
    <w:p w:rsidR="00936046" w:rsidRDefault="004D2F5D" w:rsidP="001D6F40">
      <w:pPr>
        <w:widowControl w:val="0"/>
        <w:tabs>
          <w:tab w:val="left" w:pos="1260"/>
          <w:tab w:val="left" w:pos="1980"/>
          <w:tab w:val="left" w:pos="2700"/>
          <w:tab w:val="left" w:pos="3420"/>
        </w:tabs>
        <w:jc w:val="both"/>
        <w:rPr>
          <w:rFonts w:cs="Arial"/>
          <w:szCs w:val="22"/>
        </w:rPr>
      </w:pPr>
      <w:r>
        <w:rPr>
          <w:rFonts w:cs="Arial"/>
          <w:szCs w:val="22"/>
        </w:rPr>
        <w:t>4.7</w:t>
      </w:r>
      <w:r>
        <w:rPr>
          <w:rFonts w:cs="Arial"/>
          <w:szCs w:val="22"/>
        </w:rPr>
        <w:tab/>
      </w:r>
      <w:r w:rsidR="00936046" w:rsidRPr="00936046">
        <w:rPr>
          <w:rFonts w:cs="Arial"/>
          <w:szCs w:val="22"/>
          <w:u w:val="single"/>
        </w:rPr>
        <w:t>National Grid</w:t>
      </w:r>
    </w:p>
    <w:p w:rsidR="00563D9B" w:rsidRDefault="00563D9B" w:rsidP="001D6F40">
      <w:pPr>
        <w:widowControl w:val="0"/>
        <w:tabs>
          <w:tab w:val="left" w:pos="1260"/>
          <w:tab w:val="left" w:pos="1980"/>
          <w:tab w:val="left" w:pos="2700"/>
          <w:tab w:val="left" w:pos="3420"/>
        </w:tabs>
        <w:jc w:val="both"/>
        <w:rPr>
          <w:rFonts w:cs="Arial"/>
          <w:szCs w:val="22"/>
        </w:rPr>
      </w:pPr>
    </w:p>
    <w:p w:rsidR="00936046" w:rsidRPr="00936046" w:rsidRDefault="00936046" w:rsidP="00936046">
      <w:pPr>
        <w:widowControl w:val="0"/>
        <w:tabs>
          <w:tab w:val="left" w:pos="1260"/>
          <w:tab w:val="left" w:pos="1980"/>
          <w:tab w:val="left" w:pos="2700"/>
          <w:tab w:val="left" w:pos="3420"/>
        </w:tabs>
        <w:ind w:left="1276" w:hanging="1276"/>
        <w:jc w:val="both"/>
        <w:rPr>
          <w:rFonts w:cs="Arial"/>
          <w:szCs w:val="22"/>
        </w:rPr>
      </w:pPr>
      <w:r>
        <w:rPr>
          <w:rFonts w:cs="Arial"/>
          <w:szCs w:val="22"/>
        </w:rPr>
        <w:t>4.8</w:t>
      </w:r>
      <w:r>
        <w:rPr>
          <w:rFonts w:cs="Arial"/>
          <w:szCs w:val="22"/>
        </w:rPr>
        <w:tab/>
      </w:r>
      <w:r w:rsidRPr="009B6CBB">
        <w:t>National Grid has identified that it has apparatus in the vicinity which may be affected by the activities specified.  Due to the presence of National Grid apparatus in proximity to the specified area, the contractor should contact National Grid before any works are carried out to ensure National Grid apparatus is not affected by any of the proposed works.</w:t>
      </w:r>
    </w:p>
    <w:p w:rsidR="009175A3" w:rsidRPr="00A02849" w:rsidRDefault="009175A3" w:rsidP="001D6F40">
      <w:pPr>
        <w:widowControl w:val="0"/>
        <w:tabs>
          <w:tab w:val="left" w:pos="1260"/>
          <w:tab w:val="left" w:pos="1980"/>
          <w:tab w:val="left" w:pos="2700"/>
          <w:tab w:val="left" w:pos="3420"/>
        </w:tabs>
        <w:jc w:val="both"/>
        <w:rPr>
          <w:rFonts w:cs="Arial"/>
          <w:i/>
          <w:szCs w:val="22"/>
        </w:rPr>
      </w:pPr>
    </w:p>
    <w:p w:rsidR="008D22CE" w:rsidRPr="00A02849" w:rsidRDefault="0090220A" w:rsidP="001D6F40">
      <w:pPr>
        <w:keepNext/>
        <w:tabs>
          <w:tab w:val="left" w:pos="1260"/>
          <w:tab w:val="left" w:pos="1980"/>
          <w:tab w:val="left" w:pos="2700"/>
          <w:tab w:val="left" w:pos="3420"/>
          <w:tab w:val="left" w:pos="5760"/>
        </w:tabs>
        <w:jc w:val="both"/>
        <w:rPr>
          <w:rFonts w:cs="Arial"/>
          <w:b/>
          <w:i/>
          <w:szCs w:val="22"/>
        </w:rPr>
      </w:pPr>
      <w:r w:rsidRPr="00A02849">
        <w:rPr>
          <w:rFonts w:cs="Arial"/>
          <w:szCs w:val="22"/>
        </w:rPr>
        <w:t>5.</w:t>
      </w:r>
      <w:r w:rsidR="008D22CE" w:rsidRPr="00A02849">
        <w:rPr>
          <w:rFonts w:cs="Arial"/>
          <w:szCs w:val="22"/>
        </w:rPr>
        <w:tab/>
      </w:r>
      <w:r w:rsidR="008C415C" w:rsidRPr="00A02849">
        <w:rPr>
          <w:rFonts w:cs="Arial"/>
          <w:b/>
          <w:szCs w:val="22"/>
        </w:rPr>
        <w:t>Neighbour Consultation</w:t>
      </w:r>
    </w:p>
    <w:p w:rsidR="008D22CE" w:rsidRPr="00A02849" w:rsidRDefault="008D22CE" w:rsidP="001D6F40">
      <w:pPr>
        <w:keepNext/>
        <w:tabs>
          <w:tab w:val="left" w:pos="1260"/>
          <w:tab w:val="left" w:pos="1980"/>
          <w:tab w:val="left" w:pos="2700"/>
          <w:tab w:val="left" w:pos="3420"/>
          <w:tab w:val="left" w:pos="5760"/>
        </w:tabs>
        <w:jc w:val="both"/>
        <w:rPr>
          <w:rFonts w:cs="Arial"/>
          <w:szCs w:val="22"/>
        </w:rPr>
      </w:pPr>
    </w:p>
    <w:p w:rsidR="00050A0C" w:rsidRPr="00A02849" w:rsidRDefault="007E7095" w:rsidP="001D6F40">
      <w:pPr>
        <w:pStyle w:val="ListParagraph"/>
        <w:numPr>
          <w:ilvl w:val="1"/>
          <w:numId w:val="19"/>
        </w:numPr>
        <w:tabs>
          <w:tab w:val="left" w:pos="1260"/>
          <w:tab w:val="left" w:pos="1980"/>
          <w:tab w:val="left" w:pos="3261"/>
          <w:tab w:val="decimal" w:pos="4140"/>
          <w:tab w:val="left" w:pos="4536"/>
        </w:tabs>
        <w:jc w:val="both"/>
        <w:rPr>
          <w:rFonts w:cs="Arial"/>
          <w:szCs w:val="22"/>
        </w:rPr>
      </w:pPr>
      <w:r w:rsidRPr="00A02849">
        <w:rPr>
          <w:rFonts w:cs="Arial"/>
          <w:szCs w:val="22"/>
        </w:rPr>
        <w:tab/>
        <w:t>Site</w:t>
      </w:r>
      <w:r w:rsidR="00050A0C" w:rsidRPr="00A02849">
        <w:rPr>
          <w:rFonts w:cs="Arial"/>
          <w:szCs w:val="22"/>
        </w:rPr>
        <w:t xml:space="preserve"> Notice:</w:t>
      </w:r>
      <w:r w:rsidRPr="00A02849">
        <w:rPr>
          <w:rFonts w:cs="Arial"/>
          <w:szCs w:val="22"/>
        </w:rPr>
        <w:t xml:space="preserve"> </w:t>
      </w:r>
      <w:r w:rsidR="00BB7002" w:rsidRPr="00A02849">
        <w:rPr>
          <w:rFonts w:cs="Arial"/>
          <w:szCs w:val="22"/>
        </w:rPr>
        <w:t>Site notice posted</w:t>
      </w:r>
      <w:r w:rsidR="00936046">
        <w:rPr>
          <w:rFonts w:cs="Arial"/>
          <w:szCs w:val="22"/>
        </w:rPr>
        <w:t xml:space="preserve"> 14.09.2017</w:t>
      </w:r>
      <w:r w:rsidR="00BB7002" w:rsidRPr="00A02849">
        <w:rPr>
          <w:rFonts w:cs="Arial"/>
          <w:szCs w:val="22"/>
        </w:rPr>
        <w:t xml:space="preserve"> and expired </w:t>
      </w:r>
      <w:r w:rsidR="00936046">
        <w:rPr>
          <w:rFonts w:cs="Arial"/>
          <w:szCs w:val="22"/>
        </w:rPr>
        <w:t>05.10.2017</w:t>
      </w:r>
    </w:p>
    <w:p w:rsidR="00BB7002" w:rsidRPr="00A02849" w:rsidRDefault="00BB7002" w:rsidP="00BB7002">
      <w:pPr>
        <w:pStyle w:val="ListParagraph"/>
        <w:tabs>
          <w:tab w:val="left" w:pos="1260"/>
          <w:tab w:val="left" w:pos="1980"/>
          <w:tab w:val="left" w:pos="3261"/>
          <w:tab w:val="decimal" w:pos="4140"/>
          <w:tab w:val="left" w:pos="4536"/>
        </w:tabs>
        <w:ind w:left="367"/>
        <w:jc w:val="both"/>
        <w:rPr>
          <w:rFonts w:cs="Arial"/>
          <w:szCs w:val="22"/>
        </w:rPr>
      </w:pPr>
      <w:r w:rsidRPr="00A02849">
        <w:rPr>
          <w:rFonts w:cs="Arial"/>
          <w:szCs w:val="22"/>
        </w:rPr>
        <w:tab/>
        <w:t>Press Notice: Published</w:t>
      </w:r>
      <w:r w:rsidR="00936046">
        <w:rPr>
          <w:rFonts w:cs="Arial"/>
          <w:szCs w:val="22"/>
        </w:rPr>
        <w:t xml:space="preserve"> 15.09.2017</w:t>
      </w:r>
      <w:r w:rsidRPr="00A02849">
        <w:rPr>
          <w:rFonts w:cs="Arial"/>
          <w:szCs w:val="22"/>
        </w:rPr>
        <w:t xml:space="preserve"> and expired </w:t>
      </w:r>
      <w:r w:rsidR="00936046">
        <w:rPr>
          <w:rFonts w:cs="Arial"/>
          <w:szCs w:val="22"/>
        </w:rPr>
        <w:t>06.10.2017</w:t>
      </w:r>
    </w:p>
    <w:p w:rsidR="00050A0C" w:rsidRPr="00A02849" w:rsidRDefault="00050A0C" w:rsidP="001D6F40">
      <w:pPr>
        <w:tabs>
          <w:tab w:val="left" w:pos="1260"/>
          <w:tab w:val="left" w:pos="1980"/>
          <w:tab w:val="left" w:pos="3261"/>
          <w:tab w:val="decimal" w:pos="4140"/>
          <w:tab w:val="left" w:pos="4536"/>
        </w:tabs>
        <w:jc w:val="both"/>
        <w:rPr>
          <w:rFonts w:cs="Arial"/>
          <w:szCs w:val="22"/>
        </w:rPr>
      </w:pPr>
    </w:p>
    <w:p w:rsidR="00050A0C" w:rsidRPr="00A02849" w:rsidRDefault="00936046" w:rsidP="001D6F40">
      <w:pPr>
        <w:tabs>
          <w:tab w:val="left" w:pos="1260"/>
          <w:tab w:val="left" w:pos="1980"/>
          <w:tab w:val="left" w:pos="3261"/>
          <w:tab w:val="decimal" w:pos="4140"/>
          <w:tab w:val="left" w:pos="4536"/>
        </w:tabs>
        <w:jc w:val="both"/>
        <w:rPr>
          <w:rFonts w:cs="Arial"/>
          <w:szCs w:val="22"/>
        </w:rPr>
      </w:pPr>
      <w:r>
        <w:rPr>
          <w:rFonts w:cs="Arial"/>
          <w:szCs w:val="22"/>
        </w:rPr>
        <w:t>5.1.2</w:t>
      </w:r>
      <w:r>
        <w:rPr>
          <w:rFonts w:cs="Arial"/>
          <w:szCs w:val="22"/>
        </w:rPr>
        <w:tab/>
        <w:t>Neighbours consulted: 108</w:t>
      </w:r>
    </w:p>
    <w:p w:rsidR="00050A0C" w:rsidRPr="00A02849" w:rsidRDefault="00050A0C" w:rsidP="001D6F40">
      <w:pPr>
        <w:tabs>
          <w:tab w:val="left" w:pos="1260"/>
          <w:tab w:val="left" w:pos="1980"/>
          <w:tab w:val="left" w:pos="3261"/>
          <w:tab w:val="decimal" w:pos="4140"/>
          <w:tab w:val="left" w:pos="4536"/>
        </w:tabs>
        <w:jc w:val="both"/>
        <w:rPr>
          <w:rFonts w:cs="Arial"/>
          <w:szCs w:val="22"/>
        </w:rPr>
      </w:pPr>
    </w:p>
    <w:p w:rsidR="00050A0C" w:rsidRPr="00A02849" w:rsidRDefault="00936046" w:rsidP="001D6F40">
      <w:pPr>
        <w:tabs>
          <w:tab w:val="left" w:pos="1260"/>
          <w:tab w:val="left" w:pos="1980"/>
          <w:tab w:val="left" w:pos="3261"/>
          <w:tab w:val="decimal" w:pos="4140"/>
          <w:tab w:val="left" w:pos="4536"/>
        </w:tabs>
        <w:jc w:val="both"/>
        <w:rPr>
          <w:rFonts w:cs="Arial"/>
          <w:szCs w:val="22"/>
        </w:rPr>
      </w:pPr>
      <w:r>
        <w:rPr>
          <w:rFonts w:cs="Arial"/>
          <w:szCs w:val="22"/>
        </w:rPr>
        <w:t>5.1.3</w:t>
      </w:r>
      <w:r>
        <w:rPr>
          <w:rFonts w:cs="Arial"/>
          <w:szCs w:val="22"/>
        </w:rPr>
        <w:tab/>
        <w:t>Number of responses: 2</w:t>
      </w:r>
    </w:p>
    <w:p w:rsidR="006B716C" w:rsidRPr="00A02849" w:rsidRDefault="006B716C" w:rsidP="001D6F40">
      <w:pPr>
        <w:tabs>
          <w:tab w:val="left" w:pos="1260"/>
          <w:tab w:val="left" w:pos="1980"/>
          <w:tab w:val="left" w:pos="3261"/>
          <w:tab w:val="decimal" w:pos="4140"/>
          <w:tab w:val="left" w:pos="4536"/>
        </w:tabs>
        <w:jc w:val="both"/>
        <w:rPr>
          <w:rFonts w:cs="Arial"/>
          <w:szCs w:val="22"/>
        </w:rPr>
      </w:pPr>
    </w:p>
    <w:p w:rsidR="006B716C" w:rsidRDefault="006B716C" w:rsidP="001D6F40">
      <w:pPr>
        <w:tabs>
          <w:tab w:val="left" w:pos="1260"/>
          <w:tab w:val="left" w:pos="1980"/>
          <w:tab w:val="left" w:pos="3261"/>
          <w:tab w:val="decimal" w:pos="4140"/>
          <w:tab w:val="left" w:pos="4536"/>
        </w:tabs>
        <w:jc w:val="both"/>
        <w:rPr>
          <w:rFonts w:cs="Arial"/>
          <w:szCs w:val="22"/>
        </w:rPr>
      </w:pPr>
      <w:r w:rsidRPr="00A02849">
        <w:rPr>
          <w:rFonts w:cs="Arial"/>
          <w:szCs w:val="22"/>
        </w:rPr>
        <w:t>5.1.4</w:t>
      </w:r>
      <w:r w:rsidRPr="00A02849">
        <w:rPr>
          <w:rFonts w:cs="Arial"/>
          <w:szCs w:val="22"/>
        </w:rPr>
        <w:tab/>
        <w:t>Summary of Responses:</w:t>
      </w:r>
      <w:r w:rsidR="00BB7002" w:rsidRPr="00A02849">
        <w:rPr>
          <w:rFonts w:cs="Arial"/>
          <w:szCs w:val="22"/>
        </w:rPr>
        <w:t xml:space="preserve"> </w:t>
      </w:r>
    </w:p>
    <w:p w:rsidR="00936046" w:rsidRDefault="00936046" w:rsidP="001D6F40">
      <w:pPr>
        <w:tabs>
          <w:tab w:val="left" w:pos="1260"/>
          <w:tab w:val="left" w:pos="1980"/>
          <w:tab w:val="left" w:pos="3261"/>
          <w:tab w:val="decimal" w:pos="4140"/>
          <w:tab w:val="left" w:pos="4536"/>
        </w:tabs>
        <w:jc w:val="both"/>
        <w:rPr>
          <w:rFonts w:cs="Arial"/>
          <w:szCs w:val="22"/>
        </w:rPr>
      </w:pPr>
    </w:p>
    <w:p w:rsidR="00936046" w:rsidRPr="00563D9B" w:rsidRDefault="00936046" w:rsidP="00936046">
      <w:pPr>
        <w:pStyle w:val="ListParagraph"/>
        <w:numPr>
          <w:ilvl w:val="0"/>
          <w:numId w:val="31"/>
        </w:numPr>
        <w:tabs>
          <w:tab w:val="left" w:pos="1260"/>
          <w:tab w:val="left" w:pos="1980"/>
          <w:tab w:val="left" w:pos="3261"/>
          <w:tab w:val="decimal" w:pos="4140"/>
          <w:tab w:val="left" w:pos="4536"/>
        </w:tabs>
        <w:jc w:val="both"/>
        <w:rPr>
          <w:rFonts w:cs="Arial"/>
          <w:szCs w:val="22"/>
        </w:rPr>
      </w:pPr>
      <w:r w:rsidRPr="00563D9B">
        <w:rPr>
          <w:rFonts w:cs="Arial"/>
          <w:szCs w:val="22"/>
        </w:rPr>
        <w:t>Additional traffic</w:t>
      </w:r>
    </w:p>
    <w:p w:rsidR="00936046" w:rsidRPr="00563D9B" w:rsidRDefault="00936046" w:rsidP="00936046">
      <w:pPr>
        <w:pStyle w:val="ListParagraph"/>
        <w:numPr>
          <w:ilvl w:val="0"/>
          <w:numId w:val="31"/>
        </w:numPr>
        <w:autoSpaceDE w:val="0"/>
        <w:autoSpaceDN w:val="0"/>
        <w:adjustRightInd w:val="0"/>
        <w:rPr>
          <w:rFonts w:cs="Arial"/>
          <w:szCs w:val="22"/>
        </w:rPr>
      </w:pPr>
      <w:r w:rsidRPr="00563D9B">
        <w:rPr>
          <w:rFonts w:cs="Arial"/>
          <w:szCs w:val="22"/>
        </w:rPr>
        <w:t>Attraction of "undesirables" to the area around the Heritage Centre</w:t>
      </w:r>
    </w:p>
    <w:p w:rsidR="00143740" w:rsidRPr="00A02849" w:rsidRDefault="00143740" w:rsidP="00BB7002">
      <w:pPr>
        <w:tabs>
          <w:tab w:val="left" w:pos="1260"/>
          <w:tab w:val="left" w:pos="1980"/>
          <w:tab w:val="left" w:pos="3261"/>
          <w:tab w:val="decimal" w:pos="4140"/>
          <w:tab w:val="left" w:pos="4536"/>
        </w:tabs>
        <w:jc w:val="both"/>
        <w:rPr>
          <w:rFonts w:cs="Arial"/>
          <w:szCs w:val="22"/>
        </w:rPr>
      </w:pPr>
    </w:p>
    <w:p w:rsidR="008D22CE" w:rsidRPr="00A02849" w:rsidRDefault="008D22CE" w:rsidP="001D6F40">
      <w:pPr>
        <w:tabs>
          <w:tab w:val="left" w:pos="1260"/>
          <w:tab w:val="left" w:pos="1980"/>
          <w:tab w:val="left" w:pos="3261"/>
          <w:tab w:val="decimal" w:pos="4140"/>
          <w:tab w:val="left" w:pos="4536"/>
        </w:tabs>
        <w:ind w:left="1276" w:hanging="1276"/>
        <w:jc w:val="both"/>
        <w:rPr>
          <w:rFonts w:cs="Arial"/>
          <w:szCs w:val="22"/>
        </w:rPr>
      </w:pPr>
      <w:r w:rsidRPr="00A02849">
        <w:rPr>
          <w:rFonts w:cs="Arial"/>
          <w:szCs w:val="22"/>
        </w:rPr>
        <w:t>6.</w:t>
      </w:r>
      <w:r w:rsidRPr="00A02849">
        <w:rPr>
          <w:rFonts w:cs="Arial"/>
          <w:szCs w:val="22"/>
        </w:rPr>
        <w:tab/>
      </w:r>
      <w:r w:rsidRPr="00A02849">
        <w:rPr>
          <w:rFonts w:cs="Arial"/>
          <w:b/>
          <w:szCs w:val="22"/>
        </w:rPr>
        <w:t>Reason for Delay</w:t>
      </w:r>
    </w:p>
    <w:p w:rsidR="008D22CE" w:rsidRPr="00A02849" w:rsidRDefault="008D22CE" w:rsidP="001D6F40">
      <w:pPr>
        <w:keepNext/>
        <w:tabs>
          <w:tab w:val="left" w:pos="1260"/>
          <w:tab w:val="left" w:pos="1980"/>
          <w:tab w:val="left" w:pos="2700"/>
          <w:tab w:val="left" w:pos="3420"/>
        </w:tabs>
        <w:jc w:val="both"/>
        <w:rPr>
          <w:rFonts w:cs="Arial"/>
          <w:szCs w:val="22"/>
        </w:rPr>
      </w:pPr>
    </w:p>
    <w:p w:rsidR="008D22CE" w:rsidRPr="00A02849" w:rsidRDefault="008D22CE" w:rsidP="001D6F40">
      <w:pPr>
        <w:tabs>
          <w:tab w:val="left" w:pos="1260"/>
          <w:tab w:val="left" w:pos="1980"/>
          <w:tab w:val="left" w:pos="2700"/>
          <w:tab w:val="left" w:pos="3420"/>
        </w:tabs>
        <w:ind w:left="1267" w:hanging="1267"/>
        <w:jc w:val="both"/>
        <w:rPr>
          <w:rFonts w:cs="Arial"/>
          <w:szCs w:val="22"/>
        </w:rPr>
      </w:pPr>
      <w:r w:rsidRPr="00A02849">
        <w:rPr>
          <w:rFonts w:cs="Arial"/>
          <w:szCs w:val="22"/>
        </w:rPr>
        <w:t>6.1</w:t>
      </w:r>
      <w:r w:rsidRPr="00A02849">
        <w:rPr>
          <w:rFonts w:cs="Arial"/>
          <w:szCs w:val="22"/>
        </w:rPr>
        <w:tab/>
      </w:r>
      <w:r w:rsidR="00BB7002" w:rsidRPr="00A02849">
        <w:rPr>
          <w:rFonts w:cs="Arial"/>
          <w:szCs w:val="22"/>
        </w:rPr>
        <w:t>None.</w:t>
      </w:r>
      <w:r w:rsidR="008502C4" w:rsidRPr="00A02849">
        <w:rPr>
          <w:rFonts w:cs="Arial"/>
          <w:szCs w:val="22"/>
        </w:rPr>
        <w:t xml:space="preserve"> </w:t>
      </w:r>
    </w:p>
    <w:p w:rsidR="008D22CE" w:rsidRPr="00A02849" w:rsidRDefault="008D22CE" w:rsidP="001D6F40">
      <w:pPr>
        <w:tabs>
          <w:tab w:val="left" w:pos="1260"/>
          <w:tab w:val="left" w:pos="1980"/>
          <w:tab w:val="left" w:pos="2700"/>
          <w:tab w:val="left" w:pos="3420"/>
        </w:tabs>
        <w:ind w:left="1260" w:hanging="1260"/>
        <w:jc w:val="both"/>
        <w:rPr>
          <w:rFonts w:cs="Arial"/>
          <w:szCs w:val="22"/>
        </w:rPr>
      </w:pPr>
    </w:p>
    <w:p w:rsidR="008D22CE" w:rsidRPr="00A02849" w:rsidRDefault="008D22CE" w:rsidP="001D6F40">
      <w:pPr>
        <w:keepNext/>
        <w:tabs>
          <w:tab w:val="left" w:pos="1260"/>
          <w:tab w:val="left" w:pos="1980"/>
          <w:tab w:val="left" w:pos="2700"/>
          <w:tab w:val="left" w:pos="3420"/>
        </w:tabs>
        <w:jc w:val="both"/>
        <w:rPr>
          <w:rFonts w:cs="Arial"/>
          <w:b/>
          <w:szCs w:val="22"/>
        </w:rPr>
      </w:pPr>
      <w:r w:rsidRPr="00A02849">
        <w:rPr>
          <w:rFonts w:cs="Arial"/>
          <w:szCs w:val="22"/>
        </w:rPr>
        <w:t>7.</w:t>
      </w:r>
      <w:r w:rsidRPr="00A02849">
        <w:rPr>
          <w:rFonts w:cs="Arial"/>
          <w:szCs w:val="22"/>
        </w:rPr>
        <w:tab/>
      </w:r>
      <w:r w:rsidRPr="00A02849">
        <w:rPr>
          <w:rFonts w:cs="Arial"/>
          <w:b/>
          <w:szCs w:val="22"/>
        </w:rPr>
        <w:t>Relevant Local Planning Policies:</w:t>
      </w:r>
    </w:p>
    <w:p w:rsidR="008D22CE" w:rsidRPr="00A02849" w:rsidRDefault="008D22CE" w:rsidP="001D6F40">
      <w:pPr>
        <w:keepNext/>
        <w:tabs>
          <w:tab w:val="left" w:pos="1260"/>
          <w:tab w:val="left" w:pos="1980"/>
          <w:tab w:val="left" w:pos="2700"/>
          <w:tab w:val="left" w:pos="3420"/>
        </w:tabs>
        <w:jc w:val="both"/>
        <w:rPr>
          <w:rFonts w:cs="Arial"/>
          <w:szCs w:val="22"/>
        </w:rPr>
      </w:pPr>
    </w:p>
    <w:p w:rsidR="000B7800" w:rsidRPr="000B7800" w:rsidRDefault="008D22CE" w:rsidP="000B7800">
      <w:pPr>
        <w:widowControl w:val="0"/>
        <w:tabs>
          <w:tab w:val="left" w:pos="1260"/>
          <w:tab w:val="left" w:pos="1980"/>
          <w:tab w:val="left" w:pos="2700"/>
          <w:tab w:val="left" w:pos="3420"/>
        </w:tabs>
        <w:ind w:left="1267" w:hanging="1267"/>
        <w:rPr>
          <w:rFonts w:cs="Arial"/>
          <w:color w:val="000000"/>
          <w:szCs w:val="22"/>
        </w:rPr>
      </w:pPr>
      <w:r w:rsidRPr="00A02849">
        <w:rPr>
          <w:rFonts w:cs="Arial"/>
          <w:szCs w:val="22"/>
        </w:rPr>
        <w:t>7.1</w:t>
      </w:r>
      <w:r w:rsidRPr="00A02849">
        <w:rPr>
          <w:rFonts w:cs="Arial"/>
          <w:szCs w:val="22"/>
        </w:rPr>
        <w:tab/>
      </w:r>
      <w:r w:rsidR="000B7800" w:rsidRPr="000B7800">
        <w:rPr>
          <w:color w:val="000000"/>
          <w:u w:val="single"/>
        </w:rPr>
        <w:t xml:space="preserve">The </w:t>
      </w:r>
      <w:r w:rsidR="000B7800" w:rsidRPr="000B7800">
        <w:rPr>
          <w:color w:val="000000"/>
        </w:rPr>
        <w:fldChar w:fldCharType="begin"/>
      </w:r>
      <w:r w:rsidR="000B7800" w:rsidRPr="000B7800">
        <w:rPr>
          <w:color w:val="000000"/>
        </w:rPr>
        <w:instrText xml:space="preserve">  </w:instrText>
      </w:r>
      <w:r w:rsidR="000B7800" w:rsidRPr="000B7800">
        <w:rPr>
          <w:color w:val="000000"/>
        </w:rPr>
        <w:fldChar w:fldCharType="end"/>
      </w:r>
      <w:r w:rsidR="000B7800" w:rsidRPr="000B7800">
        <w:rPr>
          <w:rFonts w:cs="Arial"/>
          <w:color w:val="000000"/>
          <w:szCs w:val="22"/>
          <w:u w:val="single"/>
        </w:rPr>
        <w:t>Three Rivers Local Plan</w:t>
      </w:r>
    </w:p>
    <w:p w:rsidR="000B7800" w:rsidRPr="000B7800" w:rsidRDefault="000B7800" w:rsidP="000B7800">
      <w:pPr>
        <w:widowControl w:val="0"/>
        <w:tabs>
          <w:tab w:val="num" w:pos="0"/>
          <w:tab w:val="left" w:pos="1260"/>
          <w:tab w:val="left" w:pos="1980"/>
          <w:tab w:val="left" w:pos="2700"/>
          <w:tab w:val="left" w:pos="3420"/>
        </w:tabs>
        <w:ind w:left="1260" w:hanging="1260"/>
        <w:jc w:val="both"/>
        <w:rPr>
          <w:rFonts w:cs="Arial"/>
          <w:color w:val="000000"/>
          <w:szCs w:val="22"/>
        </w:rPr>
      </w:pPr>
    </w:p>
    <w:p w:rsidR="000B7800" w:rsidRPr="000B7800" w:rsidRDefault="000B7800" w:rsidP="000B7800">
      <w:pPr>
        <w:widowControl w:val="0"/>
        <w:tabs>
          <w:tab w:val="left" w:pos="1260"/>
          <w:tab w:val="left" w:pos="1980"/>
          <w:tab w:val="left" w:pos="2700"/>
          <w:tab w:val="left" w:pos="3420"/>
        </w:tabs>
        <w:ind w:left="1260" w:firstLine="16"/>
        <w:jc w:val="both"/>
        <w:rPr>
          <w:rFonts w:cs="Arial"/>
          <w:color w:val="000000"/>
          <w:szCs w:val="22"/>
        </w:rPr>
      </w:pPr>
      <w:r w:rsidRPr="000B7800">
        <w:rPr>
          <w:rFonts w:cs="Arial"/>
          <w:color w:val="000000"/>
          <w:szCs w:val="22"/>
        </w:rPr>
        <w:t>The Core Strategy was adopted on the 17 October 2011 having been through a full public participation process and Examination in Public. Relevant policies include Policies PSP</w:t>
      </w:r>
      <w:r w:rsidR="001D22E3">
        <w:rPr>
          <w:rFonts w:cs="Arial"/>
          <w:color w:val="000000"/>
          <w:szCs w:val="22"/>
        </w:rPr>
        <w:t>2</w:t>
      </w:r>
      <w:r w:rsidRPr="000B7800">
        <w:rPr>
          <w:rFonts w:cs="Arial"/>
          <w:color w:val="000000"/>
          <w:szCs w:val="22"/>
        </w:rPr>
        <w:t xml:space="preserve">, </w:t>
      </w:r>
      <w:r w:rsidR="001D22E3">
        <w:rPr>
          <w:color w:val="000000"/>
        </w:rPr>
        <w:t>CP1</w:t>
      </w:r>
      <w:r w:rsidRPr="000B7800">
        <w:rPr>
          <w:color w:val="000000"/>
        </w:rPr>
        <w:t xml:space="preserve">, </w:t>
      </w:r>
      <w:r w:rsidR="001D22E3">
        <w:rPr>
          <w:color w:val="000000"/>
        </w:rPr>
        <w:t xml:space="preserve">CP6, </w:t>
      </w:r>
      <w:r w:rsidRPr="000B7800">
        <w:rPr>
          <w:color w:val="000000"/>
        </w:rPr>
        <w:t>CP9, CP10, CP11 and CP12.</w:t>
      </w:r>
    </w:p>
    <w:p w:rsidR="000B7800" w:rsidRPr="000B7800" w:rsidRDefault="000B7800" w:rsidP="000B7800">
      <w:pPr>
        <w:widowControl w:val="0"/>
        <w:tabs>
          <w:tab w:val="left" w:pos="1260"/>
          <w:tab w:val="left" w:pos="1980"/>
          <w:tab w:val="left" w:pos="2700"/>
          <w:tab w:val="left" w:pos="3420"/>
        </w:tabs>
        <w:ind w:left="1260" w:hanging="1260"/>
        <w:jc w:val="both"/>
        <w:rPr>
          <w:rFonts w:cs="Arial"/>
          <w:color w:val="000000"/>
          <w:szCs w:val="22"/>
        </w:rPr>
      </w:pPr>
      <w:r w:rsidRPr="000B7800">
        <w:rPr>
          <w:rFonts w:cs="Arial"/>
          <w:color w:val="000000"/>
          <w:szCs w:val="22"/>
        </w:rPr>
        <w:tab/>
      </w:r>
    </w:p>
    <w:p w:rsidR="000B7800" w:rsidRPr="000B7800" w:rsidRDefault="000B7800" w:rsidP="000B7800">
      <w:pPr>
        <w:widowControl w:val="0"/>
        <w:tabs>
          <w:tab w:val="num" w:pos="110"/>
          <w:tab w:val="left" w:pos="1260"/>
          <w:tab w:val="left" w:pos="1980"/>
          <w:tab w:val="left" w:pos="2700"/>
          <w:tab w:val="left" w:pos="3420"/>
        </w:tabs>
        <w:ind w:left="1260" w:firstLine="16"/>
        <w:jc w:val="both"/>
        <w:rPr>
          <w:color w:val="000000"/>
        </w:rPr>
      </w:pPr>
      <w:r w:rsidRPr="000B7800">
        <w:rPr>
          <w:rFonts w:cs="Arial"/>
          <w:color w:val="000000"/>
          <w:szCs w:val="22"/>
        </w:rPr>
        <w:t xml:space="preserve">The Development Management Policies Local Development Document (LDD) was adopted on 26 July 2013 after the Inspector concluded that it was sound following Examination in Public which took place in March 2013. Relevant policies include DM2, </w:t>
      </w:r>
      <w:r w:rsidR="00476D0A">
        <w:rPr>
          <w:rFonts w:cs="Arial"/>
          <w:color w:val="000000"/>
          <w:szCs w:val="22"/>
        </w:rPr>
        <w:t xml:space="preserve">DM3, </w:t>
      </w:r>
      <w:r w:rsidRPr="000B7800">
        <w:rPr>
          <w:color w:val="000000"/>
        </w:rPr>
        <w:t xml:space="preserve">DM6, </w:t>
      </w:r>
      <w:r w:rsidR="00476D0A">
        <w:rPr>
          <w:color w:val="000000"/>
        </w:rPr>
        <w:t xml:space="preserve">DM7, </w:t>
      </w:r>
      <w:r w:rsidRPr="000B7800">
        <w:rPr>
          <w:color w:val="000000"/>
        </w:rPr>
        <w:t xml:space="preserve">DM9, DM11, </w:t>
      </w:r>
      <w:r w:rsidR="00476D0A">
        <w:rPr>
          <w:color w:val="000000"/>
        </w:rPr>
        <w:t xml:space="preserve">DM12, </w:t>
      </w:r>
      <w:r w:rsidRPr="000B7800">
        <w:rPr>
          <w:color w:val="000000"/>
        </w:rPr>
        <w:t>DM13 and Appendix 5.</w:t>
      </w:r>
    </w:p>
    <w:p w:rsidR="000B7800" w:rsidRPr="000B7800" w:rsidRDefault="000B7800" w:rsidP="000B7800">
      <w:pPr>
        <w:widowControl w:val="0"/>
        <w:tabs>
          <w:tab w:val="num" w:pos="110"/>
          <w:tab w:val="left" w:pos="1260"/>
          <w:tab w:val="left" w:pos="1980"/>
          <w:tab w:val="left" w:pos="2700"/>
          <w:tab w:val="left" w:pos="3420"/>
        </w:tabs>
        <w:ind w:left="1260" w:firstLine="16"/>
        <w:jc w:val="both"/>
        <w:rPr>
          <w:color w:val="000000"/>
        </w:rPr>
      </w:pPr>
    </w:p>
    <w:p w:rsidR="000B7800" w:rsidRPr="000B7800" w:rsidRDefault="000B7800" w:rsidP="000B7800">
      <w:pPr>
        <w:widowControl w:val="0"/>
        <w:tabs>
          <w:tab w:val="num" w:pos="110"/>
          <w:tab w:val="left" w:pos="1260"/>
          <w:tab w:val="left" w:pos="1980"/>
          <w:tab w:val="left" w:pos="2700"/>
          <w:tab w:val="left" w:pos="3420"/>
        </w:tabs>
        <w:ind w:left="1260" w:firstLine="16"/>
        <w:jc w:val="both"/>
        <w:rPr>
          <w:rFonts w:cs="Arial"/>
          <w:color w:val="000000"/>
          <w:szCs w:val="22"/>
        </w:rPr>
      </w:pPr>
      <w:r w:rsidRPr="000B7800">
        <w:rPr>
          <w:color w:val="000000"/>
        </w:rPr>
        <w:t xml:space="preserve">The Site Allocations </w:t>
      </w:r>
      <w:r w:rsidRPr="000B7800">
        <w:rPr>
          <w:rFonts w:cs="Arial"/>
          <w:color w:val="000000"/>
          <w:szCs w:val="22"/>
        </w:rPr>
        <w:t>Local Development Document (SALDD) was adopted on 25 November 2014 having been through a full public participation process and f</w:t>
      </w:r>
      <w:r w:rsidR="001A0C99">
        <w:rPr>
          <w:rFonts w:cs="Arial"/>
          <w:color w:val="000000"/>
          <w:szCs w:val="22"/>
        </w:rPr>
        <w:t>ollowing Examination in Public.</w:t>
      </w:r>
      <w:r w:rsidR="00563D9B">
        <w:rPr>
          <w:rFonts w:cs="Arial"/>
          <w:color w:val="000000"/>
          <w:szCs w:val="22"/>
        </w:rPr>
        <w:t xml:space="preserve"> Policy SA5 is relevant.</w:t>
      </w:r>
    </w:p>
    <w:p w:rsidR="008D22CE" w:rsidRPr="00A02849" w:rsidRDefault="008D22CE" w:rsidP="000B7800">
      <w:pPr>
        <w:keepNext/>
        <w:tabs>
          <w:tab w:val="num" w:pos="0"/>
          <w:tab w:val="left" w:pos="1260"/>
          <w:tab w:val="left" w:pos="1980"/>
          <w:tab w:val="left" w:pos="2700"/>
          <w:tab w:val="left" w:pos="3420"/>
        </w:tabs>
        <w:jc w:val="both"/>
        <w:rPr>
          <w:rFonts w:cs="Arial"/>
          <w:szCs w:val="22"/>
        </w:rPr>
      </w:pPr>
    </w:p>
    <w:p w:rsidR="000B7800" w:rsidRPr="000B7800" w:rsidRDefault="00A7412E" w:rsidP="000B7800">
      <w:pPr>
        <w:widowControl w:val="0"/>
        <w:tabs>
          <w:tab w:val="left" w:pos="1260"/>
          <w:tab w:val="left" w:pos="1980"/>
          <w:tab w:val="left" w:pos="2700"/>
          <w:tab w:val="left" w:pos="3420"/>
        </w:tabs>
        <w:ind w:left="1267" w:hanging="1267"/>
        <w:rPr>
          <w:rFonts w:cs="Arial"/>
          <w:color w:val="000000"/>
          <w:szCs w:val="22"/>
          <w:u w:val="single"/>
        </w:rPr>
      </w:pPr>
      <w:r w:rsidRPr="00A02849">
        <w:rPr>
          <w:rFonts w:cs="Arial"/>
          <w:szCs w:val="22"/>
        </w:rPr>
        <w:t>7</w:t>
      </w:r>
      <w:r w:rsidR="008D22CE" w:rsidRPr="00A02849">
        <w:rPr>
          <w:rFonts w:cs="Arial"/>
          <w:szCs w:val="22"/>
        </w:rPr>
        <w:t>.2</w:t>
      </w:r>
      <w:r w:rsidR="008D22CE" w:rsidRPr="00A02849">
        <w:rPr>
          <w:rFonts w:cs="Arial"/>
          <w:szCs w:val="22"/>
        </w:rPr>
        <w:tab/>
      </w:r>
      <w:r w:rsidR="000B7800" w:rsidRPr="000B7800">
        <w:rPr>
          <w:rFonts w:cs="Arial"/>
          <w:color w:val="000000"/>
          <w:szCs w:val="22"/>
          <w:u w:val="single"/>
        </w:rPr>
        <w:t>National Planning Policy Framework (NPPF)</w:t>
      </w:r>
    </w:p>
    <w:p w:rsidR="000B7800" w:rsidRPr="000B7800" w:rsidRDefault="000B7800" w:rsidP="000B7800">
      <w:pPr>
        <w:widowControl w:val="0"/>
        <w:tabs>
          <w:tab w:val="left" w:pos="1260"/>
          <w:tab w:val="left" w:pos="1980"/>
          <w:tab w:val="left" w:pos="2700"/>
          <w:tab w:val="left" w:pos="3420"/>
        </w:tabs>
        <w:ind w:left="1267" w:hanging="1267"/>
        <w:jc w:val="both"/>
        <w:rPr>
          <w:rFonts w:cs="Arial"/>
          <w:color w:val="000000"/>
          <w:szCs w:val="22"/>
        </w:rPr>
      </w:pPr>
    </w:p>
    <w:p w:rsidR="000B7800" w:rsidRPr="000B7800" w:rsidRDefault="000B7800" w:rsidP="000B7800">
      <w:pPr>
        <w:widowControl w:val="0"/>
        <w:tabs>
          <w:tab w:val="left" w:pos="1260"/>
          <w:tab w:val="left" w:pos="1980"/>
          <w:tab w:val="left" w:pos="2700"/>
          <w:tab w:val="left" w:pos="3420"/>
        </w:tabs>
        <w:ind w:left="1260" w:hanging="1260"/>
        <w:jc w:val="both"/>
        <w:rPr>
          <w:rFonts w:cs="Arial"/>
          <w:color w:val="000000"/>
          <w:szCs w:val="22"/>
          <w:lang w:eastAsia="en-US"/>
        </w:rPr>
      </w:pPr>
      <w:r w:rsidRPr="000B7800">
        <w:rPr>
          <w:rFonts w:cs="Arial"/>
          <w:color w:val="000000"/>
          <w:szCs w:val="22"/>
          <w:lang w:eastAsia="en-US"/>
        </w:rPr>
        <w:tab/>
        <w:t>On 27 March 2012, the framework of government guidance in the form of Planning Policy Statements and Planning Policy Guidance Notes was replaced by the National Planning Policy Framework (NPPF). The application has been considered against the policies of the Core Strategy (adopted October 2011) and the Development Management Policies Local Development Document (adopted July 2013) and the Site Allocations Local Development Document (adopted November 2014) as well as government guidance. The policies of Three Rivers District Council reflect the content of the NPPF.</w:t>
      </w:r>
    </w:p>
    <w:p w:rsidR="00DD7552" w:rsidRPr="00A02849" w:rsidRDefault="00DD7552" w:rsidP="00BB7002">
      <w:pPr>
        <w:pStyle w:val="BodyTextIndent3"/>
        <w:spacing w:after="0"/>
        <w:ind w:left="0"/>
        <w:jc w:val="both"/>
        <w:rPr>
          <w:rFonts w:cs="Arial"/>
          <w:sz w:val="22"/>
          <w:szCs w:val="22"/>
        </w:rPr>
      </w:pPr>
    </w:p>
    <w:p w:rsidR="000B7800" w:rsidRPr="000B7800" w:rsidRDefault="00DD7552" w:rsidP="000B7800">
      <w:pPr>
        <w:ind w:left="1276" w:hanging="1276"/>
        <w:jc w:val="both"/>
        <w:rPr>
          <w:rFonts w:cs="Arial"/>
          <w:szCs w:val="22"/>
        </w:rPr>
      </w:pPr>
      <w:r w:rsidRPr="00A02849">
        <w:rPr>
          <w:rFonts w:cs="Arial"/>
          <w:szCs w:val="22"/>
        </w:rPr>
        <w:t>7.</w:t>
      </w:r>
      <w:r w:rsidR="000B7800">
        <w:rPr>
          <w:rFonts w:cs="Arial"/>
          <w:szCs w:val="22"/>
        </w:rPr>
        <w:t>3</w:t>
      </w:r>
      <w:r w:rsidR="000B7800">
        <w:rPr>
          <w:rFonts w:cs="Arial"/>
          <w:szCs w:val="22"/>
        </w:rPr>
        <w:tab/>
      </w:r>
      <w:r w:rsidR="000B7800" w:rsidRPr="000B7800">
        <w:rPr>
          <w:rFonts w:cs="Arial"/>
          <w:szCs w:val="22"/>
          <w:u w:val="single"/>
        </w:rPr>
        <w:t>Other</w:t>
      </w:r>
    </w:p>
    <w:p w:rsidR="000B7800" w:rsidRPr="000B7800" w:rsidRDefault="000B7800" w:rsidP="000B7800">
      <w:pPr>
        <w:ind w:left="1276" w:hanging="1276"/>
        <w:jc w:val="both"/>
        <w:rPr>
          <w:rFonts w:cs="Arial"/>
          <w:szCs w:val="22"/>
        </w:rPr>
      </w:pPr>
      <w:r w:rsidRPr="000B7800">
        <w:rPr>
          <w:rFonts w:cs="Arial"/>
          <w:szCs w:val="22"/>
        </w:rPr>
        <w:tab/>
      </w:r>
    </w:p>
    <w:p w:rsidR="000B7800" w:rsidRPr="000B7800" w:rsidRDefault="000B7800" w:rsidP="000B7800">
      <w:pPr>
        <w:ind w:left="1276"/>
        <w:jc w:val="both"/>
        <w:rPr>
          <w:rFonts w:cs="Arial"/>
          <w:szCs w:val="22"/>
        </w:rPr>
      </w:pPr>
      <w:r w:rsidRPr="000B7800">
        <w:rPr>
          <w:rFonts w:cs="Arial"/>
          <w:szCs w:val="22"/>
        </w:rPr>
        <w:t>The Localism Act received Royal Assent on 15 November 2011. The growth and Infrastructure Act achieved Royal Assent on 25 April 2013.</w:t>
      </w:r>
    </w:p>
    <w:p w:rsidR="000B7800" w:rsidRPr="000B7800" w:rsidRDefault="000B7800" w:rsidP="000B7800">
      <w:pPr>
        <w:ind w:left="1276" w:hanging="1276"/>
        <w:jc w:val="both"/>
        <w:rPr>
          <w:rFonts w:cs="Arial"/>
          <w:szCs w:val="22"/>
        </w:rPr>
      </w:pPr>
    </w:p>
    <w:p w:rsidR="00961743" w:rsidRPr="00A02849" w:rsidRDefault="000B7800" w:rsidP="000B7800">
      <w:pPr>
        <w:ind w:left="1276" w:hanging="1276"/>
        <w:jc w:val="both"/>
        <w:rPr>
          <w:rFonts w:cs="Arial"/>
          <w:szCs w:val="22"/>
        </w:rPr>
      </w:pPr>
      <w:r w:rsidRPr="000B7800">
        <w:rPr>
          <w:rFonts w:cs="Arial"/>
          <w:szCs w:val="22"/>
        </w:rPr>
        <w:tab/>
        <w:t>The Wildlife and Countryside Act 1981 (as amended), the Conservation of Habitats and Species Regulations 2010, the Natural Environment and Rural Communities Act 2006 and the Habitat Regulations 1994 may also be relevant.</w:t>
      </w:r>
    </w:p>
    <w:p w:rsidR="00BB7002" w:rsidRPr="00A02849" w:rsidRDefault="00BB7002" w:rsidP="000B7800">
      <w:pPr>
        <w:jc w:val="both"/>
        <w:rPr>
          <w:rFonts w:cs="Arial"/>
          <w:szCs w:val="22"/>
        </w:rPr>
      </w:pPr>
    </w:p>
    <w:p w:rsidR="008D22CE" w:rsidRPr="00A02849" w:rsidRDefault="008D22CE" w:rsidP="001D6F40">
      <w:pPr>
        <w:tabs>
          <w:tab w:val="left" w:pos="1260"/>
          <w:tab w:val="left" w:pos="1980"/>
          <w:tab w:val="left" w:pos="2700"/>
          <w:tab w:val="left" w:pos="3420"/>
        </w:tabs>
        <w:jc w:val="both"/>
        <w:rPr>
          <w:rFonts w:cs="Arial"/>
          <w:b/>
          <w:szCs w:val="22"/>
        </w:rPr>
      </w:pPr>
      <w:r w:rsidRPr="00A02849">
        <w:rPr>
          <w:rFonts w:cs="Arial"/>
          <w:szCs w:val="22"/>
        </w:rPr>
        <w:t>8.</w:t>
      </w:r>
      <w:r w:rsidRPr="00A02849">
        <w:rPr>
          <w:rFonts w:cs="Arial"/>
          <w:szCs w:val="22"/>
        </w:rPr>
        <w:tab/>
      </w:r>
      <w:r w:rsidRPr="00A02849">
        <w:rPr>
          <w:rFonts w:cs="Arial"/>
          <w:b/>
          <w:szCs w:val="22"/>
        </w:rPr>
        <w:t>Analysis</w:t>
      </w:r>
    </w:p>
    <w:p w:rsidR="008D22CE" w:rsidRPr="00A02849" w:rsidRDefault="008D22CE" w:rsidP="001D6F40">
      <w:pPr>
        <w:pStyle w:val="PlainText"/>
        <w:ind w:left="1276" w:hanging="1276"/>
        <w:jc w:val="both"/>
        <w:rPr>
          <w:rFonts w:ascii="Arial" w:hAnsi="Arial" w:cs="Arial"/>
          <w:sz w:val="22"/>
          <w:szCs w:val="22"/>
        </w:rPr>
      </w:pPr>
    </w:p>
    <w:p w:rsidR="0047746C" w:rsidRPr="001A0C99" w:rsidRDefault="00123B54" w:rsidP="001D6F40">
      <w:pPr>
        <w:ind w:left="1276" w:hanging="1276"/>
        <w:jc w:val="both"/>
        <w:rPr>
          <w:rFonts w:cs="Arial"/>
          <w:szCs w:val="22"/>
          <w:u w:val="single"/>
        </w:rPr>
      </w:pPr>
      <w:r w:rsidRPr="00A02849">
        <w:rPr>
          <w:rFonts w:cs="Arial"/>
          <w:szCs w:val="22"/>
        </w:rPr>
        <w:t>8.1</w:t>
      </w:r>
      <w:r w:rsidRPr="00A02849">
        <w:rPr>
          <w:rFonts w:cs="Arial"/>
          <w:szCs w:val="22"/>
        </w:rPr>
        <w:tab/>
      </w:r>
      <w:r w:rsidR="00476D0A" w:rsidRPr="001A0C99">
        <w:rPr>
          <w:rFonts w:cs="Arial"/>
          <w:szCs w:val="22"/>
          <w:u w:val="single"/>
        </w:rPr>
        <w:t>Principle of Development</w:t>
      </w:r>
    </w:p>
    <w:p w:rsidR="000B7800" w:rsidRPr="00A02849" w:rsidRDefault="000B7800" w:rsidP="001D6F40">
      <w:pPr>
        <w:ind w:left="1276" w:hanging="1276"/>
        <w:jc w:val="both"/>
        <w:rPr>
          <w:rFonts w:cs="Arial"/>
          <w:szCs w:val="22"/>
        </w:rPr>
      </w:pPr>
    </w:p>
    <w:p w:rsidR="006406F1" w:rsidRPr="004D2F5D" w:rsidRDefault="00123B54" w:rsidP="006406F1">
      <w:pPr>
        <w:ind w:left="1276" w:hanging="1276"/>
        <w:jc w:val="both"/>
        <w:rPr>
          <w:rFonts w:cs="Arial"/>
          <w:szCs w:val="22"/>
        </w:rPr>
      </w:pPr>
      <w:r w:rsidRPr="00A02849">
        <w:rPr>
          <w:rFonts w:cs="Arial"/>
          <w:szCs w:val="22"/>
        </w:rPr>
        <w:t>8.</w:t>
      </w:r>
      <w:r w:rsidR="00FB191B" w:rsidRPr="00A02849">
        <w:rPr>
          <w:rFonts w:cs="Arial"/>
          <w:szCs w:val="22"/>
        </w:rPr>
        <w:t>1</w:t>
      </w:r>
      <w:r w:rsidRPr="00A02849">
        <w:rPr>
          <w:rFonts w:cs="Arial"/>
          <w:szCs w:val="22"/>
        </w:rPr>
        <w:t>.1</w:t>
      </w:r>
      <w:r w:rsidRPr="00A02849">
        <w:rPr>
          <w:rFonts w:cs="Arial"/>
          <w:szCs w:val="22"/>
        </w:rPr>
        <w:tab/>
      </w:r>
      <w:r w:rsidR="006406F1">
        <w:rPr>
          <w:rFonts w:cs="Arial"/>
          <w:szCs w:val="22"/>
        </w:rPr>
        <w:t>Leavesden Country Park is located within the ‘Key Centre’ of Abbots Langley</w:t>
      </w:r>
      <w:r w:rsidR="00CF7CB7">
        <w:rPr>
          <w:rFonts w:cs="Arial"/>
          <w:szCs w:val="22"/>
        </w:rPr>
        <w:t xml:space="preserve"> and</w:t>
      </w:r>
      <w:r w:rsidR="00CF7CB7" w:rsidRPr="00CF7CB7">
        <w:rPr>
          <w:rFonts w:cs="Arial"/>
          <w:szCs w:val="22"/>
        </w:rPr>
        <w:t xml:space="preserve"> is designated as open space by the Site Allocations document.</w:t>
      </w:r>
      <w:r w:rsidR="006406F1">
        <w:rPr>
          <w:rFonts w:cs="Arial"/>
          <w:szCs w:val="22"/>
        </w:rPr>
        <w:t xml:space="preserve"> </w:t>
      </w:r>
      <w:r w:rsidR="006406F1" w:rsidRPr="004D2F5D">
        <w:rPr>
          <w:rFonts w:cs="Arial"/>
          <w:szCs w:val="22"/>
        </w:rPr>
        <w:t xml:space="preserve">Policy PSP2 of the adopted Core Strategy (2011) states that within Key Centres development will focus predominantly on sites within the urban area, on previously developed land. </w:t>
      </w:r>
      <w:r w:rsidR="006406F1">
        <w:rPr>
          <w:rFonts w:cs="Arial"/>
          <w:szCs w:val="22"/>
        </w:rPr>
        <w:t>Policy PSP2 also advises that development in Key Centres will improve provision of, and access to, services and facilities, to meet future demands, which includes improving facilities and accessibility at Leavesden Country Park.</w:t>
      </w:r>
    </w:p>
    <w:p w:rsidR="006406F1" w:rsidRDefault="006406F1" w:rsidP="001D6F40">
      <w:pPr>
        <w:ind w:left="1276" w:hanging="1276"/>
        <w:jc w:val="both"/>
        <w:rPr>
          <w:rFonts w:cs="Arial"/>
          <w:szCs w:val="22"/>
        </w:rPr>
      </w:pPr>
    </w:p>
    <w:p w:rsidR="000B7800" w:rsidRDefault="006406F1" w:rsidP="001D6F40">
      <w:pPr>
        <w:ind w:left="1276" w:hanging="1276"/>
        <w:jc w:val="both"/>
        <w:rPr>
          <w:rFonts w:cs="Arial"/>
          <w:szCs w:val="22"/>
        </w:rPr>
      </w:pPr>
      <w:r>
        <w:rPr>
          <w:rFonts w:cs="Arial"/>
          <w:szCs w:val="22"/>
        </w:rPr>
        <w:t>8.1.2</w:t>
      </w:r>
      <w:r>
        <w:rPr>
          <w:rFonts w:cs="Arial"/>
          <w:szCs w:val="22"/>
        </w:rPr>
        <w:tab/>
      </w:r>
      <w:r w:rsidRPr="006406F1">
        <w:rPr>
          <w:rFonts w:cs="Arial"/>
          <w:szCs w:val="22"/>
        </w:rPr>
        <w:t xml:space="preserve">Policy CP1 </w:t>
      </w:r>
      <w:r>
        <w:rPr>
          <w:rFonts w:cs="Arial"/>
          <w:szCs w:val="22"/>
        </w:rPr>
        <w:t>of the Core Strategy s</w:t>
      </w:r>
      <w:r w:rsidRPr="006406F1">
        <w:rPr>
          <w:rFonts w:cs="Arial"/>
          <w:szCs w:val="22"/>
        </w:rPr>
        <w:t xml:space="preserve">ets out the need to protect and enhance existing community, leisure and cultural facilities. </w:t>
      </w:r>
      <w:r>
        <w:rPr>
          <w:rFonts w:cs="Arial"/>
          <w:szCs w:val="22"/>
        </w:rPr>
        <w:t xml:space="preserve">In addition, </w:t>
      </w:r>
      <w:r w:rsidR="00476D0A" w:rsidRPr="00476D0A">
        <w:rPr>
          <w:rFonts w:cs="Arial"/>
          <w:szCs w:val="22"/>
        </w:rPr>
        <w:t xml:space="preserve">Core Strategy Strategic Objective 11 </w:t>
      </w:r>
      <w:r>
        <w:rPr>
          <w:rFonts w:cs="Arial"/>
          <w:szCs w:val="22"/>
        </w:rPr>
        <w:t>seeks</w:t>
      </w:r>
      <w:r w:rsidR="00476D0A" w:rsidRPr="00476D0A">
        <w:rPr>
          <w:rFonts w:cs="Arial"/>
          <w:szCs w:val="22"/>
        </w:rPr>
        <w:t xml:space="preserve"> to provide accessible and varied opportunities for leisure, arts, sport and recreational activities in order to promote healthy lifestyles. Policy DM11 of the Development Management Policies document seeks to protect open spaces, s</w:t>
      </w:r>
      <w:r w:rsidR="00CF7CB7">
        <w:rPr>
          <w:rFonts w:cs="Arial"/>
          <w:szCs w:val="22"/>
        </w:rPr>
        <w:t>port and recreation facilities.</w:t>
      </w:r>
    </w:p>
    <w:p w:rsidR="000B7800" w:rsidRDefault="000B7800" w:rsidP="001D6F40">
      <w:pPr>
        <w:ind w:left="1276" w:hanging="1276"/>
        <w:jc w:val="both"/>
        <w:rPr>
          <w:rFonts w:cs="Arial"/>
          <w:szCs w:val="22"/>
        </w:rPr>
      </w:pPr>
    </w:p>
    <w:p w:rsidR="00F25706" w:rsidRPr="004D2F5D" w:rsidRDefault="00123B54" w:rsidP="00F25706">
      <w:pPr>
        <w:ind w:left="1276" w:hanging="1276"/>
        <w:jc w:val="both"/>
        <w:rPr>
          <w:rFonts w:cs="Arial"/>
          <w:szCs w:val="22"/>
        </w:rPr>
      </w:pPr>
      <w:r w:rsidRPr="00A02849">
        <w:rPr>
          <w:rFonts w:cs="Arial"/>
          <w:szCs w:val="22"/>
        </w:rPr>
        <w:t>8.</w:t>
      </w:r>
      <w:r w:rsidR="00FB191B" w:rsidRPr="00A02849">
        <w:rPr>
          <w:rFonts w:cs="Arial"/>
          <w:szCs w:val="22"/>
        </w:rPr>
        <w:t>1</w:t>
      </w:r>
      <w:r w:rsidR="006F56E9">
        <w:rPr>
          <w:rFonts w:cs="Arial"/>
          <w:szCs w:val="22"/>
        </w:rPr>
        <w:t>.3</w:t>
      </w:r>
      <w:r w:rsidRPr="00A02849">
        <w:rPr>
          <w:rFonts w:cs="Arial"/>
          <w:szCs w:val="22"/>
        </w:rPr>
        <w:tab/>
      </w:r>
      <w:r w:rsidR="006406F1">
        <w:rPr>
          <w:rFonts w:cs="Arial"/>
          <w:szCs w:val="22"/>
        </w:rPr>
        <w:t>Local Plans have commented that t</w:t>
      </w:r>
      <w:r w:rsidR="006406F1" w:rsidRPr="006406F1">
        <w:rPr>
          <w:rFonts w:cs="Arial"/>
          <w:szCs w:val="22"/>
        </w:rPr>
        <w:t>he site is not considered to be on previously developed land as per the definition within the National Planning Policy Framework (NPPF), and as such</w:t>
      </w:r>
      <w:r w:rsidR="006406F1">
        <w:rPr>
          <w:rFonts w:cs="Arial"/>
          <w:szCs w:val="22"/>
        </w:rPr>
        <w:t xml:space="preserve"> does not meet this requirement of Policy PSP2. However, the </w:t>
      </w:r>
      <w:r w:rsidR="00631889" w:rsidRPr="00631889">
        <w:rPr>
          <w:rFonts w:cs="Arial"/>
          <w:szCs w:val="22"/>
        </w:rPr>
        <w:t xml:space="preserve">proposed development </w:t>
      </w:r>
      <w:r w:rsidR="00631889">
        <w:rPr>
          <w:rFonts w:cs="Arial"/>
          <w:szCs w:val="22"/>
        </w:rPr>
        <w:t xml:space="preserve">would improve and enhance </w:t>
      </w:r>
      <w:r w:rsidR="00631889" w:rsidRPr="00631889">
        <w:rPr>
          <w:rFonts w:cs="Arial"/>
          <w:szCs w:val="22"/>
        </w:rPr>
        <w:t xml:space="preserve">an existing facility and would </w:t>
      </w:r>
      <w:r w:rsidR="006406F1">
        <w:rPr>
          <w:rFonts w:cs="Arial"/>
          <w:szCs w:val="22"/>
        </w:rPr>
        <w:t>result in the improvement</w:t>
      </w:r>
      <w:r w:rsidR="006406F1" w:rsidRPr="006406F1">
        <w:rPr>
          <w:rFonts w:cs="Arial"/>
          <w:szCs w:val="22"/>
        </w:rPr>
        <w:t xml:space="preserve"> of the facil</w:t>
      </w:r>
      <w:r w:rsidR="006406F1">
        <w:rPr>
          <w:rFonts w:cs="Arial"/>
          <w:szCs w:val="22"/>
        </w:rPr>
        <w:t>ities at Leavesden Country Park which would accord w</w:t>
      </w:r>
      <w:r w:rsidR="00F25706">
        <w:rPr>
          <w:rFonts w:cs="Arial"/>
          <w:szCs w:val="22"/>
        </w:rPr>
        <w:t xml:space="preserve">ith the Policies PSP2 and CP1 of Core Strategy. Therefore, whilst it is not considered the land constitutes previously developed land, given that the proposal would result in </w:t>
      </w:r>
      <w:r w:rsidR="00F25706" w:rsidRPr="004D2F5D">
        <w:rPr>
          <w:rFonts w:cs="Arial"/>
          <w:szCs w:val="22"/>
        </w:rPr>
        <w:t>improvement of the facil</w:t>
      </w:r>
      <w:r w:rsidR="00F25706">
        <w:rPr>
          <w:rFonts w:cs="Arial"/>
          <w:szCs w:val="22"/>
        </w:rPr>
        <w:t>ities at Leavesden Country Park there is no in principle objection to the development, subject to other material planning considerations as assessed below.</w:t>
      </w:r>
    </w:p>
    <w:p w:rsidR="00A47BBE" w:rsidRDefault="00A47BBE" w:rsidP="00F25706">
      <w:pPr>
        <w:ind w:left="1276" w:hanging="1276"/>
        <w:jc w:val="both"/>
        <w:rPr>
          <w:rFonts w:cs="Arial"/>
          <w:szCs w:val="22"/>
        </w:rPr>
      </w:pPr>
    </w:p>
    <w:p w:rsidR="00FB191B" w:rsidRPr="00A02849" w:rsidRDefault="006F56E9" w:rsidP="001D6F40">
      <w:pPr>
        <w:ind w:left="1276" w:hanging="1276"/>
        <w:jc w:val="both"/>
        <w:rPr>
          <w:rFonts w:cs="Arial"/>
          <w:szCs w:val="22"/>
        </w:rPr>
      </w:pPr>
      <w:r>
        <w:rPr>
          <w:rFonts w:cs="Arial"/>
          <w:szCs w:val="22"/>
        </w:rPr>
        <w:t>8.2</w:t>
      </w:r>
      <w:r w:rsidR="00123B54" w:rsidRPr="00A02849">
        <w:rPr>
          <w:rFonts w:cs="Arial"/>
          <w:szCs w:val="22"/>
        </w:rPr>
        <w:tab/>
      </w:r>
      <w:r w:rsidR="00F25706" w:rsidRPr="001A0C99">
        <w:rPr>
          <w:rFonts w:cs="Arial"/>
          <w:szCs w:val="22"/>
          <w:u w:val="single"/>
        </w:rPr>
        <w:t>Green Belt</w:t>
      </w:r>
    </w:p>
    <w:p w:rsidR="0047746C" w:rsidRPr="00A02849" w:rsidRDefault="0047746C" w:rsidP="001D6F40">
      <w:pPr>
        <w:ind w:left="1276" w:hanging="1276"/>
        <w:jc w:val="both"/>
        <w:rPr>
          <w:rFonts w:cs="Arial"/>
          <w:szCs w:val="22"/>
        </w:rPr>
      </w:pPr>
    </w:p>
    <w:p w:rsidR="00123B54" w:rsidRDefault="00EE3D88" w:rsidP="001D6F40">
      <w:pPr>
        <w:ind w:left="1276" w:hanging="1276"/>
        <w:jc w:val="both"/>
        <w:rPr>
          <w:rFonts w:cs="Arial"/>
          <w:szCs w:val="22"/>
        </w:rPr>
      </w:pPr>
      <w:r>
        <w:rPr>
          <w:rFonts w:cs="Arial"/>
          <w:szCs w:val="22"/>
        </w:rPr>
        <w:t>8.</w:t>
      </w:r>
      <w:r w:rsidR="006F56E9">
        <w:rPr>
          <w:rFonts w:cs="Arial"/>
          <w:szCs w:val="22"/>
        </w:rPr>
        <w:t>2.1</w:t>
      </w:r>
      <w:r w:rsidR="00123B54" w:rsidRPr="00A02849">
        <w:rPr>
          <w:rFonts w:cs="Arial"/>
          <w:szCs w:val="22"/>
        </w:rPr>
        <w:tab/>
      </w:r>
      <w:r w:rsidR="00F25706" w:rsidRPr="00F25706">
        <w:rPr>
          <w:rFonts w:cs="Arial"/>
          <w:szCs w:val="22"/>
        </w:rPr>
        <w:t>The application site is within the Metropolitan Green Belt. The National Planning Policy Framework sets out that the fundamental aim of Green Belt policy is to prevent urban sprawl by keeping land permanently open and that the essential characteristics of Green Belt are their openness and their permanence.</w:t>
      </w:r>
    </w:p>
    <w:p w:rsidR="000B7800" w:rsidRPr="00A02849" w:rsidRDefault="000B7800" w:rsidP="001D6F40">
      <w:pPr>
        <w:ind w:left="1276" w:hanging="1276"/>
        <w:jc w:val="both"/>
        <w:rPr>
          <w:rFonts w:cs="Arial"/>
          <w:szCs w:val="22"/>
        </w:rPr>
      </w:pPr>
    </w:p>
    <w:p w:rsidR="00B91F24" w:rsidRPr="00A02849" w:rsidRDefault="006F56E9" w:rsidP="006F56E9">
      <w:pPr>
        <w:ind w:left="1276" w:hanging="1276"/>
        <w:jc w:val="both"/>
        <w:rPr>
          <w:rFonts w:cs="Arial"/>
          <w:szCs w:val="22"/>
        </w:rPr>
      </w:pPr>
      <w:r>
        <w:rPr>
          <w:rFonts w:cs="Arial"/>
          <w:szCs w:val="22"/>
        </w:rPr>
        <w:t>8.2.2</w:t>
      </w:r>
      <w:r w:rsidR="00123B54" w:rsidRPr="00A02849">
        <w:rPr>
          <w:rFonts w:cs="Arial"/>
          <w:szCs w:val="22"/>
        </w:rPr>
        <w:tab/>
      </w:r>
      <w:r w:rsidR="00F25706" w:rsidRPr="00F25706">
        <w:rPr>
          <w:rFonts w:cs="Arial"/>
          <w:szCs w:val="22"/>
        </w:rPr>
        <w:t xml:space="preserve">The Framework sets out that inappropriate development is, by definition, harmful to the Green Belt and should not be approved except in very special </w:t>
      </w:r>
      <w:r w:rsidR="00563D9B">
        <w:rPr>
          <w:rFonts w:cs="Arial"/>
          <w:szCs w:val="22"/>
        </w:rPr>
        <w:t>circumstances.</w:t>
      </w:r>
    </w:p>
    <w:p w:rsidR="00B91F24" w:rsidRPr="00A02849" w:rsidRDefault="00B91F24" w:rsidP="00FB191B">
      <w:pPr>
        <w:ind w:left="1276" w:hanging="1276"/>
        <w:jc w:val="both"/>
        <w:rPr>
          <w:rFonts w:cs="Arial"/>
          <w:szCs w:val="22"/>
        </w:rPr>
      </w:pPr>
    </w:p>
    <w:p w:rsidR="00F25706" w:rsidRDefault="006F56E9" w:rsidP="00F25706">
      <w:pPr>
        <w:ind w:left="1276" w:hanging="1276"/>
        <w:jc w:val="both"/>
        <w:rPr>
          <w:rFonts w:cs="Arial"/>
          <w:szCs w:val="22"/>
        </w:rPr>
      </w:pPr>
      <w:r>
        <w:rPr>
          <w:rFonts w:cs="Arial"/>
          <w:szCs w:val="22"/>
        </w:rPr>
        <w:t>8.2.3</w:t>
      </w:r>
      <w:r w:rsidR="00B91F24" w:rsidRPr="00A02849">
        <w:rPr>
          <w:rFonts w:cs="Arial"/>
          <w:szCs w:val="22"/>
        </w:rPr>
        <w:tab/>
      </w:r>
      <w:r w:rsidR="00F25706" w:rsidRPr="00F25706">
        <w:rPr>
          <w:rFonts w:cs="Arial"/>
          <w:szCs w:val="22"/>
        </w:rPr>
        <w:t>The purposes of including land within the Green Belt as set out in the National Planning Policy Framework are:</w:t>
      </w:r>
    </w:p>
    <w:p w:rsidR="00F25706" w:rsidRPr="00F25706" w:rsidRDefault="00F25706" w:rsidP="00F25706">
      <w:pPr>
        <w:ind w:left="1276" w:hanging="1276"/>
        <w:jc w:val="both"/>
        <w:rPr>
          <w:rFonts w:cs="Arial"/>
          <w:szCs w:val="22"/>
        </w:rPr>
      </w:pPr>
    </w:p>
    <w:p w:rsidR="00F25706" w:rsidRDefault="00F25706" w:rsidP="002408AF">
      <w:pPr>
        <w:pStyle w:val="ListParagraph"/>
        <w:numPr>
          <w:ilvl w:val="0"/>
          <w:numId w:val="35"/>
        </w:numPr>
        <w:tabs>
          <w:tab w:val="left" w:pos="1985"/>
        </w:tabs>
        <w:ind w:left="1843" w:hanging="425"/>
        <w:jc w:val="both"/>
        <w:rPr>
          <w:rFonts w:cs="Arial"/>
          <w:szCs w:val="22"/>
        </w:rPr>
      </w:pPr>
      <w:r w:rsidRPr="00F25706">
        <w:rPr>
          <w:rFonts w:cs="Arial"/>
          <w:szCs w:val="22"/>
        </w:rPr>
        <w:t>To check the unrestricted sprawl of large built-up areas;</w:t>
      </w:r>
    </w:p>
    <w:p w:rsidR="00F25706" w:rsidRDefault="00F25706" w:rsidP="002408AF">
      <w:pPr>
        <w:pStyle w:val="ListParagraph"/>
        <w:numPr>
          <w:ilvl w:val="0"/>
          <w:numId w:val="35"/>
        </w:numPr>
        <w:tabs>
          <w:tab w:val="left" w:pos="1985"/>
        </w:tabs>
        <w:ind w:left="1843" w:hanging="425"/>
        <w:jc w:val="both"/>
        <w:rPr>
          <w:rFonts w:cs="Arial"/>
          <w:szCs w:val="22"/>
        </w:rPr>
      </w:pPr>
      <w:r w:rsidRPr="00F25706">
        <w:rPr>
          <w:rFonts w:cs="Arial"/>
          <w:szCs w:val="22"/>
        </w:rPr>
        <w:t>To prevent neighbouring towns merging into one another;</w:t>
      </w:r>
    </w:p>
    <w:p w:rsidR="002408AF" w:rsidRDefault="00F25706" w:rsidP="002408AF">
      <w:pPr>
        <w:pStyle w:val="ListParagraph"/>
        <w:numPr>
          <w:ilvl w:val="0"/>
          <w:numId w:val="35"/>
        </w:numPr>
        <w:tabs>
          <w:tab w:val="left" w:pos="1985"/>
        </w:tabs>
        <w:ind w:left="1843" w:hanging="425"/>
        <w:jc w:val="both"/>
        <w:rPr>
          <w:rFonts w:cs="Arial"/>
          <w:szCs w:val="22"/>
        </w:rPr>
      </w:pPr>
      <w:r w:rsidRPr="00F25706">
        <w:rPr>
          <w:rFonts w:cs="Arial"/>
          <w:szCs w:val="22"/>
        </w:rPr>
        <w:t>To assist in safeguarding the countryside from encroachment;</w:t>
      </w:r>
    </w:p>
    <w:p w:rsidR="002408AF" w:rsidRDefault="00F25706" w:rsidP="002408AF">
      <w:pPr>
        <w:pStyle w:val="ListParagraph"/>
        <w:numPr>
          <w:ilvl w:val="0"/>
          <w:numId w:val="35"/>
        </w:numPr>
        <w:tabs>
          <w:tab w:val="left" w:pos="1985"/>
        </w:tabs>
        <w:ind w:left="1843" w:hanging="425"/>
        <w:jc w:val="both"/>
        <w:rPr>
          <w:rFonts w:cs="Arial"/>
          <w:szCs w:val="22"/>
        </w:rPr>
      </w:pPr>
      <w:r w:rsidRPr="002408AF">
        <w:rPr>
          <w:rFonts w:cs="Arial"/>
          <w:szCs w:val="22"/>
        </w:rPr>
        <w:t>To preserve the setting and special character of historic towns; and</w:t>
      </w:r>
    </w:p>
    <w:p w:rsidR="00B91F24" w:rsidRPr="002408AF" w:rsidRDefault="00F25706" w:rsidP="002408AF">
      <w:pPr>
        <w:pStyle w:val="ListParagraph"/>
        <w:numPr>
          <w:ilvl w:val="0"/>
          <w:numId w:val="35"/>
        </w:numPr>
        <w:tabs>
          <w:tab w:val="left" w:pos="1985"/>
        </w:tabs>
        <w:ind w:left="1843" w:hanging="425"/>
        <w:jc w:val="both"/>
        <w:rPr>
          <w:rFonts w:cs="Arial"/>
          <w:szCs w:val="22"/>
        </w:rPr>
      </w:pPr>
      <w:r w:rsidRPr="002408AF">
        <w:rPr>
          <w:rFonts w:cs="Arial"/>
          <w:szCs w:val="22"/>
        </w:rPr>
        <w:t>To assist in urban regeneration, by encouraging the recycling of derelict and other urban land.</w:t>
      </w:r>
    </w:p>
    <w:p w:rsidR="009A1518" w:rsidRPr="00A02849" w:rsidRDefault="009A1518" w:rsidP="00FB191B">
      <w:pPr>
        <w:ind w:left="1276" w:hanging="1276"/>
        <w:jc w:val="both"/>
        <w:rPr>
          <w:rFonts w:cs="Arial"/>
          <w:szCs w:val="22"/>
        </w:rPr>
      </w:pPr>
    </w:p>
    <w:p w:rsidR="009A1518" w:rsidRDefault="006F56E9" w:rsidP="00FB191B">
      <w:pPr>
        <w:ind w:left="1276" w:hanging="1276"/>
        <w:jc w:val="both"/>
        <w:rPr>
          <w:rFonts w:cs="Arial"/>
          <w:szCs w:val="22"/>
        </w:rPr>
      </w:pPr>
      <w:r>
        <w:rPr>
          <w:rFonts w:cs="Arial"/>
          <w:szCs w:val="22"/>
        </w:rPr>
        <w:t>8.2.4</w:t>
      </w:r>
      <w:r w:rsidR="009A1518" w:rsidRPr="00A02849">
        <w:rPr>
          <w:rFonts w:cs="Arial"/>
          <w:szCs w:val="22"/>
        </w:rPr>
        <w:tab/>
      </w:r>
      <w:r w:rsidR="002408AF" w:rsidRPr="002408AF">
        <w:rPr>
          <w:rFonts w:cs="Arial"/>
          <w:szCs w:val="22"/>
        </w:rPr>
        <w:t xml:space="preserve">The Framework further advises that substantial weight should be given to any harm to the Green Belt and that very special circumstances will not exist unless the potential harm to the Green Belt by reason of inappropriateness and any other harm </w:t>
      </w:r>
      <w:proofErr w:type="gramStart"/>
      <w:r w:rsidR="002408AF" w:rsidRPr="002408AF">
        <w:rPr>
          <w:rFonts w:cs="Arial"/>
          <w:szCs w:val="22"/>
        </w:rPr>
        <w:t>is</w:t>
      </w:r>
      <w:proofErr w:type="gramEnd"/>
      <w:r w:rsidR="002408AF" w:rsidRPr="002408AF">
        <w:rPr>
          <w:rFonts w:cs="Arial"/>
          <w:szCs w:val="22"/>
        </w:rPr>
        <w:t xml:space="preserve"> clearly outweighed by other considerations.</w:t>
      </w:r>
    </w:p>
    <w:p w:rsidR="000B7800" w:rsidRPr="00A02849" w:rsidRDefault="000B7800" w:rsidP="00FB191B">
      <w:pPr>
        <w:ind w:left="1276" w:hanging="1276"/>
        <w:jc w:val="both"/>
        <w:rPr>
          <w:rFonts w:cs="Arial"/>
          <w:szCs w:val="22"/>
        </w:rPr>
      </w:pPr>
    </w:p>
    <w:p w:rsidR="009A1518" w:rsidRPr="00A02849" w:rsidRDefault="00607AC6" w:rsidP="00FB191B">
      <w:pPr>
        <w:ind w:left="1276" w:hanging="1276"/>
        <w:jc w:val="both"/>
        <w:rPr>
          <w:rFonts w:cs="Arial"/>
          <w:szCs w:val="22"/>
        </w:rPr>
      </w:pPr>
      <w:r>
        <w:rPr>
          <w:rFonts w:cs="Arial"/>
          <w:szCs w:val="22"/>
        </w:rPr>
        <w:t>8.2.5</w:t>
      </w:r>
      <w:r w:rsidR="009A1518" w:rsidRPr="00A02849">
        <w:rPr>
          <w:rFonts w:cs="Arial"/>
          <w:szCs w:val="22"/>
        </w:rPr>
        <w:tab/>
      </w:r>
      <w:r w:rsidR="00CF7CB7" w:rsidRPr="001772DA">
        <w:rPr>
          <w:rFonts w:cs="Arial"/>
          <w:szCs w:val="22"/>
        </w:rPr>
        <w:t>The construction of new buildings in the Green Belt is considered inappropriate however Paragraph 89 sets out six exceptions to inappropriate development which include</w:t>
      </w:r>
      <w:r w:rsidR="002408AF" w:rsidRPr="002408AF">
        <w:rPr>
          <w:rFonts w:cs="Arial"/>
          <w:szCs w:val="22"/>
        </w:rPr>
        <w:t>.</w:t>
      </w:r>
    </w:p>
    <w:p w:rsidR="00B91F24" w:rsidRPr="00A02849" w:rsidRDefault="00B91F24" w:rsidP="00FB191B">
      <w:pPr>
        <w:ind w:left="1276" w:hanging="1276"/>
        <w:jc w:val="both"/>
        <w:rPr>
          <w:rFonts w:cs="Arial"/>
          <w:szCs w:val="22"/>
        </w:rPr>
      </w:pPr>
    </w:p>
    <w:p w:rsidR="001772DA" w:rsidRPr="001772DA" w:rsidRDefault="001772DA" w:rsidP="001772DA">
      <w:pPr>
        <w:widowControl w:val="0"/>
        <w:numPr>
          <w:ilvl w:val="0"/>
          <w:numId w:val="36"/>
        </w:numPr>
        <w:tabs>
          <w:tab w:val="left" w:pos="0"/>
        </w:tabs>
        <w:ind w:left="1701"/>
        <w:jc w:val="both"/>
        <w:rPr>
          <w:rFonts w:cs="Arial"/>
          <w:szCs w:val="22"/>
        </w:rPr>
      </w:pPr>
      <w:r w:rsidRPr="001772DA">
        <w:rPr>
          <w:rFonts w:cs="Arial"/>
          <w:szCs w:val="22"/>
        </w:rPr>
        <w:t>Buildings for agriculture and forestry;</w:t>
      </w:r>
    </w:p>
    <w:p w:rsidR="001772DA" w:rsidRPr="001772DA" w:rsidRDefault="001772DA" w:rsidP="001772DA">
      <w:pPr>
        <w:widowControl w:val="0"/>
        <w:numPr>
          <w:ilvl w:val="0"/>
          <w:numId w:val="36"/>
        </w:numPr>
        <w:tabs>
          <w:tab w:val="left" w:pos="0"/>
        </w:tabs>
        <w:ind w:left="1701"/>
        <w:jc w:val="both"/>
        <w:rPr>
          <w:rFonts w:cs="Arial"/>
          <w:szCs w:val="22"/>
        </w:rPr>
      </w:pPr>
      <w:r w:rsidRPr="001772DA">
        <w:rPr>
          <w:rFonts w:cs="Arial"/>
          <w:szCs w:val="22"/>
        </w:rPr>
        <w:t>Provision of appropriate facilities for outdoor sport, outdoor recreation and for cemeteries, as long as it preserves the openness of the Green Belt and does not conflict with the purposes of including land within it;</w:t>
      </w:r>
    </w:p>
    <w:p w:rsidR="001772DA" w:rsidRPr="001772DA" w:rsidRDefault="001772DA" w:rsidP="001772DA">
      <w:pPr>
        <w:widowControl w:val="0"/>
        <w:numPr>
          <w:ilvl w:val="0"/>
          <w:numId w:val="36"/>
        </w:numPr>
        <w:tabs>
          <w:tab w:val="left" w:pos="0"/>
        </w:tabs>
        <w:ind w:left="1701"/>
        <w:jc w:val="both"/>
        <w:rPr>
          <w:rFonts w:cs="Arial"/>
          <w:szCs w:val="22"/>
        </w:rPr>
      </w:pPr>
      <w:r w:rsidRPr="001772DA">
        <w:rPr>
          <w:rFonts w:cs="Arial"/>
          <w:szCs w:val="22"/>
        </w:rPr>
        <w:t>The extension or alteration of a building provided that it does not result in disproportionate additions over and above the size of the original building;</w:t>
      </w:r>
    </w:p>
    <w:p w:rsidR="001772DA" w:rsidRPr="001772DA" w:rsidRDefault="001772DA" w:rsidP="001772DA">
      <w:pPr>
        <w:widowControl w:val="0"/>
        <w:numPr>
          <w:ilvl w:val="0"/>
          <w:numId w:val="36"/>
        </w:numPr>
        <w:tabs>
          <w:tab w:val="left" w:pos="0"/>
        </w:tabs>
        <w:ind w:left="1701"/>
        <w:jc w:val="both"/>
        <w:rPr>
          <w:rFonts w:cs="Arial"/>
          <w:szCs w:val="22"/>
        </w:rPr>
      </w:pPr>
      <w:r w:rsidRPr="001772DA">
        <w:rPr>
          <w:rFonts w:cs="Arial"/>
          <w:szCs w:val="22"/>
        </w:rPr>
        <w:t>The replacement of a building, provided the new building is in the same use and not materially larger than the one it replaces;</w:t>
      </w:r>
    </w:p>
    <w:p w:rsidR="001772DA" w:rsidRPr="001772DA" w:rsidRDefault="001772DA" w:rsidP="001772DA">
      <w:pPr>
        <w:widowControl w:val="0"/>
        <w:numPr>
          <w:ilvl w:val="0"/>
          <w:numId w:val="36"/>
        </w:numPr>
        <w:tabs>
          <w:tab w:val="left" w:pos="0"/>
        </w:tabs>
        <w:ind w:left="1701"/>
        <w:jc w:val="both"/>
        <w:rPr>
          <w:rFonts w:cs="Arial"/>
          <w:szCs w:val="22"/>
        </w:rPr>
      </w:pPr>
      <w:r w:rsidRPr="001772DA">
        <w:rPr>
          <w:rFonts w:cs="Arial"/>
          <w:szCs w:val="22"/>
        </w:rPr>
        <w:t xml:space="preserve">Limited infilling in villages, and limited affordable housing for local </w:t>
      </w:r>
      <w:r w:rsidRPr="001772DA">
        <w:rPr>
          <w:rFonts w:cs="Arial"/>
          <w:szCs w:val="22"/>
        </w:rPr>
        <w:lastRenderedPageBreak/>
        <w:t>community needs under policies set out in the Local Plan; or</w:t>
      </w:r>
    </w:p>
    <w:p w:rsidR="001772DA" w:rsidRPr="001772DA" w:rsidRDefault="001772DA" w:rsidP="001772DA">
      <w:pPr>
        <w:widowControl w:val="0"/>
        <w:numPr>
          <w:ilvl w:val="0"/>
          <w:numId w:val="36"/>
        </w:numPr>
        <w:tabs>
          <w:tab w:val="left" w:pos="0"/>
        </w:tabs>
        <w:ind w:left="1701"/>
        <w:jc w:val="both"/>
        <w:rPr>
          <w:rFonts w:cs="Arial"/>
          <w:szCs w:val="22"/>
        </w:rPr>
      </w:pPr>
      <w:r w:rsidRPr="001772DA">
        <w:rPr>
          <w:rFonts w:cs="Arial"/>
          <w:szCs w:val="22"/>
        </w:rPr>
        <w:t>Limited infilling or the partial or complete redevelopment of previously developed sites (brownfield land), whether redundant or in continuing use (excluding temporary buildings), which would not have a greater impact on the openness of the Green Belt and the purpose of including land within it</w:t>
      </w:r>
      <w:r>
        <w:rPr>
          <w:rFonts w:cs="Arial"/>
          <w:szCs w:val="22"/>
        </w:rPr>
        <w:t xml:space="preserve"> than the existing development.</w:t>
      </w:r>
    </w:p>
    <w:p w:rsidR="00123B54" w:rsidRDefault="00123B54" w:rsidP="001772DA">
      <w:pPr>
        <w:ind w:left="1276"/>
        <w:jc w:val="both"/>
        <w:rPr>
          <w:rFonts w:cs="Arial"/>
          <w:szCs w:val="22"/>
        </w:rPr>
      </w:pPr>
    </w:p>
    <w:p w:rsidR="00123B54" w:rsidRPr="00A02849" w:rsidRDefault="00EE3D88" w:rsidP="001772DA">
      <w:pPr>
        <w:ind w:left="1276" w:hanging="1276"/>
        <w:jc w:val="both"/>
        <w:rPr>
          <w:rFonts w:cs="Arial"/>
          <w:szCs w:val="22"/>
        </w:rPr>
      </w:pPr>
      <w:r>
        <w:rPr>
          <w:rFonts w:cs="Arial"/>
          <w:szCs w:val="22"/>
        </w:rPr>
        <w:t>8.</w:t>
      </w:r>
      <w:r w:rsidR="00607AC6">
        <w:rPr>
          <w:rFonts w:cs="Arial"/>
          <w:szCs w:val="22"/>
        </w:rPr>
        <w:t>2.6</w:t>
      </w:r>
      <w:r w:rsidR="00123B54" w:rsidRPr="00A02849">
        <w:rPr>
          <w:rFonts w:cs="Arial"/>
          <w:szCs w:val="22"/>
        </w:rPr>
        <w:tab/>
      </w:r>
      <w:r w:rsidR="001772DA" w:rsidRPr="001772DA">
        <w:rPr>
          <w:rFonts w:cs="Arial"/>
          <w:szCs w:val="22"/>
        </w:rPr>
        <w:t>Core Strategy Policy CP11 sets out that there is a general presumption against inappropriate development that would not preserve the openness of the Green Belt, or which would conflict with the purpo</w:t>
      </w:r>
      <w:r w:rsidR="001772DA">
        <w:rPr>
          <w:rFonts w:cs="Arial"/>
          <w:szCs w:val="22"/>
        </w:rPr>
        <w:t xml:space="preserve">ses of including land within it </w:t>
      </w:r>
      <w:r w:rsidR="001772DA" w:rsidRPr="001772DA">
        <w:rPr>
          <w:rFonts w:cs="Arial"/>
          <w:szCs w:val="22"/>
        </w:rPr>
        <w:t>and Policy DM2 of the Development Management Policies document sets out that within the Green Belt, except in very special circumstances, approval will not be given for new buildings other than those specified in national policy and other relevant guidance</w:t>
      </w:r>
      <w:r w:rsidR="00CF7CB7">
        <w:rPr>
          <w:rFonts w:cs="Arial"/>
          <w:szCs w:val="22"/>
        </w:rPr>
        <w:t>.</w:t>
      </w:r>
    </w:p>
    <w:p w:rsidR="009A1518" w:rsidRPr="00A02849" w:rsidRDefault="009A1518" w:rsidP="001D6F40">
      <w:pPr>
        <w:ind w:left="1276" w:hanging="1276"/>
        <w:jc w:val="both"/>
        <w:rPr>
          <w:rFonts w:cs="Arial"/>
          <w:szCs w:val="22"/>
        </w:rPr>
      </w:pPr>
    </w:p>
    <w:p w:rsidR="009A1518" w:rsidRDefault="00607AC6" w:rsidP="001D6F40">
      <w:pPr>
        <w:ind w:left="1276" w:hanging="1276"/>
        <w:jc w:val="both"/>
        <w:rPr>
          <w:rFonts w:cs="Arial"/>
          <w:szCs w:val="22"/>
        </w:rPr>
      </w:pPr>
      <w:r>
        <w:rPr>
          <w:rFonts w:cs="Arial"/>
          <w:szCs w:val="22"/>
        </w:rPr>
        <w:t>8.2.7</w:t>
      </w:r>
      <w:r w:rsidR="009A1518" w:rsidRPr="00A02849">
        <w:rPr>
          <w:rFonts w:cs="Arial"/>
          <w:szCs w:val="22"/>
        </w:rPr>
        <w:tab/>
      </w:r>
      <w:r w:rsidR="00CF7CB7">
        <w:rPr>
          <w:rFonts w:cs="Arial"/>
          <w:szCs w:val="22"/>
        </w:rPr>
        <w:t>The proposed development seeks to improve the recreational facilities within Leavesden Country Park which would include a fully accessible Heritage Trail though the park to celebrate the local history of Leavesden Hospital, Aviation manufacturing at Leavesden Aerodrome and Warner Bros. Studios Leavesden.</w:t>
      </w:r>
      <w:r w:rsidR="00CF7CB7" w:rsidRPr="00CF7CB7">
        <w:t xml:space="preserve"> </w:t>
      </w:r>
      <w:r w:rsidR="00CF7CB7" w:rsidRPr="00CF7CB7">
        <w:rPr>
          <w:rFonts w:cs="Arial"/>
          <w:szCs w:val="22"/>
        </w:rPr>
        <w:t xml:space="preserve">It is therefore considered that the </w:t>
      </w:r>
      <w:r w:rsidR="00CF7CB7">
        <w:rPr>
          <w:rFonts w:cs="Arial"/>
          <w:szCs w:val="22"/>
        </w:rPr>
        <w:t xml:space="preserve">proposed </w:t>
      </w:r>
      <w:r w:rsidR="00CF7CB7" w:rsidRPr="00CF7CB7">
        <w:rPr>
          <w:rFonts w:cs="Arial"/>
          <w:szCs w:val="22"/>
        </w:rPr>
        <w:t>development would constitute an 'appropriate facility for outdoor sport or recreation' and may therefore be an exception to inappropriate development in the Green Belt as long as it would preserve the openness of the Green Belt and not conflict with the purposes of including land within it.</w:t>
      </w:r>
    </w:p>
    <w:p w:rsidR="00CF7CB7" w:rsidRDefault="00CF7CB7" w:rsidP="001D6F40">
      <w:pPr>
        <w:ind w:left="1276" w:hanging="1276"/>
        <w:jc w:val="both"/>
        <w:rPr>
          <w:rFonts w:cs="Arial"/>
          <w:szCs w:val="22"/>
        </w:rPr>
      </w:pPr>
    </w:p>
    <w:p w:rsidR="009E4685" w:rsidRDefault="00607AC6" w:rsidP="001D6F40">
      <w:pPr>
        <w:ind w:left="1276" w:hanging="1276"/>
        <w:jc w:val="both"/>
        <w:rPr>
          <w:rFonts w:cs="Arial"/>
          <w:szCs w:val="22"/>
        </w:rPr>
      </w:pPr>
      <w:r>
        <w:rPr>
          <w:rFonts w:cs="Arial"/>
          <w:szCs w:val="22"/>
        </w:rPr>
        <w:t>8.2.8</w:t>
      </w:r>
      <w:r w:rsidR="00BC2D8C">
        <w:rPr>
          <w:rFonts w:cs="Arial"/>
          <w:szCs w:val="22"/>
        </w:rPr>
        <w:tab/>
        <w:t>The</w:t>
      </w:r>
      <w:r w:rsidR="00CF7CB7">
        <w:rPr>
          <w:rFonts w:cs="Arial"/>
          <w:szCs w:val="22"/>
        </w:rPr>
        <w:t xml:space="preserve"> proposed new Heritage Wildlife Centre would </w:t>
      </w:r>
      <w:r w:rsidR="009E4685">
        <w:rPr>
          <w:rFonts w:cs="Arial"/>
          <w:szCs w:val="22"/>
        </w:rPr>
        <w:t xml:space="preserve">be located beside the existing two </w:t>
      </w:r>
      <w:proofErr w:type="gramStart"/>
      <w:r w:rsidR="009E4685">
        <w:rPr>
          <w:rFonts w:cs="Arial"/>
          <w:szCs w:val="22"/>
        </w:rPr>
        <w:t>storey</w:t>
      </w:r>
      <w:proofErr w:type="gramEnd"/>
      <w:r w:rsidR="009E4685">
        <w:rPr>
          <w:rFonts w:cs="Arial"/>
          <w:szCs w:val="22"/>
        </w:rPr>
        <w:t xml:space="preserve"> YMCA building and would be sited within an existing cluster of buildings located within the North Side of the Country Park. Whilst it would introduce additional built form within the Green Belt, the proposed building would be single storey with a modest height of 2.6 metres which is not considered excessive. In addition, the building would be read against the existing two </w:t>
      </w:r>
      <w:proofErr w:type="gramStart"/>
      <w:r w:rsidR="009E4685">
        <w:rPr>
          <w:rFonts w:cs="Arial"/>
          <w:szCs w:val="22"/>
        </w:rPr>
        <w:t>storey</w:t>
      </w:r>
      <w:proofErr w:type="gramEnd"/>
      <w:r w:rsidR="009E4685">
        <w:rPr>
          <w:rFonts w:cs="Arial"/>
          <w:szCs w:val="22"/>
        </w:rPr>
        <w:t xml:space="preserve"> YMCA building particularly when viewed from the sout</w:t>
      </w:r>
      <w:r w:rsidR="00F03AD0">
        <w:rPr>
          <w:rFonts w:cs="Arial"/>
          <w:szCs w:val="22"/>
        </w:rPr>
        <w:t>h and east of</w:t>
      </w:r>
      <w:r w:rsidR="002B161A">
        <w:rPr>
          <w:rFonts w:cs="Arial"/>
          <w:szCs w:val="22"/>
        </w:rPr>
        <w:t xml:space="preserve"> this part of the Country Park</w:t>
      </w:r>
      <w:r w:rsidR="00563D9B">
        <w:rPr>
          <w:rFonts w:cs="Arial"/>
          <w:szCs w:val="22"/>
        </w:rPr>
        <w:t xml:space="preserve"> and would be constructed using sympathetic materials. Th</w:t>
      </w:r>
      <w:r w:rsidR="002B161A">
        <w:rPr>
          <w:rFonts w:cs="Arial"/>
          <w:szCs w:val="22"/>
        </w:rPr>
        <w:t xml:space="preserve">erefore </w:t>
      </w:r>
      <w:r w:rsidR="00F03AD0">
        <w:rPr>
          <w:rFonts w:cs="Arial"/>
          <w:szCs w:val="22"/>
        </w:rPr>
        <w:t xml:space="preserve">the proposed Wildlife Centre would </w:t>
      </w:r>
      <w:r w:rsidR="002B161A">
        <w:rPr>
          <w:rFonts w:cs="Arial"/>
          <w:szCs w:val="22"/>
        </w:rPr>
        <w:t xml:space="preserve">not </w:t>
      </w:r>
      <w:r w:rsidR="00F03AD0">
        <w:rPr>
          <w:rFonts w:cs="Arial"/>
          <w:szCs w:val="22"/>
        </w:rPr>
        <w:t xml:space="preserve">become a prominent feature </w:t>
      </w:r>
      <w:r w:rsidR="002B161A">
        <w:rPr>
          <w:rFonts w:cs="Arial"/>
          <w:szCs w:val="22"/>
        </w:rPr>
        <w:t xml:space="preserve">within the landscape </w:t>
      </w:r>
      <w:r w:rsidR="00F03AD0">
        <w:rPr>
          <w:rFonts w:cs="Arial"/>
          <w:szCs w:val="22"/>
        </w:rPr>
        <w:t>in the context of the existing built form within this part of the Park. I</w:t>
      </w:r>
      <w:r w:rsidR="009E4685">
        <w:rPr>
          <w:rFonts w:cs="Arial"/>
          <w:szCs w:val="22"/>
        </w:rPr>
        <w:t xml:space="preserve">t is therefore not considered that the proposed building would result in </w:t>
      </w:r>
      <w:r w:rsidR="00F03AD0">
        <w:rPr>
          <w:rFonts w:cs="Arial"/>
          <w:szCs w:val="22"/>
        </w:rPr>
        <w:t>significant impact on</w:t>
      </w:r>
      <w:r w:rsidR="009E4685">
        <w:rPr>
          <w:rFonts w:cs="Arial"/>
          <w:szCs w:val="22"/>
        </w:rPr>
        <w:t xml:space="preserve"> the openness of the Green Belt.</w:t>
      </w:r>
    </w:p>
    <w:p w:rsidR="009E4685" w:rsidRDefault="009E4685" w:rsidP="00F03AD0">
      <w:pPr>
        <w:jc w:val="both"/>
        <w:rPr>
          <w:rFonts w:cs="Arial"/>
          <w:szCs w:val="22"/>
        </w:rPr>
      </w:pPr>
    </w:p>
    <w:p w:rsidR="009E4685" w:rsidRDefault="00607AC6" w:rsidP="001D6F40">
      <w:pPr>
        <w:ind w:left="1276" w:hanging="1276"/>
        <w:jc w:val="both"/>
        <w:rPr>
          <w:rFonts w:cs="Arial"/>
          <w:szCs w:val="22"/>
        </w:rPr>
      </w:pPr>
      <w:r>
        <w:rPr>
          <w:rFonts w:cs="Arial"/>
          <w:szCs w:val="22"/>
        </w:rPr>
        <w:t>8.2.9</w:t>
      </w:r>
      <w:r w:rsidR="00BC2D8C">
        <w:rPr>
          <w:rFonts w:cs="Arial"/>
          <w:szCs w:val="22"/>
        </w:rPr>
        <w:tab/>
        <w:t>The proposal includes the introduction of nine sculptures as well as various repair and restoration works to existing features</w:t>
      </w:r>
      <w:r w:rsidR="00BC2D8C" w:rsidRPr="00BC2D8C">
        <w:t xml:space="preserve"> </w:t>
      </w:r>
      <w:r w:rsidR="00363B70">
        <w:rPr>
          <w:rFonts w:cs="Arial"/>
          <w:szCs w:val="22"/>
        </w:rPr>
        <w:t>within</w:t>
      </w:r>
      <w:r w:rsidR="00BC2D8C" w:rsidRPr="00BC2D8C">
        <w:rPr>
          <w:rFonts w:cs="Arial"/>
          <w:szCs w:val="22"/>
        </w:rPr>
        <w:t xml:space="preserve"> the Country Park</w:t>
      </w:r>
      <w:r w:rsidR="00363B70">
        <w:rPr>
          <w:rFonts w:cs="Arial"/>
          <w:szCs w:val="22"/>
        </w:rPr>
        <w:t xml:space="preserve">. Whilst the proposed sculptures would spread development across the Country Park and within the Green Belt, it is not considered that they would result in demonstrable harm to the openness of the Green Belt. In addition, the proposed repair and restoration works to existing features within the Country Park </w:t>
      </w:r>
      <w:proofErr w:type="gramStart"/>
      <w:r w:rsidR="00363B70">
        <w:rPr>
          <w:rFonts w:cs="Arial"/>
          <w:szCs w:val="22"/>
        </w:rPr>
        <w:t>are</w:t>
      </w:r>
      <w:proofErr w:type="gramEnd"/>
      <w:r w:rsidR="00363B70">
        <w:rPr>
          <w:rFonts w:cs="Arial"/>
          <w:szCs w:val="22"/>
        </w:rPr>
        <w:t xml:space="preserve"> relatively small scale works that would not result in harm to the Green Belt.</w:t>
      </w:r>
    </w:p>
    <w:p w:rsidR="00EE7EA9" w:rsidRDefault="00EE7EA9" w:rsidP="001D6F40">
      <w:pPr>
        <w:ind w:left="1276" w:hanging="1276"/>
        <w:jc w:val="both"/>
        <w:rPr>
          <w:rFonts w:cs="Arial"/>
          <w:szCs w:val="22"/>
        </w:rPr>
      </w:pPr>
    </w:p>
    <w:p w:rsidR="00EE7EA9" w:rsidRDefault="00607AC6" w:rsidP="001D6F40">
      <w:pPr>
        <w:ind w:left="1276" w:hanging="1276"/>
        <w:jc w:val="both"/>
        <w:rPr>
          <w:rFonts w:cs="Arial"/>
          <w:szCs w:val="22"/>
        </w:rPr>
      </w:pPr>
      <w:r>
        <w:rPr>
          <w:rFonts w:cs="Arial"/>
          <w:szCs w:val="22"/>
        </w:rPr>
        <w:t>8.2.10</w:t>
      </w:r>
      <w:r w:rsidR="00EE7EA9">
        <w:rPr>
          <w:rFonts w:cs="Arial"/>
          <w:szCs w:val="22"/>
        </w:rPr>
        <w:tab/>
      </w:r>
      <w:proofErr w:type="gramStart"/>
      <w:r w:rsidR="00EE7EA9">
        <w:rPr>
          <w:rFonts w:cs="Arial"/>
          <w:szCs w:val="22"/>
        </w:rPr>
        <w:t>The</w:t>
      </w:r>
      <w:proofErr w:type="gramEnd"/>
      <w:r w:rsidR="00EE7EA9">
        <w:rPr>
          <w:rFonts w:cs="Arial"/>
          <w:szCs w:val="22"/>
        </w:rPr>
        <w:t xml:space="preserve"> proposed new railings would be located</w:t>
      </w:r>
      <w:r w:rsidR="004C18B7">
        <w:rPr>
          <w:rFonts w:cs="Arial"/>
          <w:szCs w:val="22"/>
        </w:rPr>
        <w:t xml:space="preserve"> along College Road </w:t>
      </w:r>
      <w:r w:rsidR="00A53460">
        <w:rPr>
          <w:rFonts w:cs="Arial"/>
          <w:szCs w:val="22"/>
        </w:rPr>
        <w:t xml:space="preserve">and </w:t>
      </w:r>
      <w:r w:rsidR="004C18B7">
        <w:rPr>
          <w:rFonts w:cs="Arial"/>
          <w:szCs w:val="22"/>
        </w:rPr>
        <w:t xml:space="preserve">would </w:t>
      </w:r>
      <w:r w:rsidR="00A53460">
        <w:rPr>
          <w:rFonts w:cs="Arial"/>
          <w:szCs w:val="22"/>
        </w:rPr>
        <w:t xml:space="preserve">match the existing metal railings and pillars along College Road. </w:t>
      </w:r>
      <w:proofErr w:type="gramStart"/>
      <w:r w:rsidR="0095652B">
        <w:rPr>
          <w:rFonts w:cs="Arial"/>
          <w:szCs w:val="22"/>
        </w:rPr>
        <w:t>This an</w:t>
      </w:r>
      <w:proofErr w:type="gramEnd"/>
      <w:r w:rsidR="0095652B">
        <w:rPr>
          <w:rFonts w:cs="Arial"/>
          <w:szCs w:val="22"/>
        </w:rPr>
        <w:t xml:space="preserve"> urban part of the site within the Green Belt</w:t>
      </w:r>
      <w:r w:rsidR="00A53460">
        <w:rPr>
          <w:rFonts w:cs="Arial"/>
          <w:szCs w:val="22"/>
        </w:rPr>
        <w:t xml:space="preserve"> </w:t>
      </w:r>
      <w:r w:rsidR="001A0C99">
        <w:rPr>
          <w:rFonts w:cs="Arial"/>
          <w:szCs w:val="22"/>
        </w:rPr>
        <w:t>and</w:t>
      </w:r>
      <w:r w:rsidR="0095652B">
        <w:rPr>
          <w:rFonts w:cs="Arial"/>
          <w:szCs w:val="22"/>
        </w:rPr>
        <w:t xml:space="preserve"> the proposed railings and pillars would</w:t>
      </w:r>
      <w:r w:rsidR="00A53460">
        <w:rPr>
          <w:rFonts w:cs="Arial"/>
          <w:szCs w:val="22"/>
        </w:rPr>
        <w:t xml:space="preserve"> </w:t>
      </w:r>
      <w:r w:rsidR="001A0C99">
        <w:rPr>
          <w:rFonts w:cs="Arial"/>
          <w:szCs w:val="22"/>
        </w:rPr>
        <w:t xml:space="preserve">reflect the existing boundary treatments along this part of the site and therefore </w:t>
      </w:r>
      <w:r w:rsidR="00563D9B">
        <w:rPr>
          <w:rFonts w:cs="Arial"/>
          <w:szCs w:val="22"/>
        </w:rPr>
        <w:t>are</w:t>
      </w:r>
      <w:r w:rsidR="001A0C99">
        <w:rPr>
          <w:rFonts w:cs="Arial"/>
          <w:szCs w:val="22"/>
        </w:rPr>
        <w:t xml:space="preserve"> not considered to </w:t>
      </w:r>
      <w:r w:rsidR="00A53460">
        <w:rPr>
          <w:rFonts w:cs="Arial"/>
          <w:szCs w:val="22"/>
        </w:rPr>
        <w:t xml:space="preserve">result in any significant impact on the openness of the Green Belt. </w:t>
      </w:r>
    </w:p>
    <w:p w:rsidR="003A6092" w:rsidRDefault="003A6092" w:rsidP="001D6F40">
      <w:pPr>
        <w:ind w:left="1276" w:hanging="1276"/>
        <w:jc w:val="both"/>
        <w:rPr>
          <w:rFonts w:cs="Arial"/>
          <w:szCs w:val="22"/>
        </w:rPr>
      </w:pPr>
    </w:p>
    <w:p w:rsidR="003A6092" w:rsidRDefault="00607AC6" w:rsidP="001D6F40">
      <w:pPr>
        <w:ind w:left="1276" w:hanging="1276"/>
        <w:jc w:val="both"/>
        <w:rPr>
          <w:rFonts w:cs="Arial"/>
          <w:szCs w:val="22"/>
        </w:rPr>
      </w:pPr>
      <w:r>
        <w:rPr>
          <w:rFonts w:cs="Arial"/>
          <w:szCs w:val="22"/>
        </w:rPr>
        <w:t>8.2.11</w:t>
      </w:r>
      <w:r w:rsidR="00905542">
        <w:rPr>
          <w:rFonts w:cs="Arial"/>
          <w:szCs w:val="22"/>
        </w:rPr>
        <w:tab/>
      </w:r>
      <w:r w:rsidR="00905542" w:rsidRPr="00905542">
        <w:rPr>
          <w:rFonts w:cs="Arial"/>
          <w:szCs w:val="22"/>
        </w:rPr>
        <w:t xml:space="preserve">In relation to the purposes of including land within the Green Belt, the proposal would not facilitate the unrestricted sprawl of large built up areas, allow neighbouring towns to merge into one another, affect the setting or special character of a historic town or prejudice urban regeneration or the recycling of derelict or other urban land. It would constitute an appropriate facility for outdoor </w:t>
      </w:r>
      <w:r w:rsidR="00905542">
        <w:rPr>
          <w:rFonts w:cs="Arial"/>
          <w:szCs w:val="22"/>
        </w:rPr>
        <w:t>recreation</w:t>
      </w:r>
      <w:r w:rsidR="00905542" w:rsidRPr="00905542">
        <w:rPr>
          <w:rFonts w:cs="Arial"/>
          <w:szCs w:val="22"/>
        </w:rPr>
        <w:t xml:space="preserve"> within an existing recreational site and would therefore assist in </w:t>
      </w:r>
      <w:r w:rsidR="00905542" w:rsidRPr="00905542">
        <w:rPr>
          <w:rFonts w:cs="Arial"/>
          <w:szCs w:val="22"/>
        </w:rPr>
        <w:lastRenderedPageBreak/>
        <w:t>safeguarding the countryside from encroachment. The proposal would not therefore conflict with the purposes of including land within the Green Belt.</w:t>
      </w:r>
    </w:p>
    <w:p w:rsidR="00363B70" w:rsidRDefault="00363B70" w:rsidP="001D6F40">
      <w:pPr>
        <w:ind w:left="1276" w:hanging="1276"/>
        <w:jc w:val="both"/>
        <w:rPr>
          <w:rFonts w:cs="Arial"/>
          <w:szCs w:val="22"/>
        </w:rPr>
      </w:pPr>
    </w:p>
    <w:p w:rsidR="00363B70" w:rsidRDefault="00607AC6" w:rsidP="00363B70">
      <w:pPr>
        <w:ind w:left="1276" w:hanging="1276"/>
        <w:jc w:val="both"/>
        <w:rPr>
          <w:rFonts w:cs="Arial"/>
          <w:szCs w:val="22"/>
        </w:rPr>
      </w:pPr>
      <w:r>
        <w:rPr>
          <w:rFonts w:cs="Arial"/>
          <w:szCs w:val="22"/>
        </w:rPr>
        <w:t>8.2.12</w:t>
      </w:r>
      <w:r w:rsidR="00363B70">
        <w:rPr>
          <w:rFonts w:cs="Arial"/>
          <w:szCs w:val="22"/>
        </w:rPr>
        <w:tab/>
      </w:r>
      <w:proofErr w:type="gramStart"/>
      <w:r w:rsidR="00363B70" w:rsidRPr="00363B70">
        <w:rPr>
          <w:rFonts w:cs="Arial"/>
          <w:szCs w:val="22"/>
        </w:rPr>
        <w:t>In</w:t>
      </w:r>
      <w:proofErr w:type="gramEnd"/>
      <w:r w:rsidR="00363B70" w:rsidRPr="00363B70">
        <w:rPr>
          <w:rFonts w:cs="Arial"/>
          <w:szCs w:val="22"/>
        </w:rPr>
        <w:t xml:space="preserve"> summary, the proposal would constitute an 'appropriate facility for outdoor sport or recreation' and would not result in significant harm to the openness or visual amenities of the Green Belt or conflict with the purposes of including land within the Green Belt. It would therefore be an exception to inappropriate development in the Green Belt and would be acceptable in accordance with Core Strategy Policy CP11, Policy DM2 of the Development Management Policies document and the National Planning Policy Framework.</w:t>
      </w:r>
    </w:p>
    <w:p w:rsidR="00037B0E" w:rsidRPr="00A02849" w:rsidRDefault="00037B0E" w:rsidP="00566324">
      <w:pPr>
        <w:jc w:val="both"/>
        <w:rPr>
          <w:rFonts w:cs="Arial"/>
          <w:szCs w:val="22"/>
        </w:rPr>
      </w:pPr>
    </w:p>
    <w:p w:rsidR="00945824" w:rsidRPr="00A02849" w:rsidRDefault="006F56E9" w:rsidP="001D6F40">
      <w:pPr>
        <w:ind w:left="1276" w:hanging="1276"/>
        <w:jc w:val="both"/>
        <w:rPr>
          <w:rFonts w:cs="Arial"/>
          <w:szCs w:val="22"/>
          <w:u w:val="single"/>
        </w:rPr>
      </w:pPr>
      <w:r>
        <w:rPr>
          <w:rFonts w:cs="Arial"/>
          <w:szCs w:val="22"/>
        </w:rPr>
        <w:t>8.3</w:t>
      </w:r>
      <w:r w:rsidR="00945824" w:rsidRPr="00A02849">
        <w:rPr>
          <w:rFonts w:cs="Arial"/>
          <w:szCs w:val="22"/>
        </w:rPr>
        <w:tab/>
      </w:r>
      <w:r w:rsidR="00363B70" w:rsidRPr="001A0C99">
        <w:rPr>
          <w:rFonts w:cs="Arial"/>
          <w:szCs w:val="22"/>
          <w:u w:val="single"/>
        </w:rPr>
        <w:t>Design and Impact on Street Scene</w:t>
      </w:r>
    </w:p>
    <w:p w:rsidR="00A924AB" w:rsidRPr="00A02849" w:rsidRDefault="00A924AB" w:rsidP="001D6F40">
      <w:pPr>
        <w:ind w:left="1276" w:hanging="1276"/>
        <w:jc w:val="both"/>
        <w:rPr>
          <w:rFonts w:cs="Arial"/>
          <w:szCs w:val="22"/>
        </w:rPr>
      </w:pPr>
    </w:p>
    <w:p w:rsidR="00945824" w:rsidRPr="00A02849" w:rsidRDefault="006F56E9" w:rsidP="001D6F40">
      <w:pPr>
        <w:ind w:left="1276" w:hanging="1276"/>
        <w:jc w:val="both"/>
        <w:rPr>
          <w:rFonts w:cs="Arial"/>
          <w:szCs w:val="22"/>
        </w:rPr>
      </w:pPr>
      <w:r>
        <w:rPr>
          <w:rFonts w:cs="Arial"/>
          <w:szCs w:val="22"/>
        </w:rPr>
        <w:t>8.3</w:t>
      </w:r>
      <w:r w:rsidR="00945824" w:rsidRPr="00A02849">
        <w:rPr>
          <w:rFonts w:cs="Arial"/>
          <w:szCs w:val="22"/>
        </w:rPr>
        <w:t>.1</w:t>
      </w:r>
      <w:r w:rsidR="00945824" w:rsidRPr="00A02849">
        <w:rPr>
          <w:rFonts w:cs="Arial"/>
          <w:szCs w:val="22"/>
        </w:rPr>
        <w:tab/>
      </w:r>
      <w:r w:rsidR="00363B70" w:rsidRPr="00363B70">
        <w:rPr>
          <w:rFonts w:cs="Arial"/>
          <w:szCs w:val="22"/>
        </w:rPr>
        <w:t>Policy CP1 of the Core Strategy seeks to promote buildings of a high enduring design quality that respect local distinctiveness and Policy CP12 of the Core Strategy relates to design and states that in seeking a high standard of design the Council will expect development proposals to 'have regard to the local context and conserve or enhance the character, amenities and quality of an area'.</w:t>
      </w:r>
    </w:p>
    <w:p w:rsidR="00A924AB" w:rsidRPr="00A02849" w:rsidRDefault="00A924AB" w:rsidP="001D6F40">
      <w:pPr>
        <w:ind w:left="1276" w:hanging="1276"/>
        <w:jc w:val="both"/>
        <w:rPr>
          <w:rFonts w:cs="Arial"/>
          <w:szCs w:val="22"/>
        </w:rPr>
      </w:pPr>
    </w:p>
    <w:p w:rsidR="00945824" w:rsidRPr="00A02849" w:rsidRDefault="006F56E9" w:rsidP="001D6F40">
      <w:pPr>
        <w:ind w:left="1276" w:hanging="1276"/>
        <w:jc w:val="both"/>
        <w:rPr>
          <w:rFonts w:cs="Arial"/>
          <w:szCs w:val="22"/>
        </w:rPr>
      </w:pPr>
      <w:r>
        <w:rPr>
          <w:rFonts w:cs="Arial"/>
          <w:szCs w:val="22"/>
        </w:rPr>
        <w:t>8.3</w:t>
      </w:r>
      <w:r w:rsidR="00945824" w:rsidRPr="00A02849">
        <w:rPr>
          <w:rFonts w:cs="Arial"/>
          <w:szCs w:val="22"/>
        </w:rPr>
        <w:t>.2</w:t>
      </w:r>
      <w:r w:rsidR="00945824" w:rsidRPr="00A02849">
        <w:rPr>
          <w:rFonts w:cs="Arial"/>
          <w:szCs w:val="22"/>
        </w:rPr>
        <w:tab/>
      </w:r>
      <w:r w:rsidR="00363B70">
        <w:rPr>
          <w:rFonts w:cs="Arial"/>
          <w:szCs w:val="22"/>
        </w:rPr>
        <w:t xml:space="preserve">The proposed Heritage Wildlife Centre would </w:t>
      </w:r>
      <w:proofErr w:type="spellStart"/>
      <w:proofErr w:type="gramStart"/>
      <w:r w:rsidR="00A51C0A">
        <w:rPr>
          <w:rFonts w:cs="Arial"/>
          <w:szCs w:val="22"/>
        </w:rPr>
        <w:t>sited</w:t>
      </w:r>
      <w:proofErr w:type="spellEnd"/>
      <w:proofErr w:type="gramEnd"/>
      <w:r w:rsidR="00A51C0A">
        <w:rPr>
          <w:rFonts w:cs="Arial"/>
          <w:szCs w:val="22"/>
        </w:rPr>
        <w:t xml:space="preserve"> amongst an existing cluster of buildings. There would be limited opportunities for views of this proposed building from outside of Leavesden Country Park. The proposed building would be positioned </w:t>
      </w:r>
      <w:proofErr w:type="gramStart"/>
      <w:r w:rsidR="00A51C0A">
        <w:rPr>
          <w:rFonts w:cs="Arial"/>
          <w:szCs w:val="22"/>
        </w:rPr>
        <w:t>beside</w:t>
      </w:r>
      <w:proofErr w:type="gramEnd"/>
      <w:r w:rsidR="00A51C0A">
        <w:rPr>
          <w:rFonts w:cs="Arial"/>
          <w:szCs w:val="22"/>
        </w:rPr>
        <w:t xml:space="preserve"> an existing two storey building and would have a flat roof form with a maximum height of 2.6 metres </w:t>
      </w:r>
      <w:r w:rsidR="00A51C0A" w:rsidRPr="00A51C0A">
        <w:rPr>
          <w:rFonts w:cs="Arial"/>
          <w:szCs w:val="22"/>
        </w:rPr>
        <w:t xml:space="preserve">and the materials proposed would result in a low profile appearance </w:t>
      </w:r>
      <w:r w:rsidR="00A51C0A">
        <w:rPr>
          <w:rFonts w:cs="Arial"/>
          <w:szCs w:val="22"/>
        </w:rPr>
        <w:t>which is not considered to result in a prominent feature when viewed from areas within the North Side of the Country Park.</w:t>
      </w:r>
      <w:r w:rsidR="002B161A" w:rsidRPr="002B161A">
        <w:t xml:space="preserve"> </w:t>
      </w:r>
      <w:r w:rsidR="002B161A">
        <w:rPr>
          <w:rFonts w:cs="Arial"/>
          <w:szCs w:val="22"/>
        </w:rPr>
        <w:t>G</w:t>
      </w:r>
      <w:r w:rsidR="002B161A" w:rsidRPr="002B161A">
        <w:rPr>
          <w:rFonts w:cs="Arial"/>
          <w:szCs w:val="22"/>
        </w:rPr>
        <w:t xml:space="preserve">iven the relatively small scale of the development when viewed in the context of the wider </w:t>
      </w:r>
      <w:r w:rsidR="002B161A">
        <w:rPr>
          <w:rFonts w:cs="Arial"/>
          <w:szCs w:val="22"/>
        </w:rPr>
        <w:t>Leavesden Country Park</w:t>
      </w:r>
      <w:r w:rsidR="002B161A" w:rsidRPr="002B161A">
        <w:rPr>
          <w:rFonts w:cs="Arial"/>
          <w:szCs w:val="22"/>
        </w:rPr>
        <w:t xml:space="preserve"> site, it is not considered that the proposal would result in significant harm to the character or appearance of the </w:t>
      </w:r>
      <w:r w:rsidR="002B161A">
        <w:rPr>
          <w:rFonts w:cs="Arial"/>
          <w:szCs w:val="22"/>
        </w:rPr>
        <w:t>Country Park</w:t>
      </w:r>
      <w:r w:rsidR="002B161A" w:rsidRPr="002B161A">
        <w:rPr>
          <w:rFonts w:cs="Arial"/>
          <w:szCs w:val="22"/>
        </w:rPr>
        <w:t xml:space="preserve"> or area.</w:t>
      </w:r>
    </w:p>
    <w:p w:rsidR="0073446F" w:rsidRPr="00A02849" w:rsidRDefault="0073446F" w:rsidP="001D6F40">
      <w:pPr>
        <w:ind w:left="1276" w:hanging="1276"/>
        <w:jc w:val="both"/>
        <w:rPr>
          <w:rFonts w:cs="Arial"/>
          <w:szCs w:val="22"/>
        </w:rPr>
      </w:pPr>
    </w:p>
    <w:p w:rsidR="005E02C1" w:rsidRDefault="00EE3D88" w:rsidP="0095652B">
      <w:pPr>
        <w:widowControl w:val="0"/>
        <w:autoSpaceDE w:val="0"/>
        <w:autoSpaceDN w:val="0"/>
        <w:adjustRightInd w:val="0"/>
        <w:ind w:left="1276" w:hanging="1276"/>
        <w:jc w:val="both"/>
        <w:rPr>
          <w:rFonts w:cs="Arial"/>
          <w:szCs w:val="22"/>
        </w:rPr>
      </w:pPr>
      <w:r>
        <w:rPr>
          <w:rFonts w:cs="Arial"/>
          <w:szCs w:val="22"/>
        </w:rPr>
        <w:t>8.</w:t>
      </w:r>
      <w:r w:rsidR="006F56E9">
        <w:rPr>
          <w:rFonts w:cs="Arial"/>
          <w:szCs w:val="22"/>
        </w:rPr>
        <w:t>3</w:t>
      </w:r>
      <w:r w:rsidR="0073446F" w:rsidRPr="00A02849">
        <w:rPr>
          <w:rFonts w:cs="Arial"/>
          <w:szCs w:val="22"/>
        </w:rPr>
        <w:t>.3</w:t>
      </w:r>
      <w:r w:rsidR="0073446F" w:rsidRPr="00A02849">
        <w:rPr>
          <w:rFonts w:cs="Arial"/>
          <w:szCs w:val="22"/>
        </w:rPr>
        <w:tab/>
      </w:r>
      <w:r w:rsidR="0095652B" w:rsidRPr="0095652B">
        <w:rPr>
          <w:rFonts w:cs="Arial"/>
          <w:szCs w:val="22"/>
        </w:rPr>
        <w:t>As part of the de</w:t>
      </w:r>
      <w:r w:rsidR="001A0C99">
        <w:rPr>
          <w:rFonts w:cs="Arial"/>
          <w:szCs w:val="22"/>
        </w:rPr>
        <w:t>velopment, there would be a variety</w:t>
      </w:r>
      <w:r w:rsidR="004F529A">
        <w:rPr>
          <w:rFonts w:cs="Arial"/>
          <w:szCs w:val="22"/>
        </w:rPr>
        <w:t xml:space="preserve"> of</w:t>
      </w:r>
      <w:r w:rsidR="0095652B" w:rsidRPr="0095652B">
        <w:rPr>
          <w:rFonts w:cs="Arial"/>
          <w:szCs w:val="22"/>
        </w:rPr>
        <w:t xml:space="preserve"> works including </w:t>
      </w:r>
      <w:r w:rsidR="0095652B">
        <w:rPr>
          <w:rFonts w:cs="Arial"/>
          <w:szCs w:val="22"/>
        </w:rPr>
        <w:t xml:space="preserve">the erection of nine sculptures; repair and restoration works to existing features and </w:t>
      </w:r>
      <w:r w:rsidR="004F529A">
        <w:rPr>
          <w:rFonts w:cs="Arial"/>
          <w:szCs w:val="22"/>
        </w:rPr>
        <w:t xml:space="preserve">small areas of </w:t>
      </w:r>
      <w:r w:rsidR="0095652B">
        <w:rPr>
          <w:rFonts w:cs="Arial"/>
          <w:szCs w:val="22"/>
        </w:rPr>
        <w:t xml:space="preserve">hardstanding. All of these works would result in improvements </w:t>
      </w:r>
      <w:r w:rsidR="001A0C99">
        <w:rPr>
          <w:rFonts w:cs="Arial"/>
          <w:szCs w:val="22"/>
        </w:rPr>
        <w:t>to</w:t>
      </w:r>
      <w:r w:rsidR="0095652B">
        <w:rPr>
          <w:rFonts w:cs="Arial"/>
          <w:szCs w:val="22"/>
        </w:rPr>
        <w:t xml:space="preserve"> the Country Park </w:t>
      </w:r>
      <w:r w:rsidR="001A0C99">
        <w:rPr>
          <w:rFonts w:cs="Arial"/>
          <w:szCs w:val="22"/>
        </w:rPr>
        <w:t>and the various</w:t>
      </w:r>
      <w:r w:rsidR="001A0C99" w:rsidRPr="001A0C99">
        <w:rPr>
          <w:rFonts w:cs="Arial"/>
          <w:szCs w:val="22"/>
        </w:rPr>
        <w:t xml:space="preserve"> structures</w:t>
      </w:r>
      <w:r w:rsidR="001A0C99">
        <w:rPr>
          <w:rFonts w:cs="Arial"/>
          <w:szCs w:val="22"/>
        </w:rPr>
        <w:t xml:space="preserve">, some of which would be small scale low level structures, </w:t>
      </w:r>
      <w:r w:rsidR="001A0C99" w:rsidRPr="001A0C99">
        <w:rPr>
          <w:rFonts w:cs="Arial"/>
          <w:szCs w:val="22"/>
        </w:rPr>
        <w:t xml:space="preserve"> would be ancillary to the outdoor rec</w:t>
      </w:r>
      <w:r w:rsidR="001A0C99">
        <w:rPr>
          <w:rFonts w:cs="Arial"/>
          <w:szCs w:val="22"/>
        </w:rPr>
        <w:t xml:space="preserve">reation use of the Country Park </w:t>
      </w:r>
      <w:r w:rsidR="0095652B">
        <w:rPr>
          <w:rFonts w:cs="Arial"/>
          <w:szCs w:val="22"/>
        </w:rPr>
        <w:t xml:space="preserve">and would not be readily visible from outside the </w:t>
      </w:r>
      <w:r w:rsidR="001A0C99">
        <w:rPr>
          <w:rFonts w:cs="Arial"/>
          <w:szCs w:val="22"/>
        </w:rPr>
        <w:t>Park.</w:t>
      </w:r>
    </w:p>
    <w:p w:rsidR="000B7800" w:rsidRPr="00A02849" w:rsidRDefault="000B7800" w:rsidP="001D6F40">
      <w:pPr>
        <w:widowControl w:val="0"/>
        <w:autoSpaceDE w:val="0"/>
        <w:autoSpaceDN w:val="0"/>
        <w:adjustRightInd w:val="0"/>
        <w:ind w:left="1276" w:hanging="1276"/>
        <w:jc w:val="both"/>
        <w:rPr>
          <w:rFonts w:cs="Arial"/>
          <w:szCs w:val="22"/>
        </w:rPr>
      </w:pPr>
    </w:p>
    <w:p w:rsidR="0053459C" w:rsidRPr="00A02849" w:rsidRDefault="006F56E9" w:rsidP="001D6F40">
      <w:pPr>
        <w:widowControl w:val="0"/>
        <w:autoSpaceDE w:val="0"/>
        <w:autoSpaceDN w:val="0"/>
        <w:adjustRightInd w:val="0"/>
        <w:ind w:left="1276" w:hanging="1276"/>
        <w:jc w:val="both"/>
        <w:rPr>
          <w:rFonts w:cs="Arial"/>
          <w:szCs w:val="22"/>
        </w:rPr>
      </w:pPr>
      <w:r>
        <w:rPr>
          <w:rFonts w:cs="Arial"/>
          <w:szCs w:val="22"/>
        </w:rPr>
        <w:t>8.3</w:t>
      </w:r>
      <w:r w:rsidR="005E02C1" w:rsidRPr="00A02849">
        <w:rPr>
          <w:rFonts w:cs="Arial"/>
          <w:szCs w:val="22"/>
        </w:rPr>
        <w:t>.4</w:t>
      </w:r>
      <w:r w:rsidR="005E02C1" w:rsidRPr="00A02849">
        <w:rPr>
          <w:rFonts w:cs="Arial"/>
          <w:szCs w:val="22"/>
        </w:rPr>
        <w:tab/>
      </w:r>
      <w:r w:rsidR="0095652B">
        <w:rPr>
          <w:rFonts w:cs="Arial"/>
          <w:szCs w:val="22"/>
        </w:rPr>
        <w:t>The proposed new railings and pillars along College Road would match the existing boundary treatment located along College Road and enclosing the Country Park. As such, it is not considered that they would result in any harm to the character and appearance of the street scene or wider area.</w:t>
      </w:r>
    </w:p>
    <w:p w:rsidR="00C93DDF" w:rsidRPr="00A02849" w:rsidRDefault="00C93DDF" w:rsidP="001D6F40">
      <w:pPr>
        <w:widowControl w:val="0"/>
        <w:autoSpaceDE w:val="0"/>
        <w:autoSpaceDN w:val="0"/>
        <w:adjustRightInd w:val="0"/>
        <w:ind w:left="1276" w:hanging="1276"/>
        <w:jc w:val="both"/>
        <w:rPr>
          <w:rFonts w:cs="Arial"/>
          <w:szCs w:val="22"/>
        </w:rPr>
      </w:pPr>
    </w:p>
    <w:p w:rsidR="00DB4FB8" w:rsidRDefault="006F56E9" w:rsidP="001D6F40">
      <w:pPr>
        <w:widowControl w:val="0"/>
        <w:autoSpaceDE w:val="0"/>
        <w:autoSpaceDN w:val="0"/>
        <w:adjustRightInd w:val="0"/>
        <w:ind w:left="1276" w:hanging="1276"/>
        <w:jc w:val="both"/>
        <w:rPr>
          <w:rFonts w:cs="Arial"/>
          <w:szCs w:val="22"/>
          <w:u w:val="single"/>
        </w:rPr>
      </w:pPr>
      <w:r>
        <w:rPr>
          <w:rFonts w:cs="Arial"/>
          <w:szCs w:val="22"/>
        </w:rPr>
        <w:t>8.4</w:t>
      </w:r>
      <w:r w:rsidR="0053459C" w:rsidRPr="00A02849">
        <w:rPr>
          <w:rFonts w:cs="Arial"/>
          <w:szCs w:val="22"/>
        </w:rPr>
        <w:tab/>
      </w:r>
      <w:r w:rsidR="00363B70" w:rsidRPr="00A02849">
        <w:rPr>
          <w:rFonts w:cs="Arial"/>
          <w:szCs w:val="22"/>
          <w:u w:val="single"/>
        </w:rPr>
        <w:t>Impact on Residential Amenity</w:t>
      </w:r>
    </w:p>
    <w:p w:rsidR="002B161A" w:rsidRPr="002B161A" w:rsidRDefault="002B161A" w:rsidP="002B161A">
      <w:pPr>
        <w:jc w:val="both"/>
        <w:rPr>
          <w:rFonts w:cs="Arial"/>
          <w:szCs w:val="22"/>
        </w:rPr>
      </w:pPr>
    </w:p>
    <w:p w:rsidR="002B161A" w:rsidRPr="002B161A" w:rsidRDefault="002B161A" w:rsidP="002B161A">
      <w:pPr>
        <w:ind w:left="1276" w:hanging="1276"/>
        <w:jc w:val="both"/>
        <w:rPr>
          <w:rFonts w:cs="Arial"/>
          <w:szCs w:val="22"/>
        </w:rPr>
      </w:pPr>
      <w:r>
        <w:rPr>
          <w:rFonts w:cs="Arial"/>
          <w:szCs w:val="22"/>
        </w:rPr>
        <w:t>8</w:t>
      </w:r>
      <w:r w:rsidRPr="002B161A">
        <w:rPr>
          <w:rFonts w:cs="Arial"/>
          <w:szCs w:val="22"/>
        </w:rPr>
        <w:t>.</w:t>
      </w:r>
      <w:r w:rsidR="006F56E9">
        <w:rPr>
          <w:rFonts w:cs="Arial"/>
          <w:szCs w:val="22"/>
        </w:rPr>
        <w:t>4</w:t>
      </w:r>
      <w:r w:rsidRPr="002B161A">
        <w:rPr>
          <w:rFonts w:cs="Arial"/>
          <w:szCs w:val="22"/>
        </w:rPr>
        <w:t>.1</w:t>
      </w:r>
      <w:r w:rsidRPr="002B161A">
        <w:rPr>
          <w:rFonts w:cs="Arial"/>
          <w:szCs w:val="22"/>
        </w:rPr>
        <w:tab/>
        <w:t xml:space="preserve">Policy CP12 of the Core Strategy states that development should 'protect residential amenities by taking into account the need for adequate levels and disposition of privacy, prospect, amenity and garden space'. </w:t>
      </w:r>
    </w:p>
    <w:p w:rsidR="002B161A" w:rsidRDefault="002B161A" w:rsidP="002B161A">
      <w:pPr>
        <w:jc w:val="both"/>
        <w:rPr>
          <w:rFonts w:cs="Arial"/>
          <w:szCs w:val="22"/>
        </w:rPr>
      </w:pPr>
    </w:p>
    <w:p w:rsidR="002B161A" w:rsidRDefault="006F56E9" w:rsidP="002B161A">
      <w:pPr>
        <w:ind w:left="1276" w:hanging="1276"/>
        <w:jc w:val="both"/>
        <w:rPr>
          <w:rFonts w:cs="Arial"/>
          <w:szCs w:val="22"/>
        </w:rPr>
      </w:pPr>
      <w:r>
        <w:rPr>
          <w:rFonts w:cs="Arial"/>
          <w:szCs w:val="22"/>
        </w:rPr>
        <w:t>8.4</w:t>
      </w:r>
      <w:r w:rsidR="002B161A" w:rsidRPr="002B161A">
        <w:rPr>
          <w:rFonts w:cs="Arial"/>
          <w:szCs w:val="22"/>
        </w:rPr>
        <w:t>.2</w:t>
      </w:r>
      <w:r w:rsidR="002B161A" w:rsidRPr="002B161A">
        <w:rPr>
          <w:rFonts w:cs="Arial"/>
          <w:szCs w:val="22"/>
        </w:rPr>
        <w:tab/>
        <w:t>The separation of the development from neighbouring occupiers would ensure that the development would not result in demonstrable harm to the residential amenities of any neighbouring occupiers.</w:t>
      </w:r>
    </w:p>
    <w:p w:rsidR="003D0164" w:rsidRPr="00A02849" w:rsidRDefault="00F72998" w:rsidP="00C93DDF">
      <w:pPr>
        <w:jc w:val="both"/>
        <w:rPr>
          <w:rFonts w:cs="Arial"/>
          <w:szCs w:val="22"/>
        </w:rPr>
      </w:pPr>
      <w:r w:rsidRPr="00A02849">
        <w:rPr>
          <w:rFonts w:cs="Arial"/>
          <w:szCs w:val="22"/>
        </w:rPr>
        <w:tab/>
      </w:r>
    </w:p>
    <w:p w:rsidR="009F4D96" w:rsidRPr="00A02849" w:rsidRDefault="006F56E9" w:rsidP="001D6F40">
      <w:pPr>
        <w:ind w:left="1276" w:hanging="1276"/>
        <w:jc w:val="both"/>
        <w:rPr>
          <w:rFonts w:cs="Arial"/>
          <w:szCs w:val="22"/>
          <w:u w:val="single"/>
        </w:rPr>
      </w:pPr>
      <w:r>
        <w:rPr>
          <w:rFonts w:cs="Arial"/>
          <w:szCs w:val="22"/>
        </w:rPr>
        <w:t>8.5</w:t>
      </w:r>
      <w:r w:rsidR="009F4D96" w:rsidRPr="00A02849">
        <w:rPr>
          <w:rFonts w:cs="Arial"/>
          <w:szCs w:val="22"/>
        </w:rPr>
        <w:tab/>
      </w:r>
      <w:r w:rsidR="00F72998" w:rsidRPr="00A02849">
        <w:rPr>
          <w:rFonts w:cs="Arial"/>
          <w:szCs w:val="22"/>
          <w:u w:val="single"/>
        </w:rPr>
        <w:t>Parking/Access/Highways</w:t>
      </w:r>
    </w:p>
    <w:p w:rsidR="008F5978" w:rsidRPr="00A02849" w:rsidRDefault="008F5978" w:rsidP="001D6F40">
      <w:pPr>
        <w:ind w:left="1276" w:hanging="1276"/>
        <w:jc w:val="both"/>
        <w:rPr>
          <w:rFonts w:cs="Arial"/>
          <w:szCs w:val="22"/>
        </w:rPr>
      </w:pPr>
    </w:p>
    <w:p w:rsidR="00F72998" w:rsidRPr="00A02849" w:rsidRDefault="006F56E9" w:rsidP="001D6F40">
      <w:pPr>
        <w:ind w:left="1276" w:hanging="1276"/>
        <w:jc w:val="both"/>
        <w:rPr>
          <w:rFonts w:cs="Arial"/>
          <w:szCs w:val="22"/>
        </w:rPr>
      </w:pPr>
      <w:r>
        <w:rPr>
          <w:rFonts w:cs="Arial"/>
          <w:szCs w:val="22"/>
        </w:rPr>
        <w:t>8.5</w:t>
      </w:r>
      <w:r w:rsidR="00F72998" w:rsidRPr="00A02849">
        <w:rPr>
          <w:rFonts w:cs="Arial"/>
          <w:szCs w:val="22"/>
        </w:rPr>
        <w:t>.1</w:t>
      </w:r>
      <w:r w:rsidR="00F72998" w:rsidRPr="00A02849">
        <w:rPr>
          <w:rFonts w:cs="Arial"/>
          <w:szCs w:val="22"/>
        </w:rPr>
        <w:tab/>
      </w:r>
      <w:r w:rsidR="002B161A" w:rsidRPr="002B161A">
        <w:rPr>
          <w:rFonts w:cs="Arial"/>
          <w:szCs w:val="22"/>
        </w:rPr>
        <w:t>Core Strategy Policy CP10 requires development to demonstrate that it will provide a safe and adequate means of access and to be integrated with the wider network of transport routes including public rights of way and cycle paths where appropriate.</w:t>
      </w:r>
    </w:p>
    <w:p w:rsidR="00BE22E4" w:rsidRPr="00A02849" w:rsidRDefault="00BE22E4" w:rsidP="00961743">
      <w:pPr>
        <w:jc w:val="both"/>
        <w:rPr>
          <w:rFonts w:cs="Arial"/>
          <w:szCs w:val="22"/>
        </w:rPr>
      </w:pPr>
    </w:p>
    <w:p w:rsidR="00961743" w:rsidRDefault="006F56E9" w:rsidP="00961743">
      <w:pPr>
        <w:ind w:left="1276" w:hanging="1276"/>
        <w:jc w:val="both"/>
        <w:rPr>
          <w:rFonts w:cs="Arial"/>
          <w:szCs w:val="22"/>
        </w:rPr>
      </w:pPr>
      <w:r>
        <w:rPr>
          <w:rFonts w:cs="Arial"/>
          <w:szCs w:val="22"/>
        </w:rPr>
        <w:t>8.5</w:t>
      </w:r>
      <w:r w:rsidR="00F72998" w:rsidRPr="00A02849">
        <w:rPr>
          <w:rFonts w:cs="Arial"/>
          <w:szCs w:val="22"/>
        </w:rPr>
        <w:t>.2</w:t>
      </w:r>
      <w:r w:rsidR="00F72998" w:rsidRPr="00A02849">
        <w:rPr>
          <w:rFonts w:cs="Arial"/>
          <w:szCs w:val="22"/>
        </w:rPr>
        <w:tab/>
      </w:r>
      <w:r w:rsidR="002B161A">
        <w:rPr>
          <w:rFonts w:cs="Arial"/>
          <w:szCs w:val="22"/>
        </w:rPr>
        <w:t xml:space="preserve">The proposed development would not </w:t>
      </w:r>
      <w:r w:rsidR="002B161A" w:rsidRPr="002B161A">
        <w:rPr>
          <w:rFonts w:cs="Arial"/>
          <w:szCs w:val="22"/>
        </w:rPr>
        <w:t>affect</w:t>
      </w:r>
      <w:r w:rsidR="004F529A">
        <w:rPr>
          <w:rFonts w:cs="Arial"/>
          <w:szCs w:val="22"/>
        </w:rPr>
        <w:t xml:space="preserve"> vehicular or pedestrian</w:t>
      </w:r>
      <w:r w:rsidR="002B161A" w:rsidRPr="002B161A">
        <w:rPr>
          <w:rFonts w:cs="Arial"/>
          <w:szCs w:val="22"/>
        </w:rPr>
        <w:t xml:space="preserve"> access </w:t>
      </w:r>
      <w:r w:rsidR="004F529A">
        <w:rPr>
          <w:rFonts w:cs="Arial"/>
          <w:szCs w:val="22"/>
        </w:rPr>
        <w:t>into Leavesden Country Park</w:t>
      </w:r>
      <w:r w:rsidR="002B161A" w:rsidRPr="002B161A">
        <w:rPr>
          <w:rFonts w:cs="Arial"/>
          <w:szCs w:val="22"/>
        </w:rPr>
        <w:t xml:space="preserve"> from the</w:t>
      </w:r>
      <w:r w:rsidR="004F529A">
        <w:rPr>
          <w:rFonts w:cs="Arial"/>
          <w:szCs w:val="22"/>
        </w:rPr>
        <w:t xml:space="preserve"> public</w:t>
      </w:r>
      <w:r w:rsidR="002B161A" w:rsidRPr="002B161A">
        <w:rPr>
          <w:rFonts w:cs="Arial"/>
          <w:szCs w:val="22"/>
        </w:rPr>
        <w:t xml:space="preserve"> highway</w:t>
      </w:r>
      <w:r w:rsidR="004F529A">
        <w:rPr>
          <w:rFonts w:cs="Arial"/>
          <w:szCs w:val="22"/>
        </w:rPr>
        <w:t>. The Highways Officer was consulted on the application and raised no objection to the proposed development subject to conditions requiring the submission of a construction management plan and details of visibility splays in relation to the proposed new railing</w:t>
      </w:r>
      <w:r w:rsidR="00C9315E">
        <w:rPr>
          <w:rFonts w:cs="Arial"/>
          <w:szCs w:val="22"/>
        </w:rPr>
        <w:t>s beside the entrance into the south s</w:t>
      </w:r>
      <w:r w:rsidR="004F529A">
        <w:rPr>
          <w:rFonts w:cs="Arial"/>
          <w:szCs w:val="22"/>
        </w:rPr>
        <w:t>ide of the Country Park from College Road.</w:t>
      </w:r>
    </w:p>
    <w:p w:rsidR="004F529A" w:rsidRDefault="004F529A" w:rsidP="00961743">
      <w:pPr>
        <w:ind w:left="1276" w:hanging="1276"/>
        <w:jc w:val="both"/>
        <w:rPr>
          <w:rFonts w:cs="Arial"/>
          <w:szCs w:val="22"/>
        </w:rPr>
      </w:pPr>
    </w:p>
    <w:p w:rsidR="004F529A" w:rsidRDefault="004F529A" w:rsidP="004F529A">
      <w:pPr>
        <w:ind w:left="1276" w:hanging="1276"/>
        <w:jc w:val="both"/>
        <w:rPr>
          <w:rFonts w:cs="Arial"/>
          <w:szCs w:val="22"/>
        </w:rPr>
      </w:pPr>
      <w:r>
        <w:rPr>
          <w:rFonts w:cs="Arial"/>
          <w:szCs w:val="22"/>
        </w:rPr>
        <w:t>8.</w:t>
      </w:r>
      <w:r w:rsidR="006F56E9">
        <w:t>5.3</w:t>
      </w:r>
      <w:r>
        <w:tab/>
      </w:r>
      <w:r w:rsidRPr="004F529A">
        <w:rPr>
          <w:rFonts w:cs="Arial"/>
          <w:szCs w:val="22"/>
        </w:rPr>
        <w:t xml:space="preserve">Core Strategy Policy CP10 also sets out that development should make adequate provision for car and other vehicle parking and Policy DM13 and Appendix 5 of the Development Management Policies document set out requirements for parking provision. </w:t>
      </w:r>
      <w:r w:rsidR="00457675" w:rsidRPr="00457675">
        <w:rPr>
          <w:rFonts w:cs="Arial"/>
          <w:szCs w:val="22"/>
        </w:rPr>
        <w:t>However these do not specify particular standards which would be applicable to development of the nature proposed.</w:t>
      </w:r>
    </w:p>
    <w:p w:rsidR="006F56E9" w:rsidRDefault="006F56E9" w:rsidP="004F529A">
      <w:pPr>
        <w:ind w:left="1276" w:hanging="1276"/>
        <w:jc w:val="both"/>
        <w:rPr>
          <w:rFonts w:cs="Arial"/>
          <w:szCs w:val="22"/>
        </w:rPr>
      </w:pPr>
    </w:p>
    <w:p w:rsidR="006F56E9" w:rsidRDefault="006F56E9" w:rsidP="006F56E9">
      <w:pPr>
        <w:ind w:left="1276" w:hanging="1276"/>
        <w:jc w:val="both"/>
        <w:rPr>
          <w:rFonts w:cs="Arial"/>
          <w:szCs w:val="22"/>
        </w:rPr>
      </w:pPr>
      <w:r>
        <w:rPr>
          <w:rFonts w:cs="Arial"/>
          <w:szCs w:val="22"/>
        </w:rPr>
        <w:t>8.5.4</w:t>
      </w:r>
      <w:r>
        <w:rPr>
          <w:rFonts w:cs="Arial"/>
          <w:szCs w:val="22"/>
        </w:rPr>
        <w:tab/>
        <w:t>Visitors</w:t>
      </w:r>
      <w:r w:rsidRPr="006F56E9">
        <w:rPr>
          <w:rFonts w:cs="Arial"/>
          <w:szCs w:val="22"/>
        </w:rPr>
        <w:t xml:space="preserve"> of </w:t>
      </w:r>
      <w:r>
        <w:rPr>
          <w:rFonts w:cs="Arial"/>
          <w:szCs w:val="22"/>
        </w:rPr>
        <w:t xml:space="preserve">Leavesden Country park currently use the four existing </w:t>
      </w:r>
      <w:r w:rsidRPr="006F56E9">
        <w:rPr>
          <w:rFonts w:cs="Arial"/>
          <w:szCs w:val="22"/>
        </w:rPr>
        <w:t>public car park</w:t>
      </w:r>
      <w:r>
        <w:rPr>
          <w:rFonts w:cs="Arial"/>
          <w:szCs w:val="22"/>
        </w:rPr>
        <w:t>s</w:t>
      </w:r>
      <w:r w:rsidRPr="006F56E9">
        <w:rPr>
          <w:rFonts w:cs="Arial"/>
          <w:szCs w:val="22"/>
        </w:rPr>
        <w:t xml:space="preserve"> </w:t>
      </w:r>
      <w:r>
        <w:rPr>
          <w:rFonts w:cs="Arial"/>
          <w:szCs w:val="22"/>
        </w:rPr>
        <w:t>within the Park</w:t>
      </w:r>
      <w:r w:rsidR="00C9315E">
        <w:rPr>
          <w:rFonts w:cs="Arial"/>
          <w:szCs w:val="22"/>
        </w:rPr>
        <w:t xml:space="preserve">, all of which are located with the north side of the Country </w:t>
      </w:r>
      <w:proofErr w:type="gramStart"/>
      <w:r w:rsidR="00C9315E">
        <w:rPr>
          <w:rFonts w:cs="Arial"/>
          <w:szCs w:val="22"/>
        </w:rPr>
        <w:t>Park  with</w:t>
      </w:r>
      <w:proofErr w:type="gramEnd"/>
      <w:r w:rsidR="00C9315E">
        <w:rPr>
          <w:rFonts w:cs="Arial"/>
          <w:szCs w:val="22"/>
        </w:rPr>
        <w:t xml:space="preserve"> the closest being within 100 metres of the proposed new building</w:t>
      </w:r>
      <w:r>
        <w:rPr>
          <w:rFonts w:cs="Arial"/>
          <w:szCs w:val="22"/>
        </w:rPr>
        <w:t>. The proposed development would not result in the loss of any of the existing parking provision within the site. The proposed Heritage Wildlife Centre is small scale and the submitted application form states that one full-time worker would be employed and therefore it is not considered that there would be a significant increase in demand for parking and t</w:t>
      </w:r>
      <w:r w:rsidRPr="006F56E9">
        <w:rPr>
          <w:rFonts w:cs="Arial"/>
          <w:szCs w:val="22"/>
        </w:rPr>
        <w:t>he existing public car park facilities would continue to provide adequate parking to serve the</w:t>
      </w:r>
      <w:r>
        <w:rPr>
          <w:rFonts w:cs="Arial"/>
          <w:szCs w:val="22"/>
        </w:rPr>
        <w:t xml:space="preserve"> new development and the Country Park</w:t>
      </w:r>
      <w:r w:rsidRPr="006F56E9">
        <w:rPr>
          <w:rFonts w:cs="Arial"/>
          <w:szCs w:val="22"/>
        </w:rPr>
        <w:t>.</w:t>
      </w:r>
    </w:p>
    <w:p w:rsidR="00905542" w:rsidRDefault="00905542" w:rsidP="006F56E9">
      <w:pPr>
        <w:ind w:left="1276" w:hanging="1276"/>
        <w:jc w:val="both"/>
        <w:rPr>
          <w:rFonts w:cs="Arial"/>
          <w:szCs w:val="22"/>
        </w:rPr>
      </w:pPr>
    </w:p>
    <w:p w:rsidR="00905542" w:rsidRDefault="00905542" w:rsidP="006F56E9">
      <w:pPr>
        <w:ind w:left="1276" w:hanging="1276"/>
        <w:jc w:val="both"/>
        <w:rPr>
          <w:rFonts w:cs="Arial"/>
          <w:szCs w:val="22"/>
        </w:rPr>
      </w:pPr>
      <w:r>
        <w:rPr>
          <w:rFonts w:cs="Arial"/>
          <w:szCs w:val="22"/>
        </w:rPr>
        <w:t>8.5.5</w:t>
      </w:r>
      <w:r>
        <w:rPr>
          <w:rFonts w:cs="Arial"/>
          <w:szCs w:val="22"/>
        </w:rPr>
        <w:tab/>
      </w:r>
      <w:r w:rsidRPr="00905542">
        <w:rPr>
          <w:rFonts w:cs="Arial"/>
          <w:szCs w:val="22"/>
        </w:rPr>
        <w:t>Policy CP12 of the Core Strategy sets out that development should ensure that places, spaces and buildings are accessible to all potential users, including those with mobility difficulties.</w:t>
      </w:r>
      <w:r>
        <w:rPr>
          <w:rFonts w:cs="Arial"/>
          <w:szCs w:val="22"/>
        </w:rPr>
        <w:t xml:space="preserve"> </w:t>
      </w:r>
      <w:r w:rsidR="00D5766F">
        <w:rPr>
          <w:rFonts w:cs="Arial"/>
          <w:szCs w:val="22"/>
        </w:rPr>
        <w:t>The proposed development would include works to extend the existin</w:t>
      </w:r>
      <w:r w:rsidR="00C9315E">
        <w:rPr>
          <w:rFonts w:cs="Arial"/>
          <w:szCs w:val="22"/>
        </w:rPr>
        <w:t>g pathways with create greater access throughout the Country Park to all potential users.</w:t>
      </w:r>
    </w:p>
    <w:p w:rsidR="00905542" w:rsidRDefault="00905542" w:rsidP="006F56E9">
      <w:pPr>
        <w:ind w:left="1276" w:hanging="1276"/>
        <w:jc w:val="both"/>
        <w:rPr>
          <w:rFonts w:cs="Arial"/>
          <w:szCs w:val="22"/>
        </w:rPr>
      </w:pPr>
    </w:p>
    <w:p w:rsidR="008F5978" w:rsidRPr="00A02849" w:rsidRDefault="00EE3D88" w:rsidP="001D6F40">
      <w:pPr>
        <w:ind w:left="1276" w:hanging="1276"/>
        <w:jc w:val="both"/>
        <w:rPr>
          <w:rFonts w:cs="Arial"/>
          <w:szCs w:val="22"/>
        </w:rPr>
      </w:pPr>
      <w:r>
        <w:rPr>
          <w:rFonts w:cs="Arial"/>
          <w:szCs w:val="22"/>
        </w:rPr>
        <w:t>8.</w:t>
      </w:r>
      <w:r w:rsidR="006F56E9">
        <w:rPr>
          <w:rFonts w:cs="Arial"/>
          <w:szCs w:val="22"/>
        </w:rPr>
        <w:t>6</w:t>
      </w:r>
      <w:r w:rsidR="00961743" w:rsidRPr="00A02849">
        <w:rPr>
          <w:rFonts w:cs="Arial"/>
          <w:szCs w:val="22"/>
        </w:rPr>
        <w:tab/>
      </w:r>
      <w:r w:rsidR="00B97AC9" w:rsidRPr="00A02849">
        <w:rPr>
          <w:rFonts w:cs="Arial"/>
          <w:szCs w:val="22"/>
          <w:u w:val="single"/>
        </w:rPr>
        <w:t>Wildlife &amp; Biodiversity</w:t>
      </w:r>
    </w:p>
    <w:p w:rsidR="008F5978" w:rsidRPr="00A02849" w:rsidRDefault="008F5978" w:rsidP="001D6F40">
      <w:pPr>
        <w:ind w:left="1276" w:hanging="1276"/>
        <w:jc w:val="both"/>
        <w:rPr>
          <w:rFonts w:cs="Arial"/>
          <w:szCs w:val="22"/>
        </w:rPr>
      </w:pPr>
    </w:p>
    <w:p w:rsidR="006F56E9" w:rsidRDefault="006F56E9" w:rsidP="006F56E9">
      <w:pPr>
        <w:ind w:left="1276" w:hanging="1276"/>
        <w:jc w:val="both"/>
        <w:rPr>
          <w:rFonts w:cs="Arial"/>
          <w:szCs w:val="22"/>
        </w:rPr>
      </w:pPr>
      <w:r>
        <w:rPr>
          <w:rFonts w:cs="Arial"/>
          <w:szCs w:val="22"/>
        </w:rPr>
        <w:t>8.6</w:t>
      </w:r>
      <w:r w:rsidR="008F5978" w:rsidRPr="00A02849">
        <w:rPr>
          <w:rFonts w:cs="Arial"/>
          <w:szCs w:val="22"/>
        </w:rPr>
        <w:t>.1</w:t>
      </w:r>
      <w:r w:rsidR="008F5978" w:rsidRPr="00A02849">
        <w:rPr>
          <w:rFonts w:cs="Arial"/>
          <w:szCs w:val="22"/>
        </w:rPr>
        <w:tab/>
      </w:r>
      <w:r w:rsidRPr="006F56E9">
        <w:rPr>
          <w:rFonts w:cs="Arial"/>
          <w:szCs w:val="22"/>
        </w:rPr>
        <w:t xml:space="preserve">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 </w:t>
      </w:r>
    </w:p>
    <w:p w:rsidR="006F56E9" w:rsidRPr="006F56E9" w:rsidRDefault="006F56E9" w:rsidP="006F56E9">
      <w:pPr>
        <w:ind w:left="1276" w:hanging="1276"/>
        <w:jc w:val="both"/>
        <w:rPr>
          <w:rFonts w:cs="Arial"/>
          <w:szCs w:val="22"/>
        </w:rPr>
      </w:pPr>
    </w:p>
    <w:p w:rsidR="006F56E9" w:rsidRDefault="006F56E9" w:rsidP="006F56E9">
      <w:pPr>
        <w:ind w:left="1276" w:hanging="1276"/>
        <w:jc w:val="both"/>
        <w:rPr>
          <w:rFonts w:cs="Arial"/>
          <w:szCs w:val="22"/>
        </w:rPr>
      </w:pPr>
      <w:r>
        <w:rPr>
          <w:rFonts w:cs="Arial"/>
          <w:szCs w:val="22"/>
        </w:rPr>
        <w:t>8.6</w:t>
      </w:r>
      <w:r w:rsidR="005D20EC" w:rsidRPr="00A02849">
        <w:rPr>
          <w:rFonts w:cs="Arial"/>
          <w:szCs w:val="22"/>
        </w:rPr>
        <w:t>.2</w:t>
      </w:r>
      <w:r w:rsidR="00B97AC9" w:rsidRPr="00A02849">
        <w:rPr>
          <w:rFonts w:cs="Arial"/>
          <w:szCs w:val="22"/>
        </w:rPr>
        <w:tab/>
      </w:r>
      <w:r w:rsidRPr="006F56E9">
        <w:rPr>
          <w:rFonts w:cs="Arial"/>
          <w:szCs w:val="22"/>
        </w:rPr>
        <w:t xml:space="preserve">The protection of biodiversity and protected species is a material planning consideration in the assessment of this application in accordance with Policy CP9 of the Core Strategy and Policy DM6 of the Development Management Policies document. National Planning Policy requires Local Authorities to ensure that a protected species survey is undertaken for applications where biodiversity may be affected prior to the determination of a planning application. A Biodiversity Checklist </w:t>
      </w:r>
      <w:r w:rsidR="00485827" w:rsidRPr="006F56E9">
        <w:rPr>
          <w:rFonts w:cs="Arial"/>
          <w:szCs w:val="22"/>
        </w:rPr>
        <w:t>was submitted with the application</w:t>
      </w:r>
      <w:r w:rsidR="00485827">
        <w:rPr>
          <w:rFonts w:cs="Arial"/>
          <w:szCs w:val="22"/>
        </w:rPr>
        <w:t xml:space="preserve"> and a Preliminary Ecological Assessment prepared by MKA Ecology </w:t>
      </w:r>
      <w:r w:rsidR="00A87570">
        <w:rPr>
          <w:rFonts w:cs="Arial"/>
          <w:szCs w:val="22"/>
        </w:rPr>
        <w:t>was also submitted.</w:t>
      </w:r>
      <w:r w:rsidR="00485827">
        <w:rPr>
          <w:rFonts w:cs="Arial"/>
          <w:szCs w:val="22"/>
        </w:rPr>
        <w:t xml:space="preserve"> </w:t>
      </w:r>
    </w:p>
    <w:p w:rsidR="00485827" w:rsidRDefault="00485827" w:rsidP="006F56E9">
      <w:pPr>
        <w:ind w:left="1276" w:hanging="1276"/>
        <w:jc w:val="both"/>
        <w:rPr>
          <w:rFonts w:cs="Arial"/>
          <w:szCs w:val="22"/>
        </w:rPr>
      </w:pPr>
    </w:p>
    <w:p w:rsidR="00485827" w:rsidRDefault="00A87570" w:rsidP="00485827">
      <w:pPr>
        <w:ind w:left="1276" w:hanging="1276"/>
        <w:jc w:val="both"/>
        <w:rPr>
          <w:rFonts w:cs="Arial"/>
          <w:szCs w:val="22"/>
        </w:rPr>
      </w:pPr>
      <w:r>
        <w:rPr>
          <w:rFonts w:cs="Arial"/>
          <w:szCs w:val="22"/>
        </w:rPr>
        <w:t>8.6.3</w:t>
      </w:r>
      <w:r w:rsidR="00485827">
        <w:rPr>
          <w:rFonts w:cs="Arial"/>
          <w:szCs w:val="22"/>
        </w:rPr>
        <w:tab/>
      </w:r>
      <w:r w:rsidRPr="00485827">
        <w:rPr>
          <w:rFonts w:cs="Arial"/>
          <w:szCs w:val="22"/>
        </w:rPr>
        <w:t>Leavesden</w:t>
      </w:r>
      <w:r w:rsidR="00485827" w:rsidRPr="00485827">
        <w:rPr>
          <w:rFonts w:cs="Arial"/>
          <w:szCs w:val="22"/>
        </w:rPr>
        <w:t xml:space="preserve"> Country Park supports a mosaic of habitats, from woodland to mature trees to scrub and</w:t>
      </w:r>
      <w:r w:rsidR="00485827">
        <w:rPr>
          <w:rFonts w:cs="Arial"/>
          <w:szCs w:val="22"/>
        </w:rPr>
        <w:t xml:space="preserve"> </w:t>
      </w:r>
      <w:r w:rsidR="00485827" w:rsidRPr="00485827">
        <w:rPr>
          <w:rFonts w:cs="Arial"/>
          <w:szCs w:val="22"/>
        </w:rPr>
        <w:t>amenity and rough grassland; typical of a country park.</w:t>
      </w:r>
      <w:r>
        <w:rPr>
          <w:rFonts w:cs="Arial"/>
          <w:szCs w:val="22"/>
        </w:rPr>
        <w:t xml:space="preserve"> Both Herts Ecology and Herts &amp; Middlesex Wildlife Trust were consulted on the application however no responses were received. The Preliminary Ecological Assessment concluded that t</w:t>
      </w:r>
      <w:r w:rsidRPr="00A87570">
        <w:rPr>
          <w:rFonts w:cs="Arial"/>
          <w:szCs w:val="22"/>
        </w:rPr>
        <w:t>he site has medium to high potenti</w:t>
      </w:r>
      <w:r>
        <w:rPr>
          <w:rFonts w:cs="Arial"/>
          <w:szCs w:val="22"/>
        </w:rPr>
        <w:t xml:space="preserve">al to support protected species and that necessary bat and reptile surveys should be undertaken. </w:t>
      </w:r>
      <w:r w:rsidR="00C9315E">
        <w:rPr>
          <w:rFonts w:cs="Arial"/>
          <w:szCs w:val="22"/>
        </w:rPr>
        <w:t>C</w:t>
      </w:r>
      <w:r>
        <w:rPr>
          <w:rFonts w:cs="Arial"/>
          <w:szCs w:val="22"/>
        </w:rPr>
        <w:t>onditions are suggested requiring further surveys to be undertaken to minimise any impact from the proposed development on protected species.</w:t>
      </w:r>
    </w:p>
    <w:p w:rsidR="009E4CD3" w:rsidRPr="00A02849" w:rsidRDefault="009E4CD3" w:rsidP="001D6F40">
      <w:pPr>
        <w:ind w:left="1276" w:hanging="1276"/>
        <w:jc w:val="both"/>
        <w:rPr>
          <w:rFonts w:cs="Arial"/>
          <w:szCs w:val="22"/>
        </w:rPr>
      </w:pPr>
    </w:p>
    <w:p w:rsidR="009E4CD3" w:rsidRPr="00A02849" w:rsidRDefault="00485827" w:rsidP="001D6F40">
      <w:pPr>
        <w:ind w:left="1276" w:hanging="1276"/>
        <w:jc w:val="both"/>
        <w:rPr>
          <w:rFonts w:cs="Arial"/>
          <w:szCs w:val="22"/>
        </w:rPr>
      </w:pPr>
      <w:r>
        <w:rPr>
          <w:rFonts w:cs="Arial"/>
          <w:szCs w:val="22"/>
        </w:rPr>
        <w:t>8.7</w:t>
      </w:r>
      <w:r w:rsidR="009E4CD3" w:rsidRPr="00A02849">
        <w:rPr>
          <w:rFonts w:cs="Arial"/>
          <w:szCs w:val="22"/>
        </w:rPr>
        <w:tab/>
      </w:r>
      <w:r w:rsidR="005D20EC" w:rsidRPr="00A02849">
        <w:rPr>
          <w:rFonts w:cs="Arial"/>
          <w:szCs w:val="22"/>
          <w:u w:val="single"/>
        </w:rPr>
        <w:t>Trees</w:t>
      </w:r>
    </w:p>
    <w:p w:rsidR="005D20EC" w:rsidRPr="00A02849" w:rsidRDefault="005D20EC" w:rsidP="001D6F40">
      <w:pPr>
        <w:ind w:left="1276" w:hanging="1276"/>
        <w:jc w:val="both"/>
        <w:rPr>
          <w:rFonts w:cs="Arial"/>
          <w:szCs w:val="22"/>
        </w:rPr>
      </w:pPr>
    </w:p>
    <w:p w:rsidR="00485827" w:rsidRPr="00485827" w:rsidRDefault="00485827" w:rsidP="00485827">
      <w:pPr>
        <w:ind w:left="1276" w:hanging="1276"/>
        <w:jc w:val="both"/>
        <w:rPr>
          <w:rFonts w:cs="Arial"/>
          <w:szCs w:val="22"/>
        </w:rPr>
      </w:pPr>
      <w:r>
        <w:rPr>
          <w:rFonts w:cs="Arial"/>
          <w:szCs w:val="22"/>
        </w:rPr>
        <w:t>8.7</w:t>
      </w:r>
      <w:r w:rsidR="00961743" w:rsidRPr="00A02849">
        <w:rPr>
          <w:rFonts w:cs="Arial"/>
          <w:szCs w:val="22"/>
        </w:rPr>
        <w:t>.1</w:t>
      </w:r>
      <w:r w:rsidR="00961743" w:rsidRPr="00A02849">
        <w:rPr>
          <w:rFonts w:cs="Arial"/>
          <w:szCs w:val="22"/>
        </w:rPr>
        <w:tab/>
      </w:r>
      <w:r w:rsidRPr="00485827">
        <w:rPr>
          <w:rFonts w:cs="Arial"/>
          <w:szCs w:val="22"/>
        </w:rPr>
        <w:t xml:space="preserve">Policy CP12 of the Core Strategy expects development proposals to ‘have regard to the character, amenities and quality of an area’, to ‘conserve and enhance natural and heritage assets’ and to ‘ensure the development is adequately landscaped and is designed to retain, enhance or improve important existing natural features’ and Core Strategy Policy CP9 seeks a net gain in the quality and quantity of Green Infrastructure through the protection and enhancement of assets and the provision of new green spaces. </w:t>
      </w:r>
    </w:p>
    <w:p w:rsidR="00485827" w:rsidRPr="00485827" w:rsidRDefault="00485827" w:rsidP="00485827">
      <w:pPr>
        <w:ind w:left="1276" w:hanging="1276"/>
        <w:jc w:val="both"/>
        <w:rPr>
          <w:rFonts w:cs="Arial"/>
          <w:szCs w:val="22"/>
        </w:rPr>
      </w:pPr>
    </w:p>
    <w:p w:rsidR="00485827" w:rsidRPr="00485827" w:rsidRDefault="00485827" w:rsidP="00485827">
      <w:pPr>
        <w:ind w:left="1276" w:hanging="1276"/>
        <w:jc w:val="both"/>
        <w:rPr>
          <w:rFonts w:cs="Arial"/>
          <w:szCs w:val="22"/>
        </w:rPr>
      </w:pPr>
      <w:r>
        <w:rPr>
          <w:rFonts w:cs="Arial"/>
          <w:szCs w:val="22"/>
        </w:rPr>
        <w:t>8.7.2</w:t>
      </w:r>
      <w:r>
        <w:rPr>
          <w:rFonts w:cs="Arial"/>
          <w:szCs w:val="22"/>
        </w:rPr>
        <w:tab/>
      </w:r>
      <w:r w:rsidRPr="00485827">
        <w:rPr>
          <w:rFonts w:cs="Arial"/>
          <w:szCs w:val="22"/>
        </w:rPr>
        <w:t>Policy DM6 of the Development Management Policies document sets out requirements in relation to trees, woodlands and landscaping and sets out that:</w:t>
      </w:r>
    </w:p>
    <w:p w:rsidR="00485827" w:rsidRPr="00485827" w:rsidRDefault="00485827" w:rsidP="00485827">
      <w:pPr>
        <w:ind w:left="1276" w:hanging="1276"/>
        <w:jc w:val="both"/>
        <w:rPr>
          <w:rFonts w:cs="Arial"/>
          <w:szCs w:val="22"/>
        </w:rPr>
      </w:pPr>
    </w:p>
    <w:p w:rsidR="00485827" w:rsidRPr="00485827" w:rsidRDefault="00485827" w:rsidP="00485827">
      <w:pPr>
        <w:ind w:left="1276"/>
        <w:jc w:val="both"/>
        <w:rPr>
          <w:rFonts w:cs="Arial"/>
          <w:szCs w:val="22"/>
        </w:rPr>
      </w:pPr>
      <w:proofErr w:type="spellStart"/>
      <w:r w:rsidRPr="00485827">
        <w:rPr>
          <w:rFonts w:cs="Arial"/>
          <w:szCs w:val="22"/>
        </w:rPr>
        <w:t>i</w:t>
      </w:r>
      <w:proofErr w:type="spellEnd"/>
      <w:r w:rsidRPr="00485827">
        <w:rPr>
          <w:rFonts w:cs="Arial"/>
          <w:szCs w:val="22"/>
        </w:rPr>
        <w:t xml:space="preserve">) Proposals for new development should be submitted with landscaping proposals which seek to retain trees and other important landscape and nature conservation features. Landscaping proposals should also include new trees and other planting to enhance the landscape of the site and its surroundings as appropriate. </w:t>
      </w:r>
    </w:p>
    <w:p w:rsidR="00485827" w:rsidRPr="00485827" w:rsidRDefault="00485827" w:rsidP="00485827">
      <w:pPr>
        <w:ind w:left="1276" w:hanging="1276"/>
        <w:jc w:val="both"/>
        <w:rPr>
          <w:rFonts w:cs="Arial"/>
          <w:szCs w:val="22"/>
        </w:rPr>
      </w:pPr>
    </w:p>
    <w:p w:rsidR="00485827" w:rsidRPr="00485827" w:rsidRDefault="00485827" w:rsidP="00485827">
      <w:pPr>
        <w:ind w:left="1276"/>
        <w:jc w:val="both"/>
        <w:rPr>
          <w:rFonts w:cs="Arial"/>
          <w:szCs w:val="22"/>
        </w:rPr>
      </w:pPr>
      <w:r w:rsidRPr="00485827">
        <w:rPr>
          <w:rFonts w:cs="Arial"/>
          <w:szCs w:val="22"/>
        </w:rPr>
        <w:t>ii) Development proposals on sites which contain existing trees and hedgerows will be expected to retain as many trees and hedgerows as possible, particularly those of local amenity or nature conservation value or hedgerows considered to meet the Hedgerow Regulations 1997.</w:t>
      </w:r>
    </w:p>
    <w:p w:rsidR="00485827" w:rsidRPr="00485827" w:rsidRDefault="00485827" w:rsidP="00485827">
      <w:pPr>
        <w:ind w:left="1276" w:hanging="1276"/>
        <w:jc w:val="both"/>
        <w:rPr>
          <w:rFonts w:cs="Arial"/>
          <w:szCs w:val="22"/>
        </w:rPr>
      </w:pPr>
    </w:p>
    <w:p w:rsidR="00485827" w:rsidRPr="00485827" w:rsidRDefault="00485827" w:rsidP="00485827">
      <w:pPr>
        <w:ind w:left="1276"/>
        <w:jc w:val="both"/>
        <w:rPr>
          <w:rFonts w:cs="Arial"/>
          <w:szCs w:val="22"/>
        </w:rPr>
      </w:pPr>
      <w:r w:rsidRPr="00485827">
        <w:rPr>
          <w:rFonts w:cs="Arial"/>
          <w:szCs w:val="22"/>
        </w:rPr>
        <w:t>iii) Development proposals should demonstrate that existing trees, hedgerows and woodlands will be safeguarded and managed during and after development in accordance with the relevant standards</w:t>
      </w:r>
    </w:p>
    <w:p w:rsidR="00485827" w:rsidRPr="00485827" w:rsidRDefault="00485827" w:rsidP="00485827">
      <w:pPr>
        <w:ind w:left="1276" w:hanging="1276"/>
        <w:jc w:val="both"/>
        <w:rPr>
          <w:rFonts w:cs="Arial"/>
          <w:szCs w:val="22"/>
        </w:rPr>
      </w:pPr>
      <w:r w:rsidRPr="00485827">
        <w:rPr>
          <w:rFonts w:cs="Arial"/>
          <w:szCs w:val="22"/>
        </w:rPr>
        <w:tab/>
      </w:r>
    </w:p>
    <w:p w:rsidR="00485827" w:rsidRPr="00485827" w:rsidRDefault="00485827" w:rsidP="00485827">
      <w:pPr>
        <w:ind w:left="1276"/>
        <w:jc w:val="both"/>
        <w:rPr>
          <w:rFonts w:cs="Arial"/>
          <w:szCs w:val="22"/>
        </w:rPr>
      </w:pPr>
      <w:proofErr w:type="gramStart"/>
      <w:r w:rsidRPr="00485827">
        <w:rPr>
          <w:rFonts w:cs="Arial"/>
          <w:szCs w:val="22"/>
        </w:rPr>
        <w:t>iv) Development</w:t>
      </w:r>
      <w:proofErr w:type="gramEnd"/>
      <w:r w:rsidRPr="00485827">
        <w:rPr>
          <w:rFonts w:cs="Arial"/>
          <w:szCs w:val="22"/>
        </w:rPr>
        <w:t xml:space="preserve"> should be designed in such a way as to allow trees and hedgerows to grow to maturity without causing undue problems of visibility, shading or damage.  Development likely to result in future requests for significant topping, lopping or felling will be refused</w:t>
      </w:r>
    </w:p>
    <w:p w:rsidR="00485827" w:rsidRPr="00485827" w:rsidRDefault="00485827" w:rsidP="00485827">
      <w:pPr>
        <w:ind w:left="1276" w:hanging="1276"/>
        <w:jc w:val="both"/>
        <w:rPr>
          <w:rFonts w:cs="Arial"/>
          <w:szCs w:val="22"/>
        </w:rPr>
      </w:pPr>
    </w:p>
    <w:p w:rsidR="00961743" w:rsidRPr="00A02849" w:rsidRDefault="00485827" w:rsidP="00485827">
      <w:pPr>
        <w:ind w:left="1276"/>
        <w:jc w:val="both"/>
        <w:rPr>
          <w:rFonts w:cs="Arial"/>
          <w:szCs w:val="22"/>
        </w:rPr>
      </w:pPr>
      <w:r w:rsidRPr="00485827">
        <w:rPr>
          <w:rFonts w:cs="Arial"/>
          <w:szCs w:val="22"/>
        </w:rPr>
        <w:t>v) Planning permission will be refused for any development resulting in the loss of deterioration to protected woodland (including ancient woodland), protected trees (including aged or veteran trees) and hedgerows.</w:t>
      </w:r>
    </w:p>
    <w:p w:rsidR="00961743" w:rsidRPr="00A02849" w:rsidRDefault="00961743" w:rsidP="00961743">
      <w:pPr>
        <w:ind w:left="1276" w:hanging="1276"/>
        <w:jc w:val="both"/>
        <w:rPr>
          <w:rFonts w:cs="Arial"/>
          <w:szCs w:val="22"/>
        </w:rPr>
      </w:pPr>
    </w:p>
    <w:p w:rsidR="00607AC6" w:rsidRDefault="00485827" w:rsidP="00607AC6">
      <w:pPr>
        <w:ind w:left="1134" w:hanging="1134"/>
        <w:jc w:val="both"/>
        <w:rPr>
          <w:szCs w:val="22"/>
        </w:rPr>
      </w:pPr>
      <w:r>
        <w:rPr>
          <w:rFonts w:cs="Arial"/>
          <w:szCs w:val="22"/>
        </w:rPr>
        <w:t>8.7.3</w:t>
      </w:r>
      <w:r w:rsidR="00961743" w:rsidRPr="00A02849">
        <w:rPr>
          <w:rFonts w:cs="Arial"/>
          <w:szCs w:val="22"/>
        </w:rPr>
        <w:tab/>
      </w:r>
      <w:r w:rsidR="00607AC6" w:rsidRPr="00607AC6">
        <w:rPr>
          <w:szCs w:val="22"/>
        </w:rPr>
        <w:t xml:space="preserve">Most of the mature trees within the grounds of Leavesden Country Park are protected by three different Tree Preservation Orders (TPO284, TPO285 and TPO286) which were made in 1992 before the Leavesden Hospitals were redeveloped. The trees, shrubs, grassland and meadows within the grounds of Leavesden Country Park are actively managed for public amenity and to promote biodiversity. </w:t>
      </w:r>
    </w:p>
    <w:p w:rsidR="00607AC6" w:rsidRDefault="00607AC6" w:rsidP="00607AC6">
      <w:pPr>
        <w:rPr>
          <w:szCs w:val="22"/>
        </w:rPr>
      </w:pPr>
    </w:p>
    <w:p w:rsidR="00607AC6" w:rsidRPr="00607AC6" w:rsidRDefault="00607AC6" w:rsidP="00607AC6">
      <w:pPr>
        <w:ind w:left="1134" w:hanging="1134"/>
        <w:jc w:val="both"/>
        <w:rPr>
          <w:szCs w:val="22"/>
        </w:rPr>
      </w:pPr>
      <w:r>
        <w:rPr>
          <w:szCs w:val="22"/>
        </w:rPr>
        <w:t>8.7.4</w:t>
      </w:r>
      <w:r>
        <w:rPr>
          <w:szCs w:val="22"/>
        </w:rPr>
        <w:tab/>
        <w:t>The Landscape Officer was consulted on the application and commented that t</w:t>
      </w:r>
      <w:r w:rsidRPr="00607AC6">
        <w:rPr>
          <w:szCs w:val="22"/>
        </w:rPr>
        <w:t xml:space="preserve">he positions of the proposed sculptures have been chosen to minimise impacts on the established landscape and trees. </w:t>
      </w:r>
      <w:r>
        <w:rPr>
          <w:szCs w:val="22"/>
        </w:rPr>
        <w:t>The Landscape Officer added that s</w:t>
      </w:r>
      <w:r w:rsidRPr="00607AC6">
        <w:rPr>
          <w:szCs w:val="22"/>
        </w:rPr>
        <w:t>ome parts of this combined application will require construction operati</w:t>
      </w:r>
      <w:r>
        <w:rPr>
          <w:szCs w:val="22"/>
        </w:rPr>
        <w:t>ons in close proximity to trees and i</w:t>
      </w:r>
      <w:r w:rsidRPr="00607AC6">
        <w:rPr>
          <w:szCs w:val="22"/>
        </w:rPr>
        <w:t xml:space="preserve">n order to ensure that no indirect damage is caused to these trees </w:t>
      </w:r>
      <w:r>
        <w:rPr>
          <w:szCs w:val="22"/>
        </w:rPr>
        <w:t>suggested</w:t>
      </w:r>
      <w:r w:rsidRPr="00607AC6">
        <w:rPr>
          <w:szCs w:val="22"/>
        </w:rPr>
        <w:t xml:space="preserve"> </w:t>
      </w:r>
      <w:r w:rsidR="00C9315E">
        <w:rPr>
          <w:szCs w:val="22"/>
        </w:rPr>
        <w:t xml:space="preserve">a condition </w:t>
      </w:r>
      <w:r w:rsidRPr="00607AC6">
        <w:rPr>
          <w:szCs w:val="22"/>
        </w:rPr>
        <w:t>requiring method statements for any operations which need to be carried out close to trees.</w:t>
      </w:r>
    </w:p>
    <w:p w:rsidR="00607AC6" w:rsidRPr="00607AC6" w:rsidRDefault="00607AC6" w:rsidP="00607AC6">
      <w:pPr>
        <w:ind w:left="1134" w:hanging="1134"/>
        <w:jc w:val="both"/>
        <w:rPr>
          <w:szCs w:val="22"/>
        </w:rPr>
      </w:pPr>
    </w:p>
    <w:p w:rsidR="00607AC6" w:rsidRPr="00607AC6" w:rsidRDefault="00607AC6" w:rsidP="00607AC6">
      <w:pPr>
        <w:ind w:left="1134" w:hanging="1134"/>
        <w:jc w:val="both"/>
        <w:rPr>
          <w:szCs w:val="22"/>
        </w:rPr>
      </w:pPr>
      <w:r>
        <w:rPr>
          <w:szCs w:val="22"/>
        </w:rPr>
        <w:t>8.7.5</w:t>
      </w:r>
      <w:r>
        <w:rPr>
          <w:szCs w:val="22"/>
        </w:rPr>
        <w:tab/>
        <w:t>The</w:t>
      </w:r>
      <w:r w:rsidRPr="00607AC6">
        <w:rPr>
          <w:szCs w:val="22"/>
        </w:rPr>
        <w:t xml:space="preserve"> application</w:t>
      </w:r>
      <w:r>
        <w:rPr>
          <w:szCs w:val="22"/>
        </w:rPr>
        <w:t xml:space="preserve"> proposes</w:t>
      </w:r>
      <w:r w:rsidRPr="00607AC6">
        <w:rPr>
          <w:szCs w:val="22"/>
        </w:rPr>
        <w:t xml:space="preserve"> some Arboricultural works.</w:t>
      </w:r>
      <w:r>
        <w:rPr>
          <w:szCs w:val="22"/>
        </w:rPr>
        <w:t xml:space="preserve"> The Landscape Officer considered that m</w:t>
      </w:r>
      <w:r w:rsidRPr="00607AC6">
        <w:rPr>
          <w:szCs w:val="22"/>
        </w:rPr>
        <w:t xml:space="preserve">ost of the works are appropriate however </w:t>
      </w:r>
      <w:r>
        <w:rPr>
          <w:szCs w:val="22"/>
        </w:rPr>
        <w:t>raised</w:t>
      </w:r>
      <w:r w:rsidRPr="00607AC6">
        <w:rPr>
          <w:szCs w:val="22"/>
        </w:rPr>
        <w:t xml:space="preserve"> concerns over the proposed thinning works of the woodland belt adjacent to Leavesden Court. The purpose of </w:t>
      </w:r>
      <w:r w:rsidR="00955FC8">
        <w:rPr>
          <w:szCs w:val="22"/>
        </w:rPr>
        <w:t>the</w:t>
      </w:r>
      <w:r w:rsidRPr="00607AC6">
        <w:rPr>
          <w:szCs w:val="22"/>
        </w:rPr>
        <w:t xml:space="preserve"> works is to open up views of Leavesden Court, one of the hospital buildings which was retained during redevelopment. Leavesden Court was redeveloped into apartments and the woodland belt provides a valuable screen between these apartm</w:t>
      </w:r>
      <w:r w:rsidR="00C9315E">
        <w:rPr>
          <w:szCs w:val="22"/>
        </w:rPr>
        <w:t>ents and the public open space.</w:t>
      </w:r>
    </w:p>
    <w:p w:rsidR="00607AC6" w:rsidRDefault="00607AC6" w:rsidP="00607AC6">
      <w:pPr>
        <w:ind w:left="1134" w:hanging="1134"/>
        <w:rPr>
          <w:szCs w:val="22"/>
        </w:rPr>
      </w:pPr>
    </w:p>
    <w:p w:rsidR="00CF6D42" w:rsidRPr="00A02849" w:rsidRDefault="00CF6D42" w:rsidP="001D6F40">
      <w:pPr>
        <w:ind w:left="1276" w:hanging="1276"/>
        <w:jc w:val="both"/>
        <w:rPr>
          <w:rFonts w:cs="Arial"/>
          <w:b/>
          <w:szCs w:val="22"/>
        </w:rPr>
      </w:pPr>
      <w:r w:rsidRPr="00A02849">
        <w:rPr>
          <w:rFonts w:cs="Arial"/>
          <w:szCs w:val="22"/>
        </w:rPr>
        <w:t>9.</w:t>
      </w:r>
      <w:r w:rsidRPr="00A02849">
        <w:rPr>
          <w:rFonts w:cs="Arial"/>
          <w:szCs w:val="22"/>
        </w:rPr>
        <w:tab/>
      </w:r>
      <w:r w:rsidRPr="00A02849">
        <w:rPr>
          <w:rFonts w:cs="Arial"/>
          <w:b/>
          <w:szCs w:val="22"/>
        </w:rPr>
        <w:t>Recommendation</w:t>
      </w:r>
    </w:p>
    <w:p w:rsidR="00CF6D42" w:rsidRPr="00A02849" w:rsidRDefault="00CF6D42" w:rsidP="001D6F40">
      <w:pPr>
        <w:ind w:left="1276" w:hanging="1276"/>
        <w:jc w:val="both"/>
        <w:rPr>
          <w:rFonts w:cs="Arial"/>
          <w:szCs w:val="22"/>
        </w:rPr>
      </w:pPr>
    </w:p>
    <w:p w:rsidR="00CF6D42" w:rsidRDefault="00CF6D42" w:rsidP="001D6F40">
      <w:pPr>
        <w:ind w:left="1276" w:hanging="1276"/>
        <w:jc w:val="both"/>
        <w:rPr>
          <w:rFonts w:cs="Arial"/>
          <w:szCs w:val="22"/>
        </w:rPr>
      </w:pPr>
      <w:r w:rsidRPr="00A02849">
        <w:rPr>
          <w:rFonts w:cs="Arial"/>
          <w:szCs w:val="22"/>
        </w:rPr>
        <w:t>9.1</w:t>
      </w:r>
      <w:r w:rsidRPr="00A02849">
        <w:rPr>
          <w:rFonts w:cs="Arial"/>
          <w:szCs w:val="22"/>
        </w:rPr>
        <w:tab/>
        <w:t xml:space="preserve">That PLANNING PERMISSION </w:t>
      </w:r>
      <w:proofErr w:type="gramStart"/>
      <w:r w:rsidRPr="00A02849">
        <w:rPr>
          <w:rFonts w:cs="Arial"/>
          <w:szCs w:val="22"/>
        </w:rPr>
        <w:t>BE</w:t>
      </w:r>
      <w:proofErr w:type="gramEnd"/>
      <w:r w:rsidRPr="00A02849">
        <w:rPr>
          <w:rFonts w:cs="Arial"/>
          <w:szCs w:val="22"/>
        </w:rPr>
        <w:t xml:space="preserve"> GRANTED</w:t>
      </w:r>
      <w:r w:rsidRPr="00A02849">
        <w:rPr>
          <w:rFonts w:cs="Arial"/>
          <w:b/>
          <w:szCs w:val="22"/>
        </w:rPr>
        <w:t xml:space="preserve"> </w:t>
      </w:r>
      <w:r w:rsidRPr="00A02849">
        <w:rPr>
          <w:rFonts w:cs="Arial"/>
          <w:szCs w:val="22"/>
        </w:rPr>
        <w:t>subject to the following conditions: -</w:t>
      </w:r>
    </w:p>
    <w:p w:rsidR="00A87570" w:rsidRDefault="00A87570" w:rsidP="001D6F40">
      <w:pPr>
        <w:ind w:left="1276" w:hanging="1276"/>
        <w:jc w:val="both"/>
        <w:rPr>
          <w:rFonts w:cs="Arial"/>
          <w:szCs w:val="22"/>
        </w:rPr>
      </w:pPr>
    </w:p>
    <w:p w:rsidR="00A87570" w:rsidRPr="00A87570" w:rsidRDefault="00A87570" w:rsidP="00A87570">
      <w:pPr>
        <w:ind w:left="2127" w:hanging="851"/>
        <w:jc w:val="both"/>
        <w:rPr>
          <w:rFonts w:cs="Arial"/>
          <w:szCs w:val="22"/>
        </w:rPr>
      </w:pPr>
      <w:r>
        <w:rPr>
          <w:rFonts w:cs="Arial"/>
          <w:szCs w:val="22"/>
        </w:rPr>
        <w:t>C1</w:t>
      </w:r>
      <w:r>
        <w:rPr>
          <w:rFonts w:cs="Arial"/>
          <w:szCs w:val="22"/>
        </w:rPr>
        <w:tab/>
      </w:r>
      <w:r w:rsidRPr="00A87570">
        <w:rPr>
          <w:rFonts w:cs="Arial"/>
          <w:szCs w:val="22"/>
        </w:rPr>
        <w:t>The development hereby permitted shall be begun before the expiration of three years from the date of this permission.</w:t>
      </w:r>
    </w:p>
    <w:p w:rsidR="00A87570" w:rsidRPr="00A87570" w:rsidRDefault="00A87570" w:rsidP="00A87570">
      <w:pPr>
        <w:ind w:left="1276"/>
        <w:jc w:val="both"/>
        <w:rPr>
          <w:rFonts w:cs="Arial"/>
          <w:szCs w:val="22"/>
        </w:rPr>
      </w:pPr>
    </w:p>
    <w:p w:rsidR="00A87570" w:rsidRDefault="00A87570" w:rsidP="00A87570">
      <w:pPr>
        <w:ind w:left="2127"/>
        <w:jc w:val="both"/>
        <w:rPr>
          <w:rFonts w:cs="Arial"/>
          <w:szCs w:val="22"/>
        </w:rPr>
      </w:pPr>
      <w:r w:rsidRPr="00A87570">
        <w:rPr>
          <w:rFonts w:cs="Arial"/>
          <w:szCs w:val="22"/>
        </w:rPr>
        <w:t>Reason: In pursuance of Section 91(1) of the Town and Country Planning Act 1990 and as amended by the Planning and Compulsory Purchase Act 2004.</w:t>
      </w:r>
    </w:p>
    <w:p w:rsidR="00A87570" w:rsidRDefault="00A87570" w:rsidP="00A87570">
      <w:pPr>
        <w:ind w:left="1276"/>
        <w:jc w:val="both"/>
        <w:rPr>
          <w:rFonts w:cs="Arial"/>
          <w:szCs w:val="22"/>
        </w:rPr>
      </w:pPr>
    </w:p>
    <w:p w:rsidR="00A87570" w:rsidRDefault="00A87570" w:rsidP="00A87570">
      <w:pPr>
        <w:ind w:left="2127" w:hanging="851"/>
        <w:jc w:val="both"/>
        <w:rPr>
          <w:rFonts w:cs="Arial"/>
          <w:szCs w:val="22"/>
        </w:rPr>
      </w:pPr>
      <w:r>
        <w:rPr>
          <w:rFonts w:cs="Arial"/>
          <w:szCs w:val="22"/>
        </w:rPr>
        <w:t>C2</w:t>
      </w:r>
      <w:r>
        <w:rPr>
          <w:rFonts w:cs="Arial"/>
          <w:szCs w:val="22"/>
        </w:rPr>
        <w:tab/>
      </w:r>
      <w:r w:rsidRPr="00A87570">
        <w:rPr>
          <w:rFonts w:cs="Arial"/>
          <w:szCs w:val="22"/>
        </w:rPr>
        <w:t xml:space="preserve">The development hereby permitted shall be carried out in accordance with the following approved plans: </w:t>
      </w:r>
    </w:p>
    <w:p w:rsidR="00514999" w:rsidRDefault="00514999" w:rsidP="00A87570">
      <w:pPr>
        <w:ind w:left="2127" w:hanging="851"/>
        <w:jc w:val="both"/>
        <w:rPr>
          <w:rFonts w:cs="Arial"/>
          <w:szCs w:val="22"/>
        </w:rPr>
      </w:pPr>
    </w:p>
    <w:p w:rsidR="00514999" w:rsidRDefault="00514999" w:rsidP="00514999">
      <w:pPr>
        <w:ind w:left="2127"/>
        <w:jc w:val="both"/>
        <w:rPr>
          <w:rFonts w:cs="Arial"/>
          <w:szCs w:val="22"/>
        </w:rPr>
      </w:pPr>
      <w:r w:rsidRPr="00514999">
        <w:rPr>
          <w:rFonts w:cs="Arial"/>
          <w:szCs w:val="22"/>
        </w:rPr>
        <w:t>955_120</w:t>
      </w:r>
      <w:r w:rsidR="00BB7C23">
        <w:rPr>
          <w:rFonts w:cs="Arial"/>
          <w:szCs w:val="22"/>
        </w:rPr>
        <w:t xml:space="preserve"> REV-A</w:t>
      </w:r>
    </w:p>
    <w:p w:rsidR="00514999" w:rsidRDefault="00514999" w:rsidP="00514999">
      <w:pPr>
        <w:ind w:left="2127"/>
        <w:jc w:val="both"/>
        <w:rPr>
          <w:rFonts w:cs="Arial"/>
          <w:szCs w:val="22"/>
        </w:rPr>
      </w:pPr>
      <w:r w:rsidRPr="00514999">
        <w:rPr>
          <w:rFonts w:cs="Arial"/>
          <w:szCs w:val="22"/>
        </w:rPr>
        <w:t>955_132</w:t>
      </w:r>
    </w:p>
    <w:p w:rsidR="00514999" w:rsidRDefault="00A913BF" w:rsidP="00514999">
      <w:pPr>
        <w:ind w:left="2127"/>
        <w:jc w:val="both"/>
        <w:rPr>
          <w:rFonts w:cs="Arial"/>
          <w:szCs w:val="22"/>
        </w:rPr>
      </w:pPr>
      <w:r w:rsidRPr="00A913BF">
        <w:rPr>
          <w:rFonts w:cs="Arial"/>
          <w:szCs w:val="22"/>
        </w:rPr>
        <w:t>955_133</w:t>
      </w:r>
    </w:p>
    <w:p w:rsidR="00A913BF" w:rsidRDefault="00A913BF" w:rsidP="00514999">
      <w:pPr>
        <w:ind w:left="2127"/>
        <w:jc w:val="both"/>
        <w:rPr>
          <w:rFonts w:cs="Arial"/>
          <w:szCs w:val="22"/>
        </w:rPr>
      </w:pPr>
      <w:r w:rsidRPr="00A913BF">
        <w:rPr>
          <w:rFonts w:cs="Arial"/>
          <w:szCs w:val="22"/>
        </w:rPr>
        <w:t>HT_955_001</w:t>
      </w:r>
      <w:r w:rsidR="00BB7C23">
        <w:rPr>
          <w:rFonts w:cs="Arial"/>
          <w:szCs w:val="22"/>
        </w:rPr>
        <w:t xml:space="preserve"> REV-A</w:t>
      </w:r>
    </w:p>
    <w:p w:rsidR="00A913BF" w:rsidRDefault="00A913BF" w:rsidP="00514999">
      <w:pPr>
        <w:ind w:left="2127"/>
        <w:jc w:val="both"/>
        <w:rPr>
          <w:rFonts w:cs="Arial"/>
          <w:szCs w:val="22"/>
        </w:rPr>
      </w:pPr>
      <w:r w:rsidRPr="00A913BF">
        <w:rPr>
          <w:rFonts w:cs="Arial"/>
          <w:szCs w:val="22"/>
        </w:rPr>
        <w:t>955_002</w:t>
      </w:r>
    </w:p>
    <w:p w:rsidR="00A913BF" w:rsidRDefault="00A913BF" w:rsidP="00514999">
      <w:pPr>
        <w:ind w:left="2127"/>
        <w:jc w:val="both"/>
        <w:rPr>
          <w:rFonts w:cs="Arial"/>
          <w:szCs w:val="22"/>
        </w:rPr>
      </w:pPr>
      <w:r w:rsidRPr="00A913BF">
        <w:rPr>
          <w:rFonts w:cs="Arial"/>
          <w:szCs w:val="22"/>
        </w:rPr>
        <w:t>955_003</w:t>
      </w:r>
      <w:r w:rsidR="00BB7C23">
        <w:rPr>
          <w:rFonts w:cs="Arial"/>
          <w:szCs w:val="22"/>
        </w:rPr>
        <w:t xml:space="preserve"> REV-A</w:t>
      </w:r>
    </w:p>
    <w:p w:rsidR="00A913BF" w:rsidRDefault="00A913BF" w:rsidP="00514999">
      <w:pPr>
        <w:ind w:left="2127"/>
        <w:jc w:val="both"/>
        <w:rPr>
          <w:rFonts w:cs="Arial"/>
          <w:szCs w:val="22"/>
        </w:rPr>
      </w:pPr>
      <w:r w:rsidRPr="00A913BF">
        <w:rPr>
          <w:rFonts w:cs="Arial"/>
          <w:szCs w:val="22"/>
        </w:rPr>
        <w:t>955_004</w:t>
      </w:r>
    </w:p>
    <w:p w:rsidR="00A913BF" w:rsidRDefault="00A913BF" w:rsidP="00514999">
      <w:pPr>
        <w:ind w:left="2127"/>
        <w:jc w:val="both"/>
        <w:rPr>
          <w:rFonts w:cs="Arial"/>
          <w:szCs w:val="22"/>
        </w:rPr>
      </w:pPr>
      <w:r w:rsidRPr="00A913BF">
        <w:rPr>
          <w:rFonts w:cs="Arial"/>
          <w:szCs w:val="22"/>
        </w:rPr>
        <w:t>955_005</w:t>
      </w:r>
    </w:p>
    <w:p w:rsidR="00A913BF" w:rsidRDefault="00A913BF" w:rsidP="00514999">
      <w:pPr>
        <w:ind w:left="2127"/>
        <w:jc w:val="both"/>
        <w:rPr>
          <w:rFonts w:cs="Arial"/>
          <w:szCs w:val="22"/>
        </w:rPr>
      </w:pPr>
      <w:r w:rsidRPr="00A913BF">
        <w:rPr>
          <w:rFonts w:cs="Arial"/>
          <w:szCs w:val="22"/>
        </w:rPr>
        <w:t>HT_955_260</w:t>
      </w:r>
    </w:p>
    <w:p w:rsidR="00A913BF" w:rsidRDefault="00A913BF" w:rsidP="00514999">
      <w:pPr>
        <w:ind w:left="2127"/>
        <w:jc w:val="both"/>
        <w:rPr>
          <w:rFonts w:cs="Arial"/>
          <w:szCs w:val="22"/>
        </w:rPr>
      </w:pPr>
      <w:r w:rsidRPr="00A913BF">
        <w:rPr>
          <w:rFonts w:cs="Arial"/>
          <w:szCs w:val="22"/>
        </w:rPr>
        <w:t>HT_955_261</w:t>
      </w:r>
    </w:p>
    <w:p w:rsidR="00A913BF" w:rsidRDefault="00A913BF" w:rsidP="00514999">
      <w:pPr>
        <w:ind w:left="2127"/>
        <w:jc w:val="both"/>
        <w:rPr>
          <w:rFonts w:cs="Arial"/>
          <w:szCs w:val="22"/>
        </w:rPr>
      </w:pPr>
      <w:r w:rsidRPr="00A913BF">
        <w:rPr>
          <w:rFonts w:cs="Arial"/>
          <w:szCs w:val="22"/>
        </w:rPr>
        <w:t>HT_955_262</w:t>
      </w:r>
    </w:p>
    <w:p w:rsidR="00A913BF" w:rsidRDefault="00A913BF" w:rsidP="00514999">
      <w:pPr>
        <w:ind w:left="2127"/>
        <w:jc w:val="both"/>
        <w:rPr>
          <w:rFonts w:cs="Arial"/>
          <w:szCs w:val="22"/>
        </w:rPr>
      </w:pPr>
      <w:r w:rsidRPr="00A913BF">
        <w:rPr>
          <w:rFonts w:cs="Arial"/>
          <w:szCs w:val="22"/>
        </w:rPr>
        <w:t>HT_955_263</w:t>
      </w:r>
      <w:r w:rsidR="00BB7C23">
        <w:rPr>
          <w:rFonts w:cs="Arial"/>
          <w:szCs w:val="22"/>
        </w:rPr>
        <w:t xml:space="preserve"> REV-A</w:t>
      </w:r>
    </w:p>
    <w:p w:rsidR="00A913BF" w:rsidRDefault="00A913BF" w:rsidP="00514999">
      <w:pPr>
        <w:ind w:left="2127"/>
        <w:jc w:val="both"/>
        <w:rPr>
          <w:rFonts w:cs="Arial"/>
          <w:szCs w:val="22"/>
        </w:rPr>
      </w:pPr>
      <w:r w:rsidRPr="00A913BF">
        <w:rPr>
          <w:rFonts w:cs="Arial"/>
          <w:szCs w:val="22"/>
        </w:rPr>
        <w:t>HT_955_264</w:t>
      </w:r>
    </w:p>
    <w:p w:rsidR="00A913BF" w:rsidRDefault="00A913BF" w:rsidP="00514999">
      <w:pPr>
        <w:ind w:left="2127"/>
        <w:jc w:val="both"/>
        <w:rPr>
          <w:rFonts w:cs="Arial"/>
          <w:szCs w:val="22"/>
        </w:rPr>
      </w:pPr>
      <w:r w:rsidRPr="00A913BF">
        <w:rPr>
          <w:rFonts w:cs="Arial"/>
          <w:szCs w:val="22"/>
        </w:rPr>
        <w:t>HT_955_265</w:t>
      </w:r>
    </w:p>
    <w:p w:rsidR="00A913BF" w:rsidRDefault="00A913BF" w:rsidP="00514999">
      <w:pPr>
        <w:ind w:left="2127"/>
        <w:jc w:val="both"/>
        <w:rPr>
          <w:rFonts w:cs="Arial"/>
          <w:szCs w:val="22"/>
        </w:rPr>
      </w:pPr>
      <w:r w:rsidRPr="00A913BF">
        <w:rPr>
          <w:rFonts w:cs="Arial"/>
          <w:szCs w:val="22"/>
        </w:rPr>
        <w:t>HT_955_266</w:t>
      </w:r>
    </w:p>
    <w:p w:rsidR="00A913BF" w:rsidRDefault="00A913BF" w:rsidP="00514999">
      <w:pPr>
        <w:ind w:left="2127"/>
        <w:jc w:val="both"/>
        <w:rPr>
          <w:rFonts w:cs="Arial"/>
          <w:szCs w:val="22"/>
        </w:rPr>
      </w:pPr>
      <w:r w:rsidRPr="00A913BF">
        <w:rPr>
          <w:rFonts w:cs="Arial"/>
          <w:szCs w:val="22"/>
        </w:rPr>
        <w:t>HT_955_267</w:t>
      </w:r>
    </w:p>
    <w:p w:rsidR="00A913BF" w:rsidRDefault="00A913BF" w:rsidP="00514999">
      <w:pPr>
        <w:ind w:left="2127"/>
        <w:jc w:val="both"/>
        <w:rPr>
          <w:rFonts w:cs="Arial"/>
          <w:szCs w:val="22"/>
        </w:rPr>
      </w:pPr>
      <w:r w:rsidRPr="00A913BF">
        <w:rPr>
          <w:rFonts w:cs="Arial"/>
          <w:szCs w:val="22"/>
        </w:rPr>
        <w:t>HT_955_268</w:t>
      </w:r>
    </w:p>
    <w:p w:rsidR="00A913BF" w:rsidRDefault="00A913BF" w:rsidP="00514999">
      <w:pPr>
        <w:ind w:left="2127"/>
        <w:jc w:val="both"/>
        <w:rPr>
          <w:rFonts w:cs="Arial"/>
          <w:szCs w:val="22"/>
        </w:rPr>
      </w:pPr>
      <w:r w:rsidRPr="00A913BF">
        <w:rPr>
          <w:rFonts w:cs="Arial"/>
          <w:szCs w:val="22"/>
        </w:rPr>
        <w:t>HT_955_269</w:t>
      </w:r>
    </w:p>
    <w:p w:rsidR="00A913BF" w:rsidRDefault="00A913BF" w:rsidP="00514999">
      <w:pPr>
        <w:ind w:left="2127"/>
        <w:jc w:val="both"/>
        <w:rPr>
          <w:rFonts w:cs="Arial"/>
          <w:szCs w:val="22"/>
        </w:rPr>
      </w:pPr>
      <w:r w:rsidRPr="00A913BF">
        <w:rPr>
          <w:rFonts w:cs="Arial"/>
          <w:szCs w:val="22"/>
        </w:rPr>
        <w:t>HWC_955_001</w:t>
      </w:r>
    </w:p>
    <w:p w:rsidR="00A913BF" w:rsidRDefault="00A913BF" w:rsidP="00514999">
      <w:pPr>
        <w:ind w:left="2127"/>
        <w:jc w:val="both"/>
        <w:rPr>
          <w:rFonts w:cs="Arial"/>
          <w:szCs w:val="22"/>
        </w:rPr>
      </w:pPr>
      <w:r w:rsidRPr="00A913BF">
        <w:rPr>
          <w:rFonts w:cs="Arial"/>
          <w:szCs w:val="22"/>
        </w:rPr>
        <w:t>HWC_955_002</w:t>
      </w:r>
    </w:p>
    <w:p w:rsidR="00A913BF" w:rsidRDefault="00A913BF" w:rsidP="00514999">
      <w:pPr>
        <w:ind w:left="2127"/>
        <w:jc w:val="both"/>
        <w:rPr>
          <w:rFonts w:cs="Arial"/>
          <w:szCs w:val="22"/>
        </w:rPr>
      </w:pPr>
      <w:r w:rsidRPr="00A913BF">
        <w:rPr>
          <w:rFonts w:cs="Arial"/>
          <w:szCs w:val="22"/>
        </w:rPr>
        <w:t>HWC_955_003</w:t>
      </w:r>
    </w:p>
    <w:p w:rsidR="00A913BF" w:rsidRDefault="00A913BF" w:rsidP="00514999">
      <w:pPr>
        <w:ind w:left="2127"/>
        <w:jc w:val="both"/>
        <w:rPr>
          <w:rFonts w:cs="Arial"/>
          <w:szCs w:val="22"/>
        </w:rPr>
      </w:pPr>
      <w:r w:rsidRPr="00A913BF">
        <w:rPr>
          <w:rFonts w:cs="Arial"/>
          <w:szCs w:val="22"/>
        </w:rPr>
        <w:t>TDP2924-ME130</w:t>
      </w:r>
    </w:p>
    <w:p w:rsidR="003A6092" w:rsidRDefault="003A6092" w:rsidP="00514999">
      <w:pPr>
        <w:ind w:left="2127"/>
        <w:jc w:val="both"/>
        <w:rPr>
          <w:rFonts w:cs="Arial"/>
          <w:szCs w:val="22"/>
        </w:rPr>
      </w:pPr>
      <w:r w:rsidRPr="003A6092">
        <w:rPr>
          <w:rFonts w:cs="Arial"/>
          <w:szCs w:val="22"/>
        </w:rPr>
        <w:t>RG_955_001</w:t>
      </w:r>
    </w:p>
    <w:p w:rsidR="003A6092" w:rsidRDefault="003A6092" w:rsidP="00514999">
      <w:pPr>
        <w:ind w:left="2127"/>
        <w:jc w:val="both"/>
        <w:rPr>
          <w:rFonts w:cs="Arial"/>
          <w:szCs w:val="22"/>
        </w:rPr>
      </w:pPr>
      <w:r w:rsidRPr="003A6092">
        <w:rPr>
          <w:rFonts w:cs="Arial"/>
          <w:szCs w:val="22"/>
        </w:rPr>
        <w:t>RG_955_002</w:t>
      </w:r>
    </w:p>
    <w:p w:rsidR="003A6092" w:rsidRDefault="003A6092" w:rsidP="00514999">
      <w:pPr>
        <w:ind w:left="2127"/>
        <w:jc w:val="both"/>
        <w:rPr>
          <w:rFonts w:cs="Arial"/>
          <w:szCs w:val="22"/>
        </w:rPr>
      </w:pPr>
      <w:r w:rsidRPr="003A6092">
        <w:rPr>
          <w:rFonts w:cs="Arial"/>
          <w:szCs w:val="22"/>
        </w:rPr>
        <w:t>RG_955_003</w:t>
      </w:r>
    </w:p>
    <w:p w:rsidR="003A6092" w:rsidRDefault="003A6092" w:rsidP="00514999">
      <w:pPr>
        <w:ind w:left="2127"/>
        <w:jc w:val="both"/>
        <w:rPr>
          <w:rFonts w:cs="Arial"/>
          <w:szCs w:val="22"/>
        </w:rPr>
      </w:pPr>
      <w:r w:rsidRPr="003A6092">
        <w:rPr>
          <w:rFonts w:cs="Arial"/>
          <w:szCs w:val="22"/>
        </w:rPr>
        <w:t>FH_955_001</w:t>
      </w:r>
    </w:p>
    <w:p w:rsidR="003A6092" w:rsidRDefault="003A6092" w:rsidP="00514999">
      <w:pPr>
        <w:ind w:left="2127"/>
        <w:jc w:val="both"/>
        <w:rPr>
          <w:rFonts w:cs="Arial"/>
          <w:szCs w:val="22"/>
        </w:rPr>
      </w:pPr>
      <w:r w:rsidRPr="003A6092">
        <w:rPr>
          <w:rFonts w:cs="Arial"/>
          <w:szCs w:val="22"/>
        </w:rPr>
        <w:t>FH_955_002</w:t>
      </w:r>
    </w:p>
    <w:p w:rsidR="003A6092" w:rsidRDefault="003A6092" w:rsidP="00514999">
      <w:pPr>
        <w:ind w:left="2127"/>
        <w:jc w:val="both"/>
        <w:rPr>
          <w:rFonts w:cs="Arial"/>
          <w:szCs w:val="22"/>
        </w:rPr>
      </w:pPr>
      <w:r w:rsidRPr="003A6092">
        <w:rPr>
          <w:rFonts w:cs="Arial"/>
          <w:szCs w:val="22"/>
        </w:rPr>
        <w:t>FH_955_003</w:t>
      </w:r>
    </w:p>
    <w:p w:rsidR="003A6092" w:rsidRPr="00A87570" w:rsidRDefault="003A6092" w:rsidP="00514999">
      <w:pPr>
        <w:ind w:left="2127"/>
        <w:jc w:val="both"/>
        <w:rPr>
          <w:rFonts w:cs="Arial"/>
          <w:szCs w:val="22"/>
        </w:rPr>
      </w:pPr>
      <w:r w:rsidRPr="003A6092">
        <w:rPr>
          <w:rFonts w:cs="Arial"/>
          <w:szCs w:val="22"/>
        </w:rPr>
        <w:t>FH_955_004</w:t>
      </w:r>
    </w:p>
    <w:p w:rsidR="00A87570" w:rsidRPr="00A87570" w:rsidRDefault="00A87570" w:rsidP="00A87570">
      <w:pPr>
        <w:ind w:left="1276"/>
        <w:jc w:val="both"/>
        <w:rPr>
          <w:rFonts w:cs="Arial"/>
          <w:szCs w:val="22"/>
        </w:rPr>
      </w:pPr>
    </w:p>
    <w:p w:rsidR="00A87570" w:rsidRDefault="00A87570" w:rsidP="00A87570">
      <w:pPr>
        <w:ind w:left="2127"/>
        <w:jc w:val="both"/>
        <w:rPr>
          <w:rFonts w:cs="Arial"/>
          <w:szCs w:val="22"/>
        </w:rPr>
      </w:pPr>
      <w:r w:rsidRPr="00A87570">
        <w:rPr>
          <w:rFonts w:cs="Arial"/>
          <w:szCs w:val="22"/>
        </w:rPr>
        <w:t xml:space="preserve">Reason: For the avoidance of doubt and in the proper interests of planning and in the interests of the visual amenities of the Green Belt and area in accordance with Policies </w:t>
      </w:r>
      <w:r w:rsidR="003A6092" w:rsidRPr="003A6092">
        <w:rPr>
          <w:rFonts w:cs="Arial"/>
          <w:szCs w:val="22"/>
        </w:rPr>
        <w:t>PSP2, CP1, CP6, CP9, CP10, CP11 and CP12</w:t>
      </w:r>
      <w:r w:rsidR="003A6092">
        <w:rPr>
          <w:rFonts w:cs="Arial"/>
          <w:szCs w:val="22"/>
        </w:rPr>
        <w:t xml:space="preserve"> </w:t>
      </w:r>
      <w:r w:rsidRPr="00A87570">
        <w:rPr>
          <w:rFonts w:cs="Arial"/>
          <w:szCs w:val="22"/>
        </w:rPr>
        <w:t xml:space="preserve">of the Core Strategy (adopted October 2011), Policies </w:t>
      </w:r>
      <w:r w:rsidR="003A6092" w:rsidRPr="003A6092">
        <w:rPr>
          <w:rFonts w:cs="Arial"/>
          <w:szCs w:val="22"/>
        </w:rPr>
        <w:t>DM2, DM6, DM7, DM9,</w:t>
      </w:r>
      <w:r w:rsidR="003A6092">
        <w:rPr>
          <w:rFonts w:cs="Arial"/>
          <w:szCs w:val="22"/>
        </w:rPr>
        <w:t xml:space="preserve"> DM11, DM12, DM13 </w:t>
      </w:r>
      <w:r w:rsidRPr="00A87570">
        <w:rPr>
          <w:rFonts w:cs="Arial"/>
          <w:szCs w:val="22"/>
        </w:rPr>
        <w:t xml:space="preserve">and Appendix 5 of the Development Management Policies LDD (adopted July 2013) and </w:t>
      </w:r>
      <w:r w:rsidR="00C9315E">
        <w:rPr>
          <w:rFonts w:cs="Arial"/>
          <w:szCs w:val="22"/>
        </w:rPr>
        <w:t xml:space="preserve">Policy SA5 of </w:t>
      </w:r>
      <w:r w:rsidRPr="00A87570">
        <w:rPr>
          <w:rFonts w:cs="Arial"/>
          <w:szCs w:val="22"/>
        </w:rPr>
        <w:t>the Site Allocations LDD (adopted November 2014).</w:t>
      </w:r>
    </w:p>
    <w:p w:rsidR="003A6092" w:rsidRDefault="003A6092" w:rsidP="00A87570">
      <w:pPr>
        <w:ind w:left="2127"/>
        <w:jc w:val="both"/>
        <w:rPr>
          <w:rFonts w:cs="Arial"/>
          <w:szCs w:val="22"/>
        </w:rPr>
      </w:pPr>
    </w:p>
    <w:p w:rsidR="00A87570" w:rsidRPr="00A87570" w:rsidRDefault="00A87570" w:rsidP="00A87570">
      <w:pPr>
        <w:ind w:left="2127" w:hanging="851"/>
        <w:jc w:val="both"/>
        <w:rPr>
          <w:rFonts w:cs="Arial"/>
          <w:szCs w:val="22"/>
        </w:rPr>
      </w:pPr>
      <w:r>
        <w:rPr>
          <w:rFonts w:cs="Arial"/>
          <w:szCs w:val="22"/>
        </w:rPr>
        <w:t>C3</w:t>
      </w:r>
      <w:r>
        <w:rPr>
          <w:rFonts w:cs="Arial"/>
          <w:szCs w:val="22"/>
        </w:rPr>
        <w:tab/>
      </w:r>
      <w:r w:rsidRPr="00A87570">
        <w:rPr>
          <w:rFonts w:cs="Arial"/>
          <w:szCs w:val="22"/>
        </w:rPr>
        <w:t xml:space="preserve">Prior to the commencement of </w:t>
      </w:r>
      <w:r w:rsidR="000F6EE6">
        <w:rPr>
          <w:rFonts w:cs="Arial"/>
          <w:szCs w:val="22"/>
        </w:rPr>
        <w:t>the single storey education building</w:t>
      </w:r>
      <w:r w:rsidRPr="00A87570">
        <w:rPr>
          <w:rFonts w:cs="Arial"/>
          <w:szCs w:val="22"/>
        </w:rPr>
        <w:t>, details and samples of the external materials to be used in the elevations and roof of the building and hard surfacing areas shall be submitted to and approved in writing by the Local Planning Authority. No external materials shall be used other than those approved unless otherwise agreed in writing by the Local Planning Authority.</w:t>
      </w:r>
    </w:p>
    <w:p w:rsidR="00A87570" w:rsidRPr="00A87570" w:rsidRDefault="00A87570" w:rsidP="00A87570">
      <w:pPr>
        <w:ind w:left="1276"/>
        <w:jc w:val="both"/>
        <w:rPr>
          <w:rFonts w:cs="Arial"/>
          <w:szCs w:val="22"/>
        </w:rPr>
      </w:pPr>
    </w:p>
    <w:p w:rsidR="00A87570" w:rsidRDefault="00A87570" w:rsidP="00A87570">
      <w:pPr>
        <w:ind w:left="2127"/>
        <w:jc w:val="both"/>
        <w:rPr>
          <w:rFonts w:cs="Arial"/>
          <w:szCs w:val="22"/>
        </w:rPr>
      </w:pPr>
      <w:r w:rsidRPr="00A87570">
        <w:rPr>
          <w:rFonts w:cs="Arial"/>
          <w:szCs w:val="22"/>
        </w:rPr>
        <w:t>Reason: This is a pre commencement condition to ensure a satisfactory appearance of the development and in accordance with Policies CP1, CP11 and CP12 of the Core Strategy (adopted October 2011) and Policy DM2 of the Development Management Policies LDD.</w:t>
      </w:r>
    </w:p>
    <w:p w:rsidR="00AA4BA1" w:rsidRDefault="00AA4BA1" w:rsidP="00A87570">
      <w:pPr>
        <w:ind w:left="2127"/>
        <w:jc w:val="both"/>
        <w:rPr>
          <w:rFonts w:cs="Arial"/>
          <w:szCs w:val="22"/>
        </w:rPr>
      </w:pPr>
    </w:p>
    <w:p w:rsidR="00AA4BA1" w:rsidRPr="00AA4BA1" w:rsidRDefault="00AA4BA1" w:rsidP="00AA4BA1">
      <w:pPr>
        <w:ind w:left="2127" w:hanging="851"/>
        <w:jc w:val="both"/>
        <w:rPr>
          <w:rFonts w:cs="Arial"/>
          <w:szCs w:val="22"/>
        </w:rPr>
      </w:pPr>
      <w:r>
        <w:rPr>
          <w:rFonts w:cs="Arial"/>
          <w:szCs w:val="22"/>
        </w:rPr>
        <w:t>C4</w:t>
      </w:r>
      <w:r>
        <w:rPr>
          <w:rFonts w:cs="Arial"/>
          <w:szCs w:val="22"/>
        </w:rPr>
        <w:tab/>
      </w:r>
      <w:r w:rsidRPr="00AA4BA1">
        <w:rPr>
          <w:rFonts w:cs="Arial"/>
          <w:szCs w:val="22"/>
        </w:rPr>
        <w:t xml:space="preserve">The proposed new </w:t>
      </w:r>
      <w:r>
        <w:rPr>
          <w:rFonts w:cs="Arial"/>
          <w:szCs w:val="22"/>
        </w:rPr>
        <w:t xml:space="preserve">sculptures </w:t>
      </w:r>
      <w:r w:rsidRPr="00AA4BA1">
        <w:rPr>
          <w:rFonts w:cs="Arial"/>
          <w:szCs w:val="22"/>
        </w:rPr>
        <w:t xml:space="preserve">shall not be erected other than in the materials as have been approved in writing by the Local Planning Authority as stated on the </w:t>
      </w:r>
      <w:r w:rsidR="000F6EE6">
        <w:rPr>
          <w:rFonts w:cs="Arial"/>
          <w:szCs w:val="22"/>
        </w:rPr>
        <w:t>approved plans as set out in Condition 2</w:t>
      </w:r>
      <w:r>
        <w:rPr>
          <w:rFonts w:cs="Arial"/>
          <w:szCs w:val="22"/>
        </w:rPr>
        <w:t>.</w:t>
      </w:r>
    </w:p>
    <w:p w:rsidR="00AA4BA1" w:rsidRPr="00AA4BA1" w:rsidRDefault="00AA4BA1" w:rsidP="00AA4BA1">
      <w:pPr>
        <w:ind w:left="2127" w:hanging="851"/>
        <w:jc w:val="both"/>
        <w:rPr>
          <w:rFonts w:cs="Arial"/>
          <w:szCs w:val="22"/>
        </w:rPr>
      </w:pPr>
    </w:p>
    <w:p w:rsidR="00AA4BA1" w:rsidRDefault="00AA4BA1" w:rsidP="00AA4BA1">
      <w:pPr>
        <w:ind w:left="2127" w:hanging="851"/>
        <w:jc w:val="both"/>
        <w:rPr>
          <w:rFonts w:cs="Arial"/>
          <w:szCs w:val="22"/>
        </w:rPr>
      </w:pPr>
      <w:r w:rsidRPr="00AA4BA1">
        <w:rPr>
          <w:rFonts w:cs="Arial"/>
          <w:szCs w:val="22"/>
        </w:rPr>
        <w:tab/>
        <w:t>Reason: To ensure that the external appearance of the building(s) is satisfactory in accordance with Policies CP1 and CP12 of the Core Strategy (adopted October 2011) and Policies DM1, DM3 and Appendix 2 of the Development Management Policies LDD (adopted July 2013).</w:t>
      </w:r>
    </w:p>
    <w:p w:rsidR="00905542" w:rsidRDefault="00905542" w:rsidP="00A87570">
      <w:pPr>
        <w:ind w:left="2127"/>
        <w:jc w:val="both"/>
        <w:rPr>
          <w:rFonts w:cs="Arial"/>
          <w:szCs w:val="22"/>
        </w:rPr>
      </w:pPr>
    </w:p>
    <w:p w:rsidR="00905542" w:rsidRDefault="00AA4BA1" w:rsidP="00C9315E">
      <w:pPr>
        <w:ind w:left="2127" w:hanging="851"/>
        <w:jc w:val="both"/>
        <w:rPr>
          <w:rFonts w:cs="Arial"/>
          <w:szCs w:val="22"/>
        </w:rPr>
      </w:pPr>
      <w:r>
        <w:rPr>
          <w:rFonts w:cs="Arial"/>
          <w:szCs w:val="22"/>
        </w:rPr>
        <w:t>C5</w:t>
      </w:r>
      <w:r w:rsidR="00905542">
        <w:rPr>
          <w:rFonts w:cs="Arial"/>
          <w:szCs w:val="22"/>
        </w:rPr>
        <w:tab/>
      </w:r>
      <w:r w:rsidR="00905542" w:rsidRPr="00905542">
        <w:rPr>
          <w:rFonts w:cs="Arial"/>
          <w:szCs w:val="22"/>
        </w:rPr>
        <w:t>The development shall not begin until full details of all proposed construction vehicle access, movements, parking arrangements and facilities to restrict the generation of dust and mud from the site proposed during the construction period have been submitted to and approved in writing b</w:t>
      </w:r>
      <w:r>
        <w:rPr>
          <w:rFonts w:cs="Arial"/>
          <w:szCs w:val="22"/>
        </w:rPr>
        <w:t>y the Local Planning Authority in the form of a Construction Management Plan. The approved Construction Management Plan shall be adhered to throughout the construction period.</w:t>
      </w:r>
    </w:p>
    <w:p w:rsidR="00AA4BA1" w:rsidRPr="00905542" w:rsidRDefault="00AA4BA1" w:rsidP="00C9315E">
      <w:pPr>
        <w:ind w:left="2127" w:hanging="851"/>
        <w:jc w:val="both"/>
        <w:rPr>
          <w:rFonts w:cs="Arial"/>
          <w:szCs w:val="22"/>
        </w:rPr>
      </w:pPr>
    </w:p>
    <w:p w:rsidR="00905542" w:rsidRDefault="00AA4BA1" w:rsidP="00C9315E">
      <w:pPr>
        <w:ind w:left="2127"/>
        <w:jc w:val="both"/>
        <w:rPr>
          <w:rFonts w:cs="Arial"/>
          <w:szCs w:val="22"/>
        </w:rPr>
      </w:pPr>
      <w:r>
        <w:rPr>
          <w:rFonts w:cs="Arial"/>
          <w:szCs w:val="22"/>
        </w:rPr>
        <w:t xml:space="preserve">Reason: </w:t>
      </w:r>
      <w:r w:rsidRPr="00A87570">
        <w:rPr>
          <w:rFonts w:cs="Arial"/>
          <w:szCs w:val="22"/>
        </w:rPr>
        <w:t xml:space="preserve">This is a pre commencement condition to </w:t>
      </w:r>
      <w:r w:rsidR="00905542" w:rsidRPr="00905542">
        <w:rPr>
          <w:rFonts w:cs="Arial"/>
          <w:szCs w:val="22"/>
        </w:rPr>
        <w:t>minimise danger, obstruction and inconvenience to users of the highway in accordance with Policies CP1 and CP10 of the Core Strategy (adopted October 2011) and Policy DM13 and Appendix 5 of the Development Management Policies LDD (adopted July 2013)</w:t>
      </w:r>
    </w:p>
    <w:p w:rsidR="003A6092" w:rsidRDefault="003A6092" w:rsidP="00C9315E">
      <w:pPr>
        <w:ind w:left="2127" w:hanging="851"/>
        <w:jc w:val="both"/>
        <w:rPr>
          <w:rFonts w:cs="Arial"/>
          <w:szCs w:val="22"/>
        </w:rPr>
      </w:pPr>
    </w:p>
    <w:p w:rsidR="00905542" w:rsidRPr="00905542" w:rsidRDefault="00AA4BA1" w:rsidP="00C9315E">
      <w:pPr>
        <w:ind w:left="2127" w:hanging="851"/>
        <w:jc w:val="both"/>
        <w:rPr>
          <w:rFonts w:cs="Arial"/>
          <w:szCs w:val="22"/>
          <w:u w:val="single"/>
          <w:lang w:val="en-US"/>
        </w:rPr>
      </w:pPr>
      <w:r>
        <w:rPr>
          <w:rFonts w:cs="Arial"/>
          <w:szCs w:val="22"/>
        </w:rPr>
        <w:t>C6</w:t>
      </w:r>
      <w:r w:rsidR="00905542">
        <w:rPr>
          <w:rFonts w:cs="Arial"/>
          <w:szCs w:val="22"/>
        </w:rPr>
        <w:tab/>
      </w:r>
      <w:r w:rsidR="00905542" w:rsidRPr="00905542">
        <w:rPr>
          <w:rFonts w:cs="Arial"/>
          <w:szCs w:val="22"/>
          <w:lang w:val="en-US"/>
        </w:rPr>
        <w:t xml:space="preserve">Prior </w:t>
      </w:r>
      <w:r>
        <w:rPr>
          <w:rFonts w:cs="Arial"/>
          <w:szCs w:val="22"/>
          <w:lang w:val="en-US"/>
        </w:rPr>
        <w:t>to the installation of the brick piers and railings along College Road</w:t>
      </w:r>
      <w:r w:rsidR="00905542" w:rsidRPr="00905542">
        <w:rPr>
          <w:rFonts w:cs="Arial"/>
          <w:szCs w:val="22"/>
          <w:lang w:val="en-US"/>
        </w:rPr>
        <w:t xml:space="preserve">, a visibility splay measuring 2.4m x 43m shall be provided to the south-east side of the southern access where it meets the highway and such splays shall thereafter be maintained at all times free from any obstruction between 600mm and 2m above the level of the adjacent highway carriageway. </w:t>
      </w:r>
    </w:p>
    <w:p w:rsidR="00905542" w:rsidRPr="00905542" w:rsidRDefault="00905542" w:rsidP="00C9315E">
      <w:pPr>
        <w:ind w:left="2127" w:hanging="851"/>
        <w:jc w:val="both"/>
        <w:rPr>
          <w:rFonts w:cs="Arial"/>
          <w:szCs w:val="22"/>
          <w:lang w:val="en-US"/>
        </w:rPr>
      </w:pPr>
    </w:p>
    <w:p w:rsidR="00905542" w:rsidRDefault="00905542" w:rsidP="00C9315E">
      <w:pPr>
        <w:ind w:left="2127" w:hanging="851"/>
        <w:jc w:val="both"/>
        <w:rPr>
          <w:rFonts w:cs="Arial"/>
          <w:szCs w:val="22"/>
          <w:lang w:val="en-US"/>
        </w:rPr>
      </w:pPr>
      <w:r w:rsidRPr="00905542">
        <w:rPr>
          <w:rFonts w:cs="Arial"/>
          <w:szCs w:val="22"/>
          <w:lang w:val="en-US"/>
        </w:rPr>
        <w:tab/>
      </w:r>
      <w:r w:rsidRPr="00905542">
        <w:rPr>
          <w:rFonts w:cs="Arial"/>
          <w:szCs w:val="22"/>
          <w:lang w:val="en-US"/>
        </w:rPr>
        <w:tab/>
        <w:t>Reason: To minimise danger, obstruction and inconvenience to users of the highway in accordance with Policies CP1 and CP10 of the Core Strategy (adopted October 2011) and Policy DM13 and Appendix 5 of the Development Management Policies LDD (adopted July 2013)</w:t>
      </w:r>
      <w:r>
        <w:rPr>
          <w:rFonts w:cs="Arial"/>
          <w:szCs w:val="22"/>
          <w:lang w:val="en-US"/>
        </w:rPr>
        <w:t>.</w:t>
      </w:r>
    </w:p>
    <w:p w:rsidR="00905542" w:rsidRDefault="00905542" w:rsidP="00C9315E">
      <w:pPr>
        <w:ind w:left="2127" w:hanging="851"/>
        <w:jc w:val="both"/>
        <w:rPr>
          <w:rFonts w:cs="Arial"/>
          <w:szCs w:val="22"/>
          <w:lang w:val="en-US"/>
        </w:rPr>
      </w:pPr>
    </w:p>
    <w:p w:rsidR="00607AC6" w:rsidRPr="00607AC6" w:rsidRDefault="00AA4BA1" w:rsidP="00C9315E">
      <w:pPr>
        <w:ind w:left="2127" w:hanging="851"/>
        <w:jc w:val="both"/>
        <w:rPr>
          <w:rFonts w:cs="Arial"/>
          <w:szCs w:val="22"/>
          <w:lang w:val="en-US"/>
        </w:rPr>
      </w:pPr>
      <w:r>
        <w:rPr>
          <w:rFonts w:cs="Arial"/>
          <w:szCs w:val="22"/>
          <w:lang w:val="en-US"/>
        </w:rPr>
        <w:t>C7</w:t>
      </w:r>
      <w:r w:rsidR="00905542">
        <w:rPr>
          <w:rFonts w:cs="Arial"/>
          <w:szCs w:val="22"/>
          <w:lang w:val="en-US"/>
        </w:rPr>
        <w:tab/>
      </w:r>
      <w:r w:rsidR="00607AC6" w:rsidRPr="00607AC6">
        <w:rPr>
          <w:rFonts w:cs="Arial"/>
          <w:szCs w:val="22"/>
          <w:lang w:val="en-US"/>
        </w:rPr>
        <w:t xml:space="preserve">No development shall take place until there has been submitted to and approved in writing by the Local Planning Authority a scheme of hard and soft landscaping, which shall include the location of all existing trees and hedgerows which are to be retained. </w:t>
      </w:r>
    </w:p>
    <w:p w:rsidR="00607AC6" w:rsidRPr="00607AC6" w:rsidRDefault="00607AC6" w:rsidP="00C9315E">
      <w:pPr>
        <w:ind w:left="2127" w:hanging="851"/>
        <w:jc w:val="both"/>
        <w:rPr>
          <w:rFonts w:cs="Arial"/>
          <w:szCs w:val="22"/>
          <w:lang w:val="en-US"/>
        </w:rPr>
      </w:pPr>
    </w:p>
    <w:p w:rsidR="00607AC6" w:rsidRPr="00607AC6" w:rsidRDefault="00607AC6" w:rsidP="00C9315E">
      <w:pPr>
        <w:ind w:left="2127" w:hanging="851"/>
        <w:jc w:val="both"/>
        <w:rPr>
          <w:rFonts w:cs="Arial"/>
          <w:szCs w:val="22"/>
          <w:lang w:val="en-US"/>
        </w:rPr>
      </w:pPr>
      <w:r w:rsidRPr="00607AC6">
        <w:rPr>
          <w:rFonts w:cs="Arial"/>
          <w:szCs w:val="22"/>
          <w:lang w:val="en-US"/>
        </w:rPr>
        <w:tab/>
        <w:t xml:space="preserve">All hard and soft landscaping works required by the approved scheme shall be carried out and completed prior to the first occupation of the development hereby permitted. All soft landscaping works required by the approved scheme shall be maintained, including the replacement of any trees or plants which die, are removed or become seriously damaged or diseased for a period for five years from the date the approved scheme was completed. Replacements should be planted during the next planting season with others of a similar size or species, unless the Local Planning Authority gives written consent to any variation. </w:t>
      </w:r>
    </w:p>
    <w:p w:rsidR="00607AC6" w:rsidRPr="00607AC6" w:rsidRDefault="00607AC6" w:rsidP="00C9315E">
      <w:pPr>
        <w:ind w:left="2127" w:hanging="851"/>
        <w:jc w:val="both"/>
        <w:rPr>
          <w:rFonts w:cs="Arial"/>
          <w:szCs w:val="22"/>
          <w:lang w:val="en-US"/>
        </w:rPr>
      </w:pPr>
    </w:p>
    <w:p w:rsidR="00607AC6" w:rsidRPr="00607AC6" w:rsidRDefault="00607AC6" w:rsidP="00C9315E">
      <w:pPr>
        <w:ind w:left="2127" w:hanging="851"/>
        <w:jc w:val="both"/>
        <w:rPr>
          <w:rFonts w:cs="Arial"/>
          <w:szCs w:val="22"/>
          <w:lang w:val="en-US"/>
        </w:rPr>
      </w:pPr>
      <w:r w:rsidRPr="00607AC6">
        <w:rPr>
          <w:rFonts w:cs="Arial"/>
          <w:szCs w:val="22"/>
          <w:lang w:val="en-US"/>
        </w:rPr>
        <w:lastRenderedPageBreak/>
        <w:tab/>
        <w:t xml:space="preserve">Reason: </w:t>
      </w:r>
      <w:r w:rsidR="00AA4BA1" w:rsidRPr="00A87570">
        <w:rPr>
          <w:rFonts w:cs="Arial"/>
          <w:szCs w:val="22"/>
        </w:rPr>
        <w:t>This is a pre commencement condition</w:t>
      </w:r>
      <w:r w:rsidR="00AA4BA1">
        <w:rPr>
          <w:rFonts w:cs="Arial"/>
          <w:szCs w:val="22"/>
        </w:rPr>
        <w:t xml:space="preserve"> in</w:t>
      </w:r>
      <w:r w:rsidRPr="00607AC6">
        <w:rPr>
          <w:rFonts w:cs="Arial"/>
          <w:szCs w:val="22"/>
          <w:lang w:val="en-US"/>
        </w:rPr>
        <w:t xml:space="preserve"> the interests of visual amenity in accordance with Policies CP1 and CP12 of the Core Strategy (adopted October 2011) and Policy DM6 of the Development Management Policies LDD (adopted July 2013).</w:t>
      </w:r>
    </w:p>
    <w:p w:rsidR="00607AC6" w:rsidRPr="00607AC6" w:rsidRDefault="00607AC6" w:rsidP="00C9315E">
      <w:pPr>
        <w:ind w:left="2127" w:hanging="851"/>
        <w:jc w:val="both"/>
        <w:rPr>
          <w:rFonts w:cs="Arial"/>
          <w:szCs w:val="22"/>
          <w:lang w:val="en-US"/>
        </w:rPr>
      </w:pPr>
    </w:p>
    <w:p w:rsidR="00607AC6" w:rsidRPr="00607AC6" w:rsidRDefault="00607AC6" w:rsidP="00C9315E">
      <w:pPr>
        <w:ind w:left="2127" w:hanging="851"/>
        <w:jc w:val="both"/>
        <w:rPr>
          <w:rFonts w:cs="Arial"/>
          <w:szCs w:val="22"/>
          <w:lang w:val="en-US"/>
        </w:rPr>
      </w:pPr>
      <w:r>
        <w:rPr>
          <w:rFonts w:cs="Arial"/>
          <w:szCs w:val="22"/>
          <w:lang w:val="en-US"/>
        </w:rPr>
        <w:t>C7</w:t>
      </w:r>
      <w:r w:rsidRPr="00607AC6">
        <w:rPr>
          <w:rFonts w:cs="Arial"/>
          <w:szCs w:val="22"/>
          <w:lang w:val="en-US"/>
        </w:rPr>
        <w:tab/>
        <w:t>No development or other operation shall commence on site until a method statement has been submitted to and approved in writing by the Local Planning Authority.  This method statement shall include details of tree protection measures, timetables of works, method of demolition, removal of material from the site, importation and storage of building materials on the site, details and depths of underground service routes, methods of excavation and construction methods, in particular where they lie close to trees. The construction methods to be used shall ensure the retention and protection of trees, shrubs and hedges growing on or adjacent to the site. The development shall only be implemented in accordance with the approved method statement.</w:t>
      </w:r>
    </w:p>
    <w:p w:rsidR="00607AC6" w:rsidRPr="00607AC6" w:rsidRDefault="00607AC6" w:rsidP="00C9315E">
      <w:pPr>
        <w:ind w:left="2127" w:hanging="851"/>
        <w:jc w:val="both"/>
        <w:rPr>
          <w:rFonts w:cs="Arial"/>
          <w:szCs w:val="22"/>
          <w:lang w:val="en-US"/>
        </w:rPr>
      </w:pPr>
    </w:p>
    <w:p w:rsidR="00607AC6" w:rsidRPr="00607AC6" w:rsidRDefault="00607AC6" w:rsidP="00C9315E">
      <w:pPr>
        <w:ind w:left="2127" w:hanging="851"/>
        <w:jc w:val="both"/>
        <w:rPr>
          <w:rFonts w:cs="Arial"/>
          <w:szCs w:val="22"/>
          <w:lang w:val="en-US"/>
        </w:rPr>
      </w:pPr>
      <w:r w:rsidRPr="00607AC6">
        <w:rPr>
          <w:rFonts w:cs="Arial"/>
          <w:szCs w:val="22"/>
          <w:lang w:val="en-US"/>
        </w:rPr>
        <w:tab/>
        <w:t>The fencing or other works which are part of the approved scheme shall not be moved or removed, temporarily or otherwise, until all works including external works have been completed and all equipment, machinery and surplus materials removed from the site, unless the prior approval of the Local Planning Authority has first been sought and obtained.</w:t>
      </w:r>
    </w:p>
    <w:p w:rsidR="00607AC6" w:rsidRPr="00607AC6" w:rsidRDefault="00607AC6" w:rsidP="00C9315E">
      <w:pPr>
        <w:ind w:left="2127" w:hanging="851"/>
        <w:jc w:val="both"/>
        <w:rPr>
          <w:rFonts w:cs="Arial"/>
          <w:szCs w:val="22"/>
          <w:lang w:val="en-US"/>
        </w:rPr>
      </w:pPr>
      <w:r w:rsidRPr="00607AC6">
        <w:rPr>
          <w:rFonts w:cs="Arial"/>
          <w:szCs w:val="22"/>
          <w:lang w:val="en-US"/>
        </w:rPr>
        <w:tab/>
      </w:r>
    </w:p>
    <w:p w:rsidR="00905542" w:rsidRDefault="00AA4BA1" w:rsidP="00C9315E">
      <w:pPr>
        <w:ind w:left="2127" w:hanging="851"/>
        <w:jc w:val="both"/>
        <w:rPr>
          <w:rFonts w:cs="Arial"/>
          <w:szCs w:val="22"/>
          <w:lang w:val="en-US"/>
        </w:rPr>
      </w:pPr>
      <w:r>
        <w:rPr>
          <w:rFonts w:cs="Arial"/>
          <w:szCs w:val="22"/>
          <w:lang w:val="en-US"/>
        </w:rPr>
        <w:tab/>
        <w:t xml:space="preserve">Reason: </w:t>
      </w:r>
      <w:r w:rsidRPr="00A87570">
        <w:rPr>
          <w:rFonts w:cs="Arial"/>
          <w:szCs w:val="22"/>
        </w:rPr>
        <w:t xml:space="preserve">This is a pre commencement condition to </w:t>
      </w:r>
      <w:r w:rsidR="00607AC6" w:rsidRPr="00607AC6">
        <w:rPr>
          <w:rFonts w:cs="Arial"/>
          <w:szCs w:val="22"/>
          <w:lang w:val="en-US"/>
        </w:rPr>
        <w:t>protect the visual amenities of the trees, area and to meet the requirements of Policies CP1, CP10 and CP12 of the Core Strategy (adopted October 2011) and Policy DM6 of the Development Management Policies LDD (adopted July 2013).</w:t>
      </w:r>
    </w:p>
    <w:p w:rsidR="00607AC6" w:rsidRDefault="00607AC6" w:rsidP="00C9315E">
      <w:pPr>
        <w:ind w:left="2127" w:hanging="851"/>
        <w:jc w:val="both"/>
        <w:rPr>
          <w:rFonts w:cs="Arial"/>
          <w:szCs w:val="22"/>
          <w:lang w:val="en-US"/>
        </w:rPr>
      </w:pPr>
    </w:p>
    <w:p w:rsidR="000F018B" w:rsidRPr="000F018B" w:rsidRDefault="00607AC6" w:rsidP="000F018B">
      <w:pPr>
        <w:ind w:left="2127" w:hanging="851"/>
        <w:jc w:val="both"/>
        <w:rPr>
          <w:rFonts w:cs="Arial"/>
          <w:szCs w:val="22"/>
          <w:lang w:val="en-US"/>
        </w:rPr>
      </w:pPr>
      <w:r>
        <w:rPr>
          <w:rFonts w:cs="Arial"/>
          <w:szCs w:val="22"/>
          <w:lang w:val="en-US"/>
        </w:rPr>
        <w:t>C8</w:t>
      </w:r>
      <w:r>
        <w:rPr>
          <w:rFonts w:cs="Arial"/>
          <w:szCs w:val="22"/>
          <w:lang w:val="en-US"/>
        </w:rPr>
        <w:tab/>
      </w:r>
      <w:r w:rsidR="000F018B" w:rsidRPr="000F018B">
        <w:rPr>
          <w:rFonts w:cs="Arial"/>
          <w:szCs w:val="22"/>
          <w:lang w:val="en-US"/>
        </w:rPr>
        <w:t xml:space="preserve">No removal of trees, hedges or scrub shall take place between 1 March and 31 August inclusive unless searched immediately beforehand and certified free of nesting birds by a qualified ecologist. </w:t>
      </w:r>
    </w:p>
    <w:p w:rsidR="000F018B" w:rsidRPr="000F018B" w:rsidRDefault="000F018B" w:rsidP="000F018B">
      <w:pPr>
        <w:ind w:left="2127" w:hanging="851"/>
        <w:jc w:val="both"/>
        <w:rPr>
          <w:rFonts w:cs="Arial"/>
          <w:szCs w:val="22"/>
          <w:lang w:val="en-US"/>
        </w:rPr>
      </w:pPr>
    </w:p>
    <w:p w:rsidR="00607AC6" w:rsidRDefault="000F018B" w:rsidP="000F018B">
      <w:pPr>
        <w:ind w:left="2127"/>
        <w:jc w:val="both"/>
        <w:rPr>
          <w:rFonts w:cs="Arial"/>
          <w:szCs w:val="22"/>
          <w:lang w:val="en-US"/>
        </w:rPr>
      </w:pPr>
      <w:r w:rsidRPr="000F018B">
        <w:rPr>
          <w:rFonts w:cs="Arial"/>
          <w:szCs w:val="22"/>
          <w:lang w:val="en-US"/>
        </w:rPr>
        <w:t>Reason: To protect the amenities of wildlife during the primary nesting season and to meet the requirements of Policies CP1 and CP9 of the Core Strategy (adopted October 2011) and Policy DM6 of the Development Management Policies LDD (adopted July 2013).</w:t>
      </w:r>
    </w:p>
    <w:p w:rsidR="000F018B" w:rsidRDefault="000F018B" w:rsidP="000F018B">
      <w:pPr>
        <w:ind w:left="2127"/>
        <w:jc w:val="both"/>
        <w:rPr>
          <w:rFonts w:cs="Arial"/>
          <w:szCs w:val="22"/>
          <w:lang w:val="en-US"/>
        </w:rPr>
      </w:pPr>
    </w:p>
    <w:p w:rsidR="000F6EE6" w:rsidRPr="000F6EE6" w:rsidRDefault="000F6EE6" w:rsidP="000F6EE6">
      <w:pPr>
        <w:ind w:left="2127" w:hanging="851"/>
        <w:jc w:val="both"/>
        <w:rPr>
          <w:rFonts w:cs="Arial"/>
          <w:szCs w:val="22"/>
          <w:lang w:val="en-US"/>
        </w:rPr>
      </w:pPr>
      <w:r>
        <w:rPr>
          <w:rFonts w:cs="Arial"/>
          <w:szCs w:val="22"/>
          <w:lang w:val="en-US"/>
        </w:rPr>
        <w:t>C9</w:t>
      </w:r>
      <w:r>
        <w:rPr>
          <w:rFonts w:cs="Arial"/>
          <w:szCs w:val="22"/>
          <w:lang w:val="en-US"/>
        </w:rPr>
        <w:tab/>
      </w:r>
      <w:r w:rsidRPr="000F6EE6">
        <w:rPr>
          <w:rFonts w:cs="Arial"/>
          <w:szCs w:val="22"/>
          <w:lang w:val="en-US"/>
        </w:rPr>
        <w:t>Prior to commencement of the development hereby permitted, the site shall be assessed by a professional, licensed bat consultant to determine whether bats are present or not, whether they will be affected by the development and any mitigation and/or compensation measures required, details of which shall be submitted to and approved in writing by the Local Planning Authority. The development shall be carried out in strict accordance with the approved details.</w:t>
      </w:r>
    </w:p>
    <w:p w:rsidR="000F6EE6" w:rsidRPr="000F6EE6" w:rsidRDefault="000F6EE6" w:rsidP="000F6EE6">
      <w:pPr>
        <w:ind w:left="2127"/>
        <w:jc w:val="both"/>
        <w:rPr>
          <w:rFonts w:cs="Arial"/>
          <w:szCs w:val="22"/>
          <w:lang w:val="en-US"/>
        </w:rPr>
      </w:pPr>
    </w:p>
    <w:p w:rsidR="000F6EE6" w:rsidRDefault="000F6EE6" w:rsidP="000F6EE6">
      <w:pPr>
        <w:ind w:left="2127"/>
        <w:jc w:val="both"/>
        <w:rPr>
          <w:rFonts w:cs="Arial"/>
          <w:szCs w:val="22"/>
          <w:lang w:val="en-US"/>
        </w:rPr>
      </w:pPr>
      <w:r w:rsidRPr="000F6EE6">
        <w:rPr>
          <w:rFonts w:cs="Arial"/>
          <w:szCs w:val="22"/>
          <w:lang w:val="en-US"/>
        </w:rPr>
        <w:t>Reason: This condition is a pre commencement condition to ensure to ensure that any protected species are safeguarded and to meet the requirements of Policies CP1, CP9 and CP12 of the Core Strategy (adopted October 2011) and Policy DM6 of the Development Management Policies LDD (adopted July 2013).</w:t>
      </w:r>
    </w:p>
    <w:p w:rsidR="000F6EE6" w:rsidRDefault="000F6EE6" w:rsidP="000F6EE6">
      <w:pPr>
        <w:ind w:left="2127"/>
        <w:jc w:val="both"/>
        <w:rPr>
          <w:rFonts w:cs="Arial"/>
          <w:szCs w:val="22"/>
          <w:lang w:val="en-US"/>
        </w:rPr>
      </w:pPr>
    </w:p>
    <w:p w:rsidR="000F6EE6" w:rsidRPr="000F6EE6" w:rsidRDefault="000F6EE6" w:rsidP="000F6EE6">
      <w:pPr>
        <w:ind w:left="2127" w:hanging="851"/>
        <w:jc w:val="both"/>
        <w:rPr>
          <w:rFonts w:cs="Arial"/>
          <w:szCs w:val="22"/>
          <w:lang w:val="en-US"/>
        </w:rPr>
      </w:pPr>
      <w:r>
        <w:rPr>
          <w:rFonts w:cs="Arial"/>
          <w:szCs w:val="22"/>
          <w:lang w:val="en-US"/>
        </w:rPr>
        <w:t>C10</w:t>
      </w:r>
      <w:r>
        <w:rPr>
          <w:rFonts w:cs="Arial"/>
          <w:szCs w:val="22"/>
          <w:lang w:val="en-US"/>
        </w:rPr>
        <w:tab/>
      </w:r>
      <w:r w:rsidRPr="000F6EE6">
        <w:rPr>
          <w:rFonts w:cs="Arial"/>
          <w:szCs w:val="22"/>
          <w:lang w:val="en-US"/>
        </w:rPr>
        <w:t xml:space="preserve">Prior to commencement of </w:t>
      </w:r>
      <w:r>
        <w:rPr>
          <w:rFonts w:cs="Arial"/>
          <w:szCs w:val="22"/>
          <w:lang w:val="en-US"/>
        </w:rPr>
        <w:t>any gravestone restoration</w:t>
      </w:r>
      <w:r w:rsidRPr="000F6EE6">
        <w:rPr>
          <w:rFonts w:cs="Arial"/>
          <w:szCs w:val="22"/>
          <w:lang w:val="en-US"/>
        </w:rPr>
        <w:t xml:space="preserve"> hereby permitted, the </w:t>
      </w:r>
      <w:r>
        <w:rPr>
          <w:rFonts w:cs="Arial"/>
          <w:szCs w:val="22"/>
          <w:lang w:val="en-US"/>
        </w:rPr>
        <w:t>relevant part of the site</w:t>
      </w:r>
      <w:r w:rsidRPr="000F6EE6">
        <w:rPr>
          <w:rFonts w:cs="Arial"/>
          <w:szCs w:val="22"/>
          <w:lang w:val="en-US"/>
        </w:rPr>
        <w:t xml:space="preserve"> shall be assessed by a professional, licensed consultant to determine whether </w:t>
      </w:r>
      <w:r>
        <w:rPr>
          <w:rFonts w:cs="Arial"/>
          <w:szCs w:val="22"/>
          <w:lang w:val="en-US"/>
        </w:rPr>
        <w:t>protected amphibians and reptiles</w:t>
      </w:r>
      <w:r w:rsidRPr="000F6EE6">
        <w:rPr>
          <w:rFonts w:cs="Arial"/>
          <w:szCs w:val="22"/>
          <w:lang w:val="en-US"/>
        </w:rPr>
        <w:t xml:space="preserve"> are present or not, whether they will be affected by the development and any mitigation and/or compensation measures required, details of which shall be submitted to and approved </w:t>
      </w:r>
      <w:r w:rsidRPr="000F6EE6">
        <w:rPr>
          <w:rFonts w:cs="Arial"/>
          <w:szCs w:val="22"/>
          <w:lang w:val="en-US"/>
        </w:rPr>
        <w:lastRenderedPageBreak/>
        <w:t>in writing by the Local Planning Authority. The development shall be carried out in strict accordance with the approved details.</w:t>
      </w:r>
    </w:p>
    <w:p w:rsidR="000F6EE6" w:rsidRPr="000F6EE6" w:rsidRDefault="000F6EE6" w:rsidP="000F6EE6">
      <w:pPr>
        <w:ind w:left="2127"/>
        <w:jc w:val="both"/>
        <w:rPr>
          <w:rFonts w:cs="Arial"/>
          <w:szCs w:val="22"/>
          <w:lang w:val="en-US"/>
        </w:rPr>
      </w:pPr>
    </w:p>
    <w:p w:rsidR="000F6EE6" w:rsidRDefault="000F6EE6" w:rsidP="000F6EE6">
      <w:pPr>
        <w:ind w:left="2127"/>
        <w:jc w:val="both"/>
        <w:rPr>
          <w:rFonts w:cs="Arial"/>
          <w:szCs w:val="22"/>
          <w:lang w:val="en-US"/>
        </w:rPr>
      </w:pPr>
      <w:r w:rsidRPr="000F6EE6">
        <w:rPr>
          <w:rFonts w:cs="Arial"/>
          <w:szCs w:val="22"/>
          <w:lang w:val="en-US"/>
        </w:rPr>
        <w:t>Reason: This condition is a pre commencement condition to ensure to ensure that any protected species are safeguarded and to meet the requirements of Policies CP1, CP9 and CP12 of the Core Strategy (adopted October 2011) and Policy DM6 of the Development Management Policies LDD (adopted July 2013).</w:t>
      </w:r>
    </w:p>
    <w:p w:rsidR="000F6EE6" w:rsidRDefault="000F6EE6" w:rsidP="000F6EE6">
      <w:pPr>
        <w:ind w:left="2127"/>
        <w:jc w:val="both"/>
        <w:rPr>
          <w:rFonts w:cs="Arial"/>
          <w:szCs w:val="22"/>
          <w:lang w:val="en-US"/>
        </w:rPr>
      </w:pPr>
    </w:p>
    <w:p w:rsidR="000F6EE6" w:rsidRPr="000F6EE6" w:rsidRDefault="000F6EE6" w:rsidP="000F6EE6">
      <w:pPr>
        <w:ind w:left="2127" w:hanging="709"/>
        <w:jc w:val="both"/>
        <w:rPr>
          <w:rFonts w:cs="Arial"/>
          <w:szCs w:val="22"/>
          <w:lang w:val="en-US"/>
        </w:rPr>
      </w:pPr>
      <w:r>
        <w:rPr>
          <w:rFonts w:cs="Arial"/>
          <w:szCs w:val="22"/>
          <w:lang w:val="en-US"/>
        </w:rPr>
        <w:t>C11</w:t>
      </w:r>
      <w:r>
        <w:rPr>
          <w:rFonts w:cs="Arial"/>
          <w:szCs w:val="22"/>
          <w:lang w:val="en-US"/>
        </w:rPr>
        <w:tab/>
      </w:r>
      <w:r w:rsidRPr="000F6EE6">
        <w:rPr>
          <w:rFonts w:cs="Arial"/>
          <w:szCs w:val="22"/>
          <w:lang w:val="en-US"/>
        </w:rPr>
        <w:t>No external lighting shall be installed on the site or affixed to any buildings on the site unless the Local Planning Authority has first approved in writing details of the position, height, design and intensity. The lighting shall be installed in accordance with the approved details before the use commences.</w:t>
      </w:r>
    </w:p>
    <w:p w:rsidR="000F6EE6" w:rsidRPr="000F6EE6" w:rsidRDefault="000F6EE6" w:rsidP="000F6EE6">
      <w:pPr>
        <w:ind w:left="2127"/>
        <w:jc w:val="both"/>
        <w:rPr>
          <w:rFonts w:cs="Arial"/>
          <w:szCs w:val="22"/>
          <w:lang w:val="en-US"/>
        </w:rPr>
      </w:pPr>
    </w:p>
    <w:p w:rsidR="000F6EE6" w:rsidRPr="00905542" w:rsidRDefault="000F6EE6" w:rsidP="000F6EE6">
      <w:pPr>
        <w:ind w:left="2127"/>
        <w:jc w:val="both"/>
        <w:rPr>
          <w:rFonts w:cs="Arial"/>
          <w:szCs w:val="22"/>
          <w:lang w:val="en-US"/>
        </w:rPr>
      </w:pPr>
      <w:r w:rsidRPr="000F6EE6">
        <w:rPr>
          <w:rFonts w:cs="Arial"/>
          <w:szCs w:val="22"/>
          <w:lang w:val="en-US"/>
        </w:rPr>
        <w:t>Reason: In the interests of visual amenity and biodiversity and to meet the requirements of Policies CP1, CP9 and CP12 of the Core Strategy (adopted October 2011) and Policies DM6 and DM9 of the Development Management Policies LDD (adopted July 2013).</w:t>
      </w:r>
    </w:p>
    <w:p w:rsidR="003A6092" w:rsidRPr="00A02849" w:rsidRDefault="003A6092" w:rsidP="00C9315E">
      <w:pPr>
        <w:ind w:left="2127" w:hanging="851"/>
        <w:jc w:val="both"/>
        <w:rPr>
          <w:rFonts w:cs="Arial"/>
          <w:szCs w:val="22"/>
        </w:rPr>
      </w:pPr>
    </w:p>
    <w:p w:rsidR="00CF6D42" w:rsidRPr="00A02849" w:rsidRDefault="00CF6D42" w:rsidP="00C9315E">
      <w:pPr>
        <w:ind w:left="2127" w:hanging="851"/>
        <w:jc w:val="both"/>
        <w:rPr>
          <w:rFonts w:cs="Arial"/>
          <w:szCs w:val="22"/>
        </w:rPr>
      </w:pPr>
      <w:r w:rsidRPr="00A02849">
        <w:rPr>
          <w:rFonts w:cs="Arial"/>
          <w:szCs w:val="22"/>
        </w:rPr>
        <w:t>9.</w:t>
      </w:r>
      <w:r w:rsidR="00997D6F" w:rsidRPr="00A02849">
        <w:rPr>
          <w:rFonts w:cs="Arial"/>
          <w:szCs w:val="22"/>
        </w:rPr>
        <w:t>1.</w:t>
      </w:r>
      <w:r w:rsidRPr="00A02849">
        <w:rPr>
          <w:rFonts w:cs="Arial"/>
          <w:szCs w:val="22"/>
        </w:rPr>
        <w:t>2</w:t>
      </w:r>
      <w:r w:rsidRPr="00A02849">
        <w:rPr>
          <w:rFonts w:cs="Arial"/>
          <w:szCs w:val="22"/>
        </w:rPr>
        <w:tab/>
      </w:r>
      <w:r w:rsidRPr="00A02849">
        <w:rPr>
          <w:rFonts w:cs="Arial"/>
          <w:b/>
          <w:szCs w:val="22"/>
        </w:rPr>
        <w:t>Informatives</w:t>
      </w:r>
    </w:p>
    <w:p w:rsidR="00CF6D42" w:rsidRPr="00A02849" w:rsidRDefault="00CF6D42" w:rsidP="00C9315E">
      <w:pPr>
        <w:ind w:left="2127" w:hanging="851"/>
        <w:jc w:val="both"/>
        <w:rPr>
          <w:rFonts w:cs="Arial"/>
          <w:szCs w:val="22"/>
        </w:rPr>
      </w:pPr>
    </w:p>
    <w:p w:rsidR="00E26AE7" w:rsidRPr="00A02849" w:rsidRDefault="00CF6D42" w:rsidP="00C9315E">
      <w:pPr>
        <w:ind w:left="2127" w:hanging="851"/>
        <w:jc w:val="both"/>
        <w:rPr>
          <w:rFonts w:cs="Arial"/>
          <w:szCs w:val="22"/>
        </w:rPr>
      </w:pPr>
      <w:r w:rsidRPr="00A02849">
        <w:rPr>
          <w:rFonts w:cs="Arial"/>
          <w:szCs w:val="22"/>
        </w:rPr>
        <w:t>I1</w:t>
      </w:r>
      <w:r w:rsidRPr="00A02849">
        <w:rPr>
          <w:rFonts w:cs="Arial"/>
          <w:szCs w:val="22"/>
        </w:rPr>
        <w:tab/>
      </w:r>
      <w:r w:rsidR="00E26AE7" w:rsidRPr="00A02849">
        <w:rPr>
          <w:rFonts w:cs="Arial"/>
          <w:szCs w:val="22"/>
        </w:rPr>
        <w:t>With regard to implementing this permission, the applicant is advised as follows:</w:t>
      </w:r>
    </w:p>
    <w:p w:rsidR="00E26AE7" w:rsidRPr="00A02849" w:rsidRDefault="00E26AE7" w:rsidP="00C9315E">
      <w:pPr>
        <w:ind w:left="2127" w:hanging="851"/>
        <w:jc w:val="both"/>
        <w:rPr>
          <w:rFonts w:cs="Arial"/>
          <w:szCs w:val="22"/>
        </w:rPr>
      </w:pPr>
    </w:p>
    <w:p w:rsidR="00E26AE7" w:rsidRPr="00A02849" w:rsidRDefault="00E26AE7" w:rsidP="00C9315E">
      <w:pPr>
        <w:ind w:left="2127"/>
        <w:jc w:val="both"/>
        <w:rPr>
          <w:rFonts w:cs="Arial"/>
          <w:szCs w:val="22"/>
        </w:rPr>
      </w:pPr>
      <w:r w:rsidRPr="00A02849">
        <w:rPr>
          <w:rFonts w:cs="Arial"/>
          <w:szCs w:val="22"/>
        </w:rPr>
        <w:t xml:space="preserve">All relevant planning conditions must be discharged prior to the commencement of work. Requests to discharge conditions must be made by formal application. Fees are £97 per request (or £28 where the related permission is for extending or altering a dwellinghouse or other development in the curtilage of a dwellinghouse). Please note that requests made without the appropriate fee will be returned unanswered. </w:t>
      </w:r>
    </w:p>
    <w:p w:rsidR="00E26AE7" w:rsidRPr="00A02849" w:rsidRDefault="00E26AE7" w:rsidP="00C9315E">
      <w:pPr>
        <w:ind w:left="2127" w:hanging="851"/>
        <w:jc w:val="both"/>
        <w:rPr>
          <w:rFonts w:cs="Arial"/>
          <w:szCs w:val="22"/>
        </w:rPr>
      </w:pPr>
    </w:p>
    <w:p w:rsidR="00E26AE7" w:rsidRPr="00A3537A" w:rsidRDefault="00E26AE7" w:rsidP="00C9315E">
      <w:pPr>
        <w:ind w:left="2127"/>
        <w:jc w:val="both"/>
        <w:rPr>
          <w:rFonts w:cs="Arial"/>
          <w:vanish/>
          <w:szCs w:val="22"/>
          <w:specVanish/>
        </w:rPr>
      </w:pPr>
      <w:r w:rsidRPr="00A02849">
        <w:rPr>
          <w:rFonts w:cs="Arial"/>
          <w:szCs w:val="22"/>
        </w:rPr>
        <w:t xml:space="preserve">There may be a requirement for the approved development to comply with the Building Regulations. Please contact Hertfordshire Building Control (HBC) on 0208 207 7456 or at buildingcontrol@hertfordshirebc.co.uk who will be happy to advise you on building control matters and will protect your interests throughout your build project by leading the compliance process. Further information is available at www.hertfordshirebc.co.uk. </w:t>
      </w:r>
    </w:p>
    <w:p w:rsidR="00E26AE7" w:rsidRDefault="00A3537A" w:rsidP="00C9315E">
      <w:pPr>
        <w:ind w:left="2127" w:hanging="851"/>
        <w:jc w:val="both"/>
        <w:rPr>
          <w:rFonts w:cs="Arial"/>
          <w:szCs w:val="22"/>
        </w:rPr>
      </w:pPr>
      <w:r>
        <w:rPr>
          <w:rFonts w:cs="Arial"/>
          <w:szCs w:val="22"/>
        </w:rPr>
        <w:t xml:space="preserve"> </w:t>
      </w:r>
    </w:p>
    <w:p w:rsidR="003A6092" w:rsidRPr="00A02849" w:rsidRDefault="003A6092" w:rsidP="00C9315E">
      <w:pPr>
        <w:ind w:left="2127" w:hanging="851"/>
        <w:jc w:val="both"/>
        <w:rPr>
          <w:rFonts w:cs="Arial"/>
          <w:szCs w:val="22"/>
        </w:rPr>
      </w:pPr>
    </w:p>
    <w:p w:rsidR="00E26AE7" w:rsidRPr="00A02849" w:rsidRDefault="00E26AE7" w:rsidP="00C9315E">
      <w:pPr>
        <w:ind w:left="2127"/>
        <w:jc w:val="both"/>
        <w:rPr>
          <w:rFonts w:cs="Arial"/>
          <w:szCs w:val="22"/>
        </w:rPr>
      </w:pPr>
      <w:r w:rsidRPr="00A02849">
        <w:rPr>
          <w:rFonts w:cs="Arial"/>
          <w:szCs w:val="22"/>
        </w:rPr>
        <w:t>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E26AE7" w:rsidRPr="00A02849" w:rsidRDefault="00E26AE7" w:rsidP="00C9315E">
      <w:pPr>
        <w:ind w:left="2127" w:hanging="851"/>
        <w:jc w:val="both"/>
        <w:rPr>
          <w:rFonts w:cs="Arial"/>
          <w:szCs w:val="22"/>
        </w:rPr>
      </w:pPr>
    </w:p>
    <w:p w:rsidR="00E26AE7" w:rsidRPr="00A02849" w:rsidRDefault="00E26AE7" w:rsidP="00C9315E">
      <w:pPr>
        <w:ind w:left="2127"/>
        <w:jc w:val="both"/>
        <w:rPr>
          <w:rFonts w:cs="Arial"/>
          <w:szCs w:val="22"/>
        </w:rPr>
      </w:pPr>
      <w:r w:rsidRPr="00A02849">
        <w:rPr>
          <w:rFonts w:cs="Arial"/>
          <w:szCs w:val="22"/>
        </w:rPr>
        <w:t>Care  should  be  taken  during  the  building  works  hereby  approved  to  ensure  no  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rsidR="00E26AE7" w:rsidRPr="00A02849" w:rsidRDefault="00E26AE7" w:rsidP="00C9315E">
      <w:pPr>
        <w:ind w:left="2127" w:hanging="851"/>
        <w:jc w:val="both"/>
        <w:rPr>
          <w:rFonts w:cs="Arial"/>
          <w:szCs w:val="22"/>
        </w:rPr>
      </w:pPr>
    </w:p>
    <w:p w:rsidR="00997D6F" w:rsidRPr="00A02849" w:rsidRDefault="00E26AE7" w:rsidP="00C9315E">
      <w:pPr>
        <w:ind w:left="2127"/>
        <w:jc w:val="both"/>
        <w:rPr>
          <w:rFonts w:cs="Arial"/>
          <w:szCs w:val="22"/>
        </w:rPr>
      </w:pPr>
      <w:r w:rsidRPr="00A02849">
        <w:rPr>
          <w:rFonts w:cs="Arial"/>
          <w:szCs w:val="22"/>
        </w:rPr>
        <w:lastRenderedPageBreak/>
        <w:t xml:space="preserve">Where possible, </w:t>
      </w:r>
      <w:proofErr w:type="gramStart"/>
      <w:r w:rsidRPr="00A02849">
        <w:rPr>
          <w:rFonts w:cs="Arial"/>
          <w:szCs w:val="22"/>
        </w:rPr>
        <w:t>energy saving</w:t>
      </w:r>
      <w:proofErr w:type="gramEnd"/>
      <w:r w:rsidRPr="00A02849">
        <w:rPr>
          <w:rFonts w:cs="Arial"/>
          <w:szCs w:val="22"/>
        </w:rPr>
        <w:t xml:space="preserve"> and water harvesting measures should be incorporated. Any external changes to the building which may be subsequently required should be discussed with the Council's Development Management Section prior to the commencement of work.</w:t>
      </w:r>
    </w:p>
    <w:p w:rsidR="00E26AE7" w:rsidRPr="00A02849" w:rsidRDefault="00E26AE7" w:rsidP="00C9315E">
      <w:pPr>
        <w:ind w:left="2127" w:hanging="851"/>
        <w:jc w:val="both"/>
        <w:rPr>
          <w:rFonts w:cs="Arial"/>
          <w:szCs w:val="22"/>
        </w:rPr>
      </w:pPr>
    </w:p>
    <w:p w:rsidR="00CF6D42" w:rsidRPr="00A02849" w:rsidRDefault="00CF6D42" w:rsidP="00C9315E">
      <w:pPr>
        <w:ind w:left="2127" w:hanging="851"/>
        <w:jc w:val="both"/>
        <w:rPr>
          <w:rFonts w:cs="Arial"/>
          <w:szCs w:val="22"/>
        </w:rPr>
      </w:pPr>
      <w:r w:rsidRPr="00A02849">
        <w:rPr>
          <w:rFonts w:cs="Arial"/>
          <w:szCs w:val="22"/>
        </w:rPr>
        <w:t>I2</w:t>
      </w:r>
      <w:r w:rsidRPr="00A02849">
        <w:rPr>
          <w:rFonts w:cs="Arial"/>
          <w:szCs w:val="22"/>
        </w:rPr>
        <w:tab/>
      </w:r>
      <w:r w:rsidR="00B80A2A" w:rsidRPr="00B80A2A">
        <w:rPr>
          <w:rFonts w:cs="Arial"/>
          <w:szCs w:val="22"/>
        </w:rPr>
        <w:t>The applicant is reminded that the Control of Pollution Act 1974 allows local authorities to restrict construction activity (where work is audible at the site boundary). In Three Rivers such work audible at the site boundary, including deliveries to the site and running of equipment such as generators, should be restricted to 0800 to 1800 Monday to Friday, 0900 to 1300 on Saturdays and not at all on Sundays and Bank Holidays.</w:t>
      </w:r>
    </w:p>
    <w:p w:rsidR="00443B93" w:rsidRPr="00A02849" w:rsidRDefault="00443B93" w:rsidP="00C9315E">
      <w:pPr>
        <w:ind w:left="2127" w:hanging="851"/>
        <w:jc w:val="both"/>
        <w:rPr>
          <w:rFonts w:cs="Arial"/>
          <w:szCs w:val="22"/>
        </w:rPr>
      </w:pPr>
    </w:p>
    <w:p w:rsidR="00CF6D42" w:rsidRDefault="00443B93" w:rsidP="00C9315E">
      <w:pPr>
        <w:ind w:left="2127" w:hanging="851"/>
        <w:jc w:val="both"/>
        <w:rPr>
          <w:rFonts w:cs="Arial"/>
          <w:szCs w:val="22"/>
        </w:rPr>
      </w:pPr>
      <w:r w:rsidRPr="00A02849">
        <w:rPr>
          <w:rFonts w:cs="Arial"/>
          <w:szCs w:val="22"/>
        </w:rPr>
        <w:t>I3</w:t>
      </w:r>
      <w:r w:rsidRPr="00A02849">
        <w:rPr>
          <w:rFonts w:cs="Arial"/>
          <w:szCs w:val="22"/>
        </w:rPr>
        <w:tab/>
      </w:r>
      <w:r w:rsidR="00607AC6" w:rsidRPr="00607AC6">
        <w:rPr>
          <w:rFonts w:cs="Arial"/>
          <w:szCs w:val="22"/>
        </w:rPr>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development maintains/improves the economic, social and environmental conditions of the District.</w:t>
      </w:r>
    </w:p>
    <w:p w:rsidR="00C9315E" w:rsidRDefault="00C9315E" w:rsidP="00C9315E">
      <w:pPr>
        <w:ind w:left="2127" w:hanging="851"/>
        <w:jc w:val="both"/>
        <w:rPr>
          <w:rFonts w:cs="Arial"/>
          <w:szCs w:val="22"/>
        </w:rPr>
      </w:pPr>
    </w:p>
    <w:p w:rsidR="00C9315E" w:rsidRPr="00C9315E" w:rsidRDefault="00C9315E" w:rsidP="00C9315E">
      <w:pPr>
        <w:ind w:left="2127" w:hanging="851"/>
        <w:jc w:val="both"/>
        <w:rPr>
          <w:rFonts w:cs="Arial"/>
          <w:szCs w:val="22"/>
        </w:rPr>
      </w:pPr>
      <w:r>
        <w:rPr>
          <w:rFonts w:cs="Arial"/>
          <w:szCs w:val="22"/>
        </w:rPr>
        <w:t>I4</w:t>
      </w:r>
      <w:r>
        <w:rPr>
          <w:rFonts w:cs="Arial"/>
          <w:szCs w:val="22"/>
        </w:rPr>
        <w:tab/>
      </w:r>
      <w:r w:rsidRPr="00C9315E">
        <w:rPr>
          <w:rFonts w:cs="Arial"/>
          <w:szCs w:val="22"/>
        </w:rPr>
        <w:t>Storage of materials: The applicant is advised that the storage of materials associated with the construction of this development should be provided within the site on land which is not public highway, and the use of such areas must not interfere with the public highway. If this is not possible, authorisation should be sought from the Highway Authority before construction works commence. Further information is available via the website</w:t>
      </w:r>
    </w:p>
    <w:p w:rsidR="00C9315E" w:rsidRPr="00A02849" w:rsidRDefault="00C9315E" w:rsidP="00C9315E">
      <w:pPr>
        <w:ind w:left="2127"/>
        <w:jc w:val="both"/>
        <w:rPr>
          <w:rFonts w:cs="Arial"/>
          <w:szCs w:val="22"/>
        </w:rPr>
      </w:pPr>
      <w:proofErr w:type="gramStart"/>
      <w:r w:rsidRPr="00C9315E">
        <w:rPr>
          <w:rFonts w:cs="Arial"/>
          <w:szCs w:val="22"/>
        </w:rPr>
        <w:t>https://www.hertfordshire.gov.uk/services/highways-roads-and-pavements/highways-roads-and-pavements.aspx or by telephoning 0300 1234047.</w:t>
      </w:r>
      <w:proofErr w:type="gramEnd"/>
    </w:p>
    <w:p w:rsidR="00997D6F" w:rsidRPr="00A02849" w:rsidRDefault="00997D6F" w:rsidP="00C9315E">
      <w:pPr>
        <w:ind w:left="2127" w:hanging="851"/>
        <w:jc w:val="both"/>
        <w:rPr>
          <w:rFonts w:cs="Arial"/>
          <w:szCs w:val="22"/>
        </w:rPr>
      </w:pPr>
    </w:p>
    <w:sectPr w:rsidR="00997D6F" w:rsidRPr="00A02849">
      <w:footerReference w:type="default" r:id="rId9"/>
      <w:pgSz w:w="11906" w:h="16838"/>
      <w:pgMar w:top="720" w:right="1411" w:bottom="403"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542" w:rsidRDefault="00905542">
      <w:r>
        <w:separator/>
      </w:r>
    </w:p>
  </w:endnote>
  <w:endnote w:type="continuationSeparator" w:id="0">
    <w:p w:rsidR="00905542" w:rsidRDefault="00905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542" w:rsidRDefault="00905542" w:rsidP="009B3EFC">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542" w:rsidRDefault="00905542">
      <w:r>
        <w:separator/>
      </w:r>
    </w:p>
  </w:footnote>
  <w:footnote w:type="continuationSeparator" w:id="0">
    <w:p w:rsidR="00905542" w:rsidRDefault="009055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B00"/>
    <w:multiLevelType w:val="hybridMultilevel"/>
    <w:tmpl w:val="ABEC151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
    <w:nsid w:val="047122B8"/>
    <w:multiLevelType w:val="multilevel"/>
    <w:tmpl w:val="682CE44A"/>
    <w:lvl w:ilvl="0">
      <w:start w:val="1"/>
      <w:numFmt w:val="decimal"/>
      <w:lvlText w:val="%1"/>
      <w:lvlJc w:val="left"/>
      <w:pPr>
        <w:ind w:left="360" w:hanging="360"/>
      </w:pPr>
      <w:rPr>
        <w:rFonts w:cs="Arial" w:hint="default"/>
        <w:color w:val="auto"/>
      </w:rPr>
    </w:lvl>
    <w:lvl w:ilvl="1">
      <w:start w:val="1"/>
      <w:numFmt w:val="decimal"/>
      <w:lvlText w:val="%1.%2"/>
      <w:lvlJc w:val="left"/>
      <w:pPr>
        <w:ind w:left="360" w:hanging="360"/>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720" w:hanging="720"/>
      </w:pPr>
      <w:rPr>
        <w:rFonts w:cs="Arial" w:hint="default"/>
        <w:color w:val="auto"/>
      </w:rPr>
    </w:lvl>
    <w:lvl w:ilvl="4">
      <w:start w:val="1"/>
      <w:numFmt w:val="decimal"/>
      <w:lvlText w:val="%1.%2.%3.%4.%5"/>
      <w:lvlJc w:val="left"/>
      <w:pPr>
        <w:ind w:left="1080" w:hanging="1080"/>
      </w:pPr>
      <w:rPr>
        <w:rFonts w:cs="Arial" w:hint="default"/>
        <w:color w:val="auto"/>
      </w:rPr>
    </w:lvl>
    <w:lvl w:ilvl="5">
      <w:start w:val="1"/>
      <w:numFmt w:val="decimal"/>
      <w:lvlText w:val="%1.%2.%3.%4.%5.%6"/>
      <w:lvlJc w:val="left"/>
      <w:pPr>
        <w:ind w:left="1080" w:hanging="108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440" w:hanging="1440"/>
      </w:pPr>
      <w:rPr>
        <w:rFonts w:cs="Arial" w:hint="default"/>
        <w:color w:val="auto"/>
      </w:rPr>
    </w:lvl>
    <w:lvl w:ilvl="8">
      <w:start w:val="1"/>
      <w:numFmt w:val="decimal"/>
      <w:lvlText w:val="%1.%2.%3.%4.%5.%6.%7.%8.%9"/>
      <w:lvlJc w:val="left"/>
      <w:pPr>
        <w:ind w:left="1800" w:hanging="1800"/>
      </w:pPr>
      <w:rPr>
        <w:rFonts w:cs="Arial" w:hint="default"/>
        <w:color w:val="auto"/>
      </w:rPr>
    </w:lvl>
  </w:abstractNum>
  <w:abstractNum w:abstractNumId="2">
    <w:nsid w:val="092C211D"/>
    <w:multiLevelType w:val="hybridMultilevel"/>
    <w:tmpl w:val="1FEE322E"/>
    <w:lvl w:ilvl="0" w:tplc="08090001">
      <w:start w:val="1"/>
      <w:numFmt w:val="bullet"/>
      <w:lvlText w:val=""/>
      <w:lvlJc w:val="left"/>
      <w:pPr>
        <w:ind w:left="1989" w:hanging="360"/>
      </w:pPr>
      <w:rPr>
        <w:rFonts w:ascii="Symbol" w:hAnsi="Symbol" w:hint="default"/>
      </w:rPr>
    </w:lvl>
    <w:lvl w:ilvl="1" w:tplc="08090003" w:tentative="1">
      <w:start w:val="1"/>
      <w:numFmt w:val="bullet"/>
      <w:lvlText w:val="o"/>
      <w:lvlJc w:val="left"/>
      <w:pPr>
        <w:ind w:left="2709" w:hanging="360"/>
      </w:pPr>
      <w:rPr>
        <w:rFonts w:ascii="Courier New" w:hAnsi="Courier New" w:cs="Courier New" w:hint="default"/>
      </w:rPr>
    </w:lvl>
    <w:lvl w:ilvl="2" w:tplc="08090005" w:tentative="1">
      <w:start w:val="1"/>
      <w:numFmt w:val="bullet"/>
      <w:lvlText w:val=""/>
      <w:lvlJc w:val="left"/>
      <w:pPr>
        <w:ind w:left="3429" w:hanging="360"/>
      </w:pPr>
      <w:rPr>
        <w:rFonts w:ascii="Wingdings" w:hAnsi="Wingdings" w:hint="default"/>
      </w:rPr>
    </w:lvl>
    <w:lvl w:ilvl="3" w:tplc="08090001" w:tentative="1">
      <w:start w:val="1"/>
      <w:numFmt w:val="bullet"/>
      <w:lvlText w:val=""/>
      <w:lvlJc w:val="left"/>
      <w:pPr>
        <w:ind w:left="4149" w:hanging="360"/>
      </w:pPr>
      <w:rPr>
        <w:rFonts w:ascii="Symbol" w:hAnsi="Symbol" w:hint="default"/>
      </w:rPr>
    </w:lvl>
    <w:lvl w:ilvl="4" w:tplc="08090003" w:tentative="1">
      <w:start w:val="1"/>
      <w:numFmt w:val="bullet"/>
      <w:lvlText w:val="o"/>
      <w:lvlJc w:val="left"/>
      <w:pPr>
        <w:ind w:left="4869" w:hanging="360"/>
      </w:pPr>
      <w:rPr>
        <w:rFonts w:ascii="Courier New" w:hAnsi="Courier New" w:cs="Courier New" w:hint="default"/>
      </w:rPr>
    </w:lvl>
    <w:lvl w:ilvl="5" w:tplc="08090005" w:tentative="1">
      <w:start w:val="1"/>
      <w:numFmt w:val="bullet"/>
      <w:lvlText w:val=""/>
      <w:lvlJc w:val="left"/>
      <w:pPr>
        <w:ind w:left="5589" w:hanging="360"/>
      </w:pPr>
      <w:rPr>
        <w:rFonts w:ascii="Wingdings" w:hAnsi="Wingdings" w:hint="default"/>
      </w:rPr>
    </w:lvl>
    <w:lvl w:ilvl="6" w:tplc="08090001" w:tentative="1">
      <w:start w:val="1"/>
      <w:numFmt w:val="bullet"/>
      <w:lvlText w:val=""/>
      <w:lvlJc w:val="left"/>
      <w:pPr>
        <w:ind w:left="6309" w:hanging="360"/>
      </w:pPr>
      <w:rPr>
        <w:rFonts w:ascii="Symbol" w:hAnsi="Symbol" w:hint="default"/>
      </w:rPr>
    </w:lvl>
    <w:lvl w:ilvl="7" w:tplc="08090003" w:tentative="1">
      <w:start w:val="1"/>
      <w:numFmt w:val="bullet"/>
      <w:lvlText w:val="o"/>
      <w:lvlJc w:val="left"/>
      <w:pPr>
        <w:ind w:left="7029" w:hanging="360"/>
      </w:pPr>
      <w:rPr>
        <w:rFonts w:ascii="Courier New" w:hAnsi="Courier New" w:cs="Courier New" w:hint="default"/>
      </w:rPr>
    </w:lvl>
    <w:lvl w:ilvl="8" w:tplc="08090005" w:tentative="1">
      <w:start w:val="1"/>
      <w:numFmt w:val="bullet"/>
      <w:lvlText w:val=""/>
      <w:lvlJc w:val="left"/>
      <w:pPr>
        <w:ind w:left="7749" w:hanging="360"/>
      </w:pPr>
      <w:rPr>
        <w:rFonts w:ascii="Wingdings" w:hAnsi="Wingdings" w:hint="default"/>
      </w:rPr>
    </w:lvl>
  </w:abstractNum>
  <w:abstractNum w:abstractNumId="3">
    <w:nsid w:val="0A2D0EBE"/>
    <w:multiLevelType w:val="hybridMultilevel"/>
    <w:tmpl w:val="80C8E6C0"/>
    <w:lvl w:ilvl="0" w:tplc="E766B97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062262"/>
    <w:multiLevelType w:val="multilevel"/>
    <w:tmpl w:val="7A28F7E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2C7CD7"/>
    <w:multiLevelType w:val="multilevel"/>
    <w:tmpl w:val="6FFEBE6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b w:val="0"/>
        <w:i w:val="0"/>
        <w:color w:val="auto"/>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
    <w:nsid w:val="0D6E7519"/>
    <w:multiLevelType w:val="hybridMultilevel"/>
    <w:tmpl w:val="C1FC8BBE"/>
    <w:lvl w:ilvl="0" w:tplc="0809000F">
      <w:start w:val="1"/>
      <w:numFmt w:val="decimal"/>
      <w:lvlText w:val="%1."/>
      <w:lvlJc w:val="left"/>
      <w:pPr>
        <w:ind w:left="1996" w:hanging="360"/>
      </w:pPr>
    </w:lvl>
    <w:lvl w:ilvl="1" w:tplc="08090019">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7">
    <w:nsid w:val="0DAA62EE"/>
    <w:multiLevelType w:val="hybridMultilevel"/>
    <w:tmpl w:val="06843952"/>
    <w:lvl w:ilvl="0" w:tplc="0809000F">
      <w:start w:val="1"/>
      <w:numFmt w:val="decimal"/>
      <w:lvlText w:val="%1."/>
      <w:lvlJc w:val="left"/>
      <w:pPr>
        <w:ind w:left="1989" w:hanging="360"/>
      </w:pPr>
    </w:lvl>
    <w:lvl w:ilvl="1" w:tplc="08090019" w:tentative="1">
      <w:start w:val="1"/>
      <w:numFmt w:val="lowerLetter"/>
      <w:lvlText w:val="%2."/>
      <w:lvlJc w:val="left"/>
      <w:pPr>
        <w:ind w:left="2709" w:hanging="360"/>
      </w:pPr>
    </w:lvl>
    <w:lvl w:ilvl="2" w:tplc="0809001B" w:tentative="1">
      <w:start w:val="1"/>
      <w:numFmt w:val="lowerRoman"/>
      <w:lvlText w:val="%3."/>
      <w:lvlJc w:val="right"/>
      <w:pPr>
        <w:ind w:left="3429" w:hanging="180"/>
      </w:pPr>
    </w:lvl>
    <w:lvl w:ilvl="3" w:tplc="0809000F" w:tentative="1">
      <w:start w:val="1"/>
      <w:numFmt w:val="decimal"/>
      <w:lvlText w:val="%4."/>
      <w:lvlJc w:val="left"/>
      <w:pPr>
        <w:ind w:left="4149" w:hanging="360"/>
      </w:pPr>
    </w:lvl>
    <w:lvl w:ilvl="4" w:tplc="08090019" w:tentative="1">
      <w:start w:val="1"/>
      <w:numFmt w:val="lowerLetter"/>
      <w:lvlText w:val="%5."/>
      <w:lvlJc w:val="left"/>
      <w:pPr>
        <w:ind w:left="4869" w:hanging="360"/>
      </w:pPr>
    </w:lvl>
    <w:lvl w:ilvl="5" w:tplc="0809001B" w:tentative="1">
      <w:start w:val="1"/>
      <w:numFmt w:val="lowerRoman"/>
      <w:lvlText w:val="%6."/>
      <w:lvlJc w:val="right"/>
      <w:pPr>
        <w:ind w:left="5589" w:hanging="180"/>
      </w:pPr>
    </w:lvl>
    <w:lvl w:ilvl="6" w:tplc="0809000F" w:tentative="1">
      <w:start w:val="1"/>
      <w:numFmt w:val="decimal"/>
      <w:lvlText w:val="%7."/>
      <w:lvlJc w:val="left"/>
      <w:pPr>
        <w:ind w:left="6309" w:hanging="360"/>
      </w:pPr>
    </w:lvl>
    <w:lvl w:ilvl="7" w:tplc="08090019" w:tentative="1">
      <w:start w:val="1"/>
      <w:numFmt w:val="lowerLetter"/>
      <w:lvlText w:val="%8."/>
      <w:lvlJc w:val="left"/>
      <w:pPr>
        <w:ind w:left="7029" w:hanging="360"/>
      </w:pPr>
    </w:lvl>
    <w:lvl w:ilvl="8" w:tplc="0809001B" w:tentative="1">
      <w:start w:val="1"/>
      <w:numFmt w:val="lowerRoman"/>
      <w:lvlText w:val="%9."/>
      <w:lvlJc w:val="right"/>
      <w:pPr>
        <w:ind w:left="7749" w:hanging="180"/>
      </w:pPr>
    </w:lvl>
  </w:abstractNum>
  <w:abstractNum w:abstractNumId="8">
    <w:nsid w:val="0DC31D1D"/>
    <w:multiLevelType w:val="hybridMultilevel"/>
    <w:tmpl w:val="4628F234"/>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9">
    <w:nsid w:val="0DCD2C9D"/>
    <w:multiLevelType w:val="hybridMultilevel"/>
    <w:tmpl w:val="85989DB0"/>
    <w:lvl w:ilvl="0" w:tplc="08090001">
      <w:start w:val="1"/>
      <w:numFmt w:val="bullet"/>
      <w:lvlText w:val=""/>
      <w:lvlJc w:val="left"/>
      <w:pPr>
        <w:ind w:left="1989" w:hanging="360"/>
      </w:pPr>
      <w:rPr>
        <w:rFonts w:ascii="Symbol" w:hAnsi="Symbol" w:hint="default"/>
      </w:rPr>
    </w:lvl>
    <w:lvl w:ilvl="1" w:tplc="08090003" w:tentative="1">
      <w:start w:val="1"/>
      <w:numFmt w:val="bullet"/>
      <w:lvlText w:val="o"/>
      <w:lvlJc w:val="left"/>
      <w:pPr>
        <w:ind w:left="2709" w:hanging="360"/>
      </w:pPr>
      <w:rPr>
        <w:rFonts w:ascii="Courier New" w:hAnsi="Courier New" w:cs="Courier New" w:hint="default"/>
      </w:rPr>
    </w:lvl>
    <w:lvl w:ilvl="2" w:tplc="08090005" w:tentative="1">
      <w:start w:val="1"/>
      <w:numFmt w:val="bullet"/>
      <w:lvlText w:val=""/>
      <w:lvlJc w:val="left"/>
      <w:pPr>
        <w:ind w:left="3429" w:hanging="360"/>
      </w:pPr>
      <w:rPr>
        <w:rFonts w:ascii="Wingdings" w:hAnsi="Wingdings" w:hint="default"/>
      </w:rPr>
    </w:lvl>
    <w:lvl w:ilvl="3" w:tplc="08090001" w:tentative="1">
      <w:start w:val="1"/>
      <w:numFmt w:val="bullet"/>
      <w:lvlText w:val=""/>
      <w:lvlJc w:val="left"/>
      <w:pPr>
        <w:ind w:left="4149" w:hanging="360"/>
      </w:pPr>
      <w:rPr>
        <w:rFonts w:ascii="Symbol" w:hAnsi="Symbol" w:hint="default"/>
      </w:rPr>
    </w:lvl>
    <w:lvl w:ilvl="4" w:tplc="08090003" w:tentative="1">
      <w:start w:val="1"/>
      <w:numFmt w:val="bullet"/>
      <w:lvlText w:val="o"/>
      <w:lvlJc w:val="left"/>
      <w:pPr>
        <w:ind w:left="4869" w:hanging="360"/>
      </w:pPr>
      <w:rPr>
        <w:rFonts w:ascii="Courier New" w:hAnsi="Courier New" w:cs="Courier New" w:hint="default"/>
      </w:rPr>
    </w:lvl>
    <w:lvl w:ilvl="5" w:tplc="08090005" w:tentative="1">
      <w:start w:val="1"/>
      <w:numFmt w:val="bullet"/>
      <w:lvlText w:val=""/>
      <w:lvlJc w:val="left"/>
      <w:pPr>
        <w:ind w:left="5589" w:hanging="360"/>
      </w:pPr>
      <w:rPr>
        <w:rFonts w:ascii="Wingdings" w:hAnsi="Wingdings" w:hint="default"/>
      </w:rPr>
    </w:lvl>
    <w:lvl w:ilvl="6" w:tplc="08090001" w:tentative="1">
      <w:start w:val="1"/>
      <w:numFmt w:val="bullet"/>
      <w:lvlText w:val=""/>
      <w:lvlJc w:val="left"/>
      <w:pPr>
        <w:ind w:left="6309" w:hanging="360"/>
      </w:pPr>
      <w:rPr>
        <w:rFonts w:ascii="Symbol" w:hAnsi="Symbol" w:hint="default"/>
      </w:rPr>
    </w:lvl>
    <w:lvl w:ilvl="7" w:tplc="08090003" w:tentative="1">
      <w:start w:val="1"/>
      <w:numFmt w:val="bullet"/>
      <w:lvlText w:val="o"/>
      <w:lvlJc w:val="left"/>
      <w:pPr>
        <w:ind w:left="7029" w:hanging="360"/>
      </w:pPr>
      <w:rPr>
        <w:rFonts w:ascii="Courier New" w:hAnsi="Courier New" w:cs="Courier New" w:hint="default"/>
      </w:rPr>
    </w:lvl>
    <w:lvl w:ilvl="8" w:tplc="08090005" w:tentative="1">
      <w:start w:val="1"/>
      <w:numFmt w:val="bullet"/>
      <w:lvlText w:val=""/>
      <w:lvlJc w:val="left"/>
      <w:pPr>
        <w:ind w:left="7749" w:hanging="360"/>
      </w:pPr>
      <w:rPr>
        <w:rFonts w:ascii="Wingdings" w:hAnsi="Wingdings" w:hint="default"/>
      </w:rPr>
    </w:lvl>
  </w:abstractNum>
  <w:abstractNum w:abstractNumId="10">
    <w:nsid w:val="110D4534"/>
    <w:multiLevelType w:val="hybridMultilevel"/>
    <w:tmpl w:val="D99E0E5E"/>
    <w:lvl w:ilvl="0" w:tplc="08090001">
      <w:start w:val="1"/>
      <w:numFmt w:val="bullet"/>
      <w:lvlText w:val=""/>
      <w:lvlJc w:val="left"/>
      <w:pPr>
        <w:ind w:left="1989" w:hanging="360"/>
      </w:pPr>
      <w:rPr>
        <w:rFonts w:ascii="Symbol" w:hAnsi="Symbol" w:hint="default"/>
      </w:rPr>
    </w:lvl>
    <w:lvl w:ilvl="1" w:tplc="08090003" w:tentative="1">
      <w:start w:val="1"/>
      <w:numFmt w:val="bullet"/>
      <w:lvlText w:val="o"/>
      <w:lvlJc w:val="left"/>
      <w:pPr>
        <w:ind w:left="2709" w:hanging="360"/>
      </w:pPr>
      <w:rPr>
        <w:rFonts w:ascii="Courier New" w:hAnsi="Courier New" w:cs="Courier New" w:hint="default"/>
      </w:rPr>
    </w:lvl>
    <w:lvl w:ilvl="2" w:tplc="08090005" w:tentative="1">
      <w:start w:val="1"/>
      <w:numFmt w:val="bullet"/>
      <w:lvlText w:val=""/>
      <w:lvlJc w:val="left"/>
      <w:pPr>
        <w:ind w:left="3429" w:hanging="360"/>
      </w:pPr>
      <w:rPr>
        <w:rFonts w:ascii="Wingdings" w:hAnsi="Wingdings" w:hint="default"/>
      </w:rPr>
    </w:lvl>
    <w:lvl w:ilvl="3" w:tplc="08090001" w:tentative="1">
      <w:start w:val="1"/>
      <w:numFmt w:val="bullet"/>
      <w:lvlText w:val=""/>
      <w:lvlJc w:val="left"/>
      <w:pPr>
        <w:ind w:left="4149" w:hanging="360"/>
      </w:pPr>
      <w:rPr>
        <w:rFonts w:ascii="Symbol" w:hAnsi="Symbol" w:hint="default"/>
      </w:rPr>
    </w:lvl>
    <w:lvl w:ilvl="4" w:tplc="08090003" w:tentative="1">
      <w:start w:val="1"/>
      <w:numFmt w:val="bullet"/>
      <w:lvlText w:val="o"/>
      <w:lvlJc w:val="left"/>
      <w:pPr>
        <w:ind w:left="4869" w:hanging="360"/>
      </w:pPr>
      <w:rPr>
        <w:rFonts w:ascii="Courier New" w:hAnsi="Courier New" w:cs="Courier New" w:hint="default"/>
      </w:rPr>
    </w:lvl>
    <w:lvl w:ilvl="5" w:tplc="08090005" w:tentative="1">
      <w:start w:val="1"/>
      <w:numFmt w:val="bullet"/>
      <w:lvlText w:val=""/>
      <w:lvlJc w:val="left"/>
      <w:pPr>
        <w:ind w:left="5589" w:hanging="360"/>
      </w:pPr>
      <w:rPr>
        <w:rFonts w:ascii="Wingdings" w:hAnsi="Wingdings" w:hint="default"/>
      </w:rPr>
    </w:lvl>
    <w:lvl w:ilvl="6" w:tplc="08090001" w:tentative="1">
      <w:start w:val="1"/>
      <w:numFmt w:val="bullet"/>
      <w:lvlText w:val=""/>
      <w:lvlJc w:val="left"/>
      <w:pPr>
        <w:ind w:left="6309" w:hanging="360"/>
      </w:pPr>
      <w:rPr>
        <w:rFonts w:ascii="Symbol" w:hAnsi="Symbol" w:hint="default"/>
      </w:rPr>
    </w:lvl>
    <w:lvl w:ilvl="7" w:tplc="08090003" w:tentative="1">
      <w:start w:val="1"/>
      <w:numFmt w:val="bullet"/>
      <w:lvlText w:val="o"/>
      <w:lvlJc w:val="left"/>
      <w:pPr>
        <w:ind w:left="7029" w:hanging="360"/>
      </w:pPr>
      <w:rPr>
        <w:rFonts w:ascii="Courier New" w:hAnsi="Courier New" w:cs="Courier New" w:hint="default"/>
      </w:rPr>
    </w:lvl>
    <w:lvl w:ilvl="8" w:tplc="08090005" w:tentative="1">
      <w:start w:val="1"/>
      <w:numFmt w:val="bullet"/>
      <w:lvlText w:val=""/>
      <w:lvlJc w:val="left"/>
      <w:pPr>
        <w:ind w:left="7749" w:hanging="360"/>
      </w:pPr>
      <w:rPr>
        <w:rFonts w:ascii="Wingdings" w:hAnsi="Wingdings" w:hint="default"/>
      </w:rPr>
    </w:lvl>
  </w:abstractNum>
  <w:abstractNum w:abstractNumId="11">
    <w:nsid w:val="153D745D"/>
    <w:multiLevelType w:val="hybridMultilevel"/>
    <w:tmpl w:val="B462836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2">
    <w:nsid w:val="208961ED"/>
    <w:multiLevelType w:val="hybridMultilevel"/>
    <w:tmpl w:val="FD2AD0F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3">
    <w:nsid w:val="217426DE"/>
    <w:multiLevelType w:val="hybridMultilevel"/>
    <w:tmpl w:val="8AECEB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26F409F0"/>
    <w:multiLevelType w:val="hybridMultilevel"/>
    <w:tmpl w:val="B43E628C"/>
    <w:lvl w:ilvl="0" w:tplc="0809000F">
      <w:start w:val="1"/>
      <w:numFmt w:val="decimal"/>
      <w:lvlText w:val="%1."/>
      <w:lvlJc w:val="lef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5">
    <w:nsid w:val="28394DD9"/>
    <w:multiLevelType w:val="hybridMultilevel"/>
    <w:tmpl w:val="BB960BE8"/>
    <w:lvl w:ilvl="0" w:tplc="96DC073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2C7B2C78"/>
    <w:multiLevelType w:val="hybridMultilevel"/>
    <w:tmpl w:val="4D4AA55E"/>
    <w:lvl w:ilvl="0" w:tplc="08090001">
      <w:start w:val="1"/>
      <w:numFmt w:val="bullet"/>
      <w:lvlText w:val=""/>
      <w:lvlJc w:val="left"/>
      <w:pPr>
        <w:ind w:left="1977"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17">
    <w:nsid w:val="38A71A12"/>
    <w:multiLevelType w:val="hybridMultilevel"/>
    <w:tmpl w:val="D902D65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8">
    <w:nsid w:val="3EF74994"/>
    <w:multiLevelType w:val="hybridMultilevel"/>
    <w:tmpl w:val="04BC0FC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9">
    <w:nsid w:val="41D95AF1"/>
    <w:multiLevelType w:val="hybridMultilevel"/>
    <w:tmpl w:val="51221E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43132D"/>
    <w:multiLevelType w:val="hybridMultilevel"/>
    <w:tmpl w:val="A62E9E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439B593E"/>
    <w:multiLevelType w:val="hybridMultilevel"/>
    <w:tmpl w:val="E006FAA8"/>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2">
    <w:nsid w:val="4E8C2343"/>
    <w:multiLevelType w:val="hybridMultilevel"/>
    <w:tmpl w:val="E8BC04F6"/>
    <w:lvl w:ilvl="0" w:tplc="0809001B">
      <w:start w:val="1"/>
      <w:numFmt w:val="lowerRoman"/>
      <w:lvlText w:val="%1."/>
      <w:lvlJc w:val="right"/>
      <w:pPr>
        <w:tabs>
          <w:tab w:val="num" w:pos="1973"/>
        </w:tabs>
        <w:ind w:left="1973" w:hanging="360"/>
      </w:pPr>
      <w:rPr>
        <w:rFonts w:cs="Times New Roman"/>
      </w:rPr>
    </w:lvl>
    <w:lvl w:ilvl="1" w:tplc="08090019" w:tentative="1">
      <w:start w:val="1"/>
      <w:numFmt w:val="lowerLetter"/>
      <w:lvlText w:val="%2."/>
      <w:lvlJc w:val="left"/>
      <w:pPr>
        <w:tabs>
          <w:tab w:val="num" w:pos="2693"/>
        </w:tabs>
        <w:ind w:left="2693" w:hanging="360"/>
      </w:pPr>
      <w:rPr>
        <w:rFonts w:cs="Times New Roman"/>
      </w:rPr>
    </w:lvl>
    <w:lvl w:ilvl="2" w:tplc="0809001B" w:tentative="1">
      <w:start w:val="1"/>
      <w:numFmt w:val="lowerRoman"/>
      <w:lvlText w:val="%3."/>
      <w:lvlJc w:val="right"/>
      <w:pPr>
        <w:tabs>
          <w:tab w:val="num" w:pos="3413"/>
        </w:tabs>
        <w:ind w:left="3413" w:hanging="180"/>
      </w:pPr>
      <w:rPr>
        <w:rFonts w:cs="Times New Roman"/>
      </w:rPr>
    </w:lvl>
    <w:lvl w:ilvl="3" w:tplc="0809000F" w:tentative="1">
      <w:start w:val="1"/>
      <w:numFmt w:val="decimal"/>
      <w:lvlText w:val="%4."/>
      <w:lvlJc w:val="left"/>
      <w:pPr>
        <w:tabs>
          <w:tab w:val="num" w:pos="4133"/>
        </w:tabs>
        <w:ind w:left="4133" w:hanging="360"/>
      </w:pPr>
      <w:rPr>
        <w:rFonts w:cs="Times New Roman"/>
      </w:rPr>
    </w:lvl>
    <w:lvl w:ilvl="4" w:tplc="08090019" w:tentative="1">
      <w:start w:val="1"/>
      <w:numFmt w:val="lowerLetter"/>
      <w:lvlText w:val="%5."/>
      <w:lvlJc w:val="left"/>
      <w:pPr>
        <w:tabs>
          <w:tab w:val="num" w:pos="4853"/>
        </w:tabs>
        <w:ind w:left="4853" w:hanging="360"/>
      </w:pPr>
      <w:rPr>
        <w:rFonts w:cs="Times New Roman"/>
      </w:rPr>
    </w:lvl>
    <w:lvl w:ilvl="5" w:tplc="0809001B" w:tentative="1">
      <w:start w:val="1"/>
      <w:numFmt w:val="lowerRoman"/>
      <w:lvlText w:val="%6."/>
      <w:lvlJc w:val="right"/>
      <w:pPr>
        <w:tabs>
          <w:tab w:val="num" w:pos="5573"/>
        </w:tabs>
        <w:ind w:left="5573" w:hanging="180"/>
      </w:pPr>
      <w:rPr>
        <w:rFonts w:cs="Times New Roman"/>
      </w:rPr>
    </w:lvl>
    <w:lvl w:ilvl="6" w:tplc="0809000F" w:tentative="1">
      <w:start w:val="1"/>
      <w:numFmt w:val="decimal"/>
      <w:lvlText w:val="%7."/>
      <w:lvlJc w:val="left"/>
      <w:pPr>
        <w:tabs>
          <w:tab w:val="num" w:pos="6293"/>
        </w:tabs>
        <w:ind w:left="6293" w:hanging="360"/>
      </w:pPr>
      <w:rPr>
        <w:rFonts w:cs="Times New Roman"/>
      </w:rPr>
    </w:lvl>
    <w:lvl w:ilvl="7" w:tplc="08090019" w:tentative="1">
      <w:start w:val="1"/>
      <w:numFmt w:val="lowerLetter"/>
      <w:lvlText w:val="%8."/>
      <w:lvlJc w:val="left"/>
      <w:pPr>
        <w:tabs>
          <w:tab w:val="num" w:pos="7013"/>
        </w:tabs>
        <w:ind w:left="7013" w:hanging="360"/>
      </w:pPr>
      <w:rPr>
        <w:rFonts w:cs="Times New Roman"/>
      </w:rPr>
    </w:lvl>
    <w:lvl w:ilvl="8" w:tplc="0809001B" w:tentative="1">
      <w:start w:val="1"/>
      <w:numFmt w:val="lowerRoman"/>
      <w:lvlText w:val="%9."/>
      <w:lvlJc w:val="right"/>
      <w:pPr>
        <w:tabs>
          <w:tab w:val="num" w:pos="7733"/>
        </w:tabs>
        <w:ind w:left="7733" w:hanging="180"/>
      </w:pPr>
      <w:rPr>
        <w:rFonts w:cs="Times New Roman"/>
      </w:rPr>
    </w:lvl>
  </w:abstractNum>
  <w:abstractNum w:abstractNumId="23">
    <w:nsid w:val="565D6506"/>
    <w:multiLevelType w:val="hybridMultilevel"/>
    <w:tmpl w:val="ABEC10AA"/>
    <w:lvl w:ilvl="0" w:tplc="08090001">
      <w:start w:val="1"/>
      <w:numFmt w:val="bullet"/>
      <w:lvlText w:val=""/>
      <w:lvlJc w:val="left"/>
      <w:pPr>
        <w:ind w:left="2004" w:hanging="360"/>
      </w:pPr>
      <w:rPr>
        <w:rFonts w:ascii="Symbol" w:hAnsi="Symbol" w:hint="default"/>
      </w:rPr>
    </w:lvl>
    <w:lvl w:ilvl="1" w:tplc="08090003" w:tentative="1">
      <w:start w:val="1"/>
      <w:numFmt w:val="bullet"/>
      <w:lvlText w:val="o"/>
      <w:lvlJc w:val="left"/>
      <w:pPr>
        <w:ind w:left="2724" w:hanging="360"/>
      </w:pPr>
      <w:rPr>
        <w:rFonts w:ascii="Courier New" w:hAnsi="Courier New" w:cs="Courier New" w:hint="default"/>
      </w:rPr>
    </w:lvl>
    <w:lvl w:ilvl="2" w:tplc="08090005" w:tentative="1">
      <w:start w:val="1"/>
      <w:numFmt w:val="bullet"/>
      <w:lvlText w:val=""/>
      <w:lvlJc w:val="left"/>
      <w:pPr>
        <w:ind w:left="3444" w:hanging="360"/>
      </w:pPr>
      <w:rPr>
        <w:rFonts w:ascii="Wingdings" w:hAnsi="Wingdings" w:hint="default"/>
      </w:rPr>
    </w:lvl>
    <w:lvl w:ilvl="3" w:tplc="08090001" w:tentative="1">
      <w:start w:val="1"/>
      <w:numFmt w:val="bullet"/>
      <w:lvlText w:val=""/>
      <w:lvlJc w:val="left"/>
      <w:pPr>
        <w:ind w:left="4164" w:hanging="360"/>
      </w:pPr>
      <w:rPr>
        <w:rFonts w:ascii="Symbol" w:hAnsi="Symbol" w:hint="default"/>
      </w:rPr>
    </w:lvl>
    <w:lvl w:ilvl="4" w:tplc="08090003" w:tentative="1">
      <w:start w:val="1"/>
      <w:numFmt w:val="bullet"/>
      <w:lvlText w:val="o"/>
      <w:lvlJc w:val="left"/>
      <w:pPr>
        <w:ind w:left="4884" w:hanging="360"/>
      </w:pPr>
      <w:rPr>
        <w:rFonts w:ascii="Courier New" w:hAnsi="Courier New" w:cs="Courier New" w:hint="default"/>
      </w:rPr>
    </w:lvl>
    <w:lvl w:ilvl="5" w:tplc="08090005" w:tentative="1">
      <w:start w:val="1"/>
      <w:numFmt w:val="bullet"/>
      <w:lvlText w:val=""/>
      <w:lvlJc w:val="left"/>
      <w:pPr>
        <w:ind w:left="5604" w:hanging="360"/>
      </w:pPr>
      <w:rPr>
        <w:rFonts w:ascii="Wingdings" w:hAnsi="Wingdings" w:hint="default"/>
      </w:rPr>
    </w:lvl>
    <w:lvl w:ilvl="6" w:tplc="08090001" w:tentative="1">
      <w:start w:val="1"/>
      <w:numFmt w:val="bullet"/>
      <w:lvlText w:val=""/>
      <w:lvlJc w:val="left"/>
      <w:pPr>
        <w:ind w:left="6324" w:hanging="360"/>
      </w:pPr>
      <w:rPr>
        <w:rFonts w:ascii="Symbol" w:hAnsi="Symbol" w:hint="default"/>
      </w:rPr>
    </w:lvl>
    <w:lvl w:ilvl="7" w:tplc="08090003" w:tentative="1">
      <w:start w:val="1"/>
      <w:numFmt w:val="bullet"/>
      <w:lvlText w:val="o"/>
      <w:lvlJc w:val="left"/>
      <w:pPr>
        <w:ind w:left="7044" w:hanging="360"/>
      </w:pPr>
      <w:rPr>
        <w:rFonts w:ascii="Courier New" w:hAnsi="Courier New" w:cs="Courier New" w:hint="default"/>
      </w:rPr>
    </w:lvl>
    <w:lvl w:ilvl="8" w:tplc="08090005" w:tentative="1">
      <w:start w:val="1"/>
      <w:numFmt w:val="bullet"/>
      <w:lvlText w:val=""/>
      <w:lvlJc w:val="left"/>
      <w:pPr>
        <w:ind w:left="7764" w:hanging="360"/>
      </w:pPr>
      <w:rPr>
        <w:rFonts w:ascii="Wingdings" w:hAnsi="Wingdings" w:hint="default"/>
      </w:rPr>
    </w:lvl>
  </w:abstractNum>
  <w:abstractNum w:abstractNumId="24">
    <w:nsid w:val="5BF63568"/>
    <w:multiLevelType w:val="hybridMultilevel"/>
    <w:tmpl w:val="41748A6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5">
    <w:nsid w:val="6108285F"/>
    <w:multiLevelType w:val="hybridMultilevel"/>
    <w:tmpl w:val="202EEF5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nsid w:val="6135050C"/>
    <w:multiLevelType w:val="hybridMultilevel"/>
    <w:tmpl w:val="8AECEB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651E7AA9"/>
    <w:multiLevelType w:val="multilevel"/>
    <w:tmpl w:val="FC2CA950"/>
    <w:lvl w:ilvl="0">
      <w:start w:val="1"/>
      <w:numFmt w:val="decimal"/>
      <w:lvlText w:val="%1"/>
      <w:lvlJc w:val="left"/>
      <w:pPr>
        <w:ind w:left="1275" w:hanging="1275"/>
      </w:pPr>
      <w:rPr>
        <w:rFonts w:hint="default"/>
      </w:rPr>
    </w:lvl>
    <w:lvl w:ilvl="1">
      <w:start w:val="1"/>
      <w:numFmt w:val="decimal"/>
      <w:lvlText w:val="%1.%2"/>
      <w:lvlJc w:val="left"/>
      <w:pPr>
        <w:ind w:left="1275" w:hanging="1275"/>
      </w:pPr>
      <w:rPr>
        <w:rFonts w:hint="default"/>
      </w:rPr>
    </w:lvl>
    <w:lvl w:ilvl="2">
      <w:start w:val="1"/>
      <w:numFmt w:val="decimal"/>
      <w:lvlText w:val="%1.%2.%3"/>
      <w:lvlJc w:val="left"/>
      <w:pPr>
        <w:ind w:left="1275" w:hanging="1275"/>
      </w:pPr>
      <w:rPr>
        <w:rFonts w:hint="default"/>
      </w:rPr>
    </w:lvl>
    <w:lvl w:ilvl="3">
      <w:start w:val="1"/>
      <w:numFmt w:val="decimal"/>
      <w:lvlText w:val="%1.%2.%3.%4"/>
      <w:lvlJc w:val="left"/>
      <w:pPr>
        <w:ind w:left="1275" w:hanging="1275"/>
      </w:pPr>
      <w:rPr>
        <w:rFonts w:hint="default"/>
      </w:rPr>
    </w:lvl>
    <w:lvl w:ilvl="4">
      <w:start w:val="1"/>
      <w:numFmt w:val="decimal"/>
      <w:lvlText w:val="%1.%2.%3.%4.%5"/>
      <w:lvlJc w:val="left"/>
      <w:pPr>
        <w:ind w:left="1275" w:hanging="1275"/>
      </w:pPr>
      <w:rPr>
        <w:rFonts w:hint="default"/>
      </w:rPr>
    </w:lvl>
    <w:lvl w:ilvl="5">
      <w:start w:val="1"/>
      <w:numFmt w:val="decimal"/>
      <w:lvlText w:val="%1.%2.%3.%4.%5.%6"/>
      <w:lvlJc w:val="left"/>
      <w:pPr>
        <w:ind w:left="1275" w:hanging="127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6521702"/>
    <w:multiLevelType w:val="hybridMultilevel"/>
    <w:tmpl w:val="9676924A"/>
    <w:lvl w:ilvl="0" w:tplc="E766B97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DCE561D"/>
    <w:multiLevelType w:val="hybridMultilevel"/>
    <w:tmpl w:val="7700AAA0"/>
    <w:lvl w:ilvl="0" w:tplc="CC4AB11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2C30065"/>
    <w:multiLevelType w:val="hybridMultilevel"/>
    <w:tmpl w:val="C63EEC68"/>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31">
    <w:nsid w:val="74D908BF"/>
    <w:multiLevelType w:val="multilevel"/>
    <w:tmpl w:val="905A305A"/>
    <w:lvl w:ilvl="0">
      <w:start w:val="5"/>
      <w:numFmt w:val="decimal"/>
      <w:lvlText w:val="%1"/>
      <w:lvlJc w:val="left"/>
      <w:pPr>
        <w:ind w:left="360" w:hanging="360"/>
      </w:pPr>
      <w:rPr>
        <w:rFonts w:hint="default"/>
      </w:rPr>
    </w:lvl>
    <w:lvl w:ilvl="1">
      <w:start w:val="1"/>
      <w:numFmt w:val="decimal"/>
      <w:lvlText w:val="%1.%2"/>
      <w:lvlJc w:val="left"/>
      <w:pPr>
        <w:ind w:left="367" w:hanging="36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32">
    <w:nsid w:val="76BF4C36"/>
    <w:multiLevelType w:val="hybridMultilevel"/>
    <w:tmpl w:val="E7F68BCE"/>
    <w:lvl w:ilvl="0" w:tplc="08090001">
      <w:start w:val="1"/>
      <w:numFmt w:val="bullet"/>
      <w:lvlText w:val=""/>
      <w:lvlJc w:val="left"/>
      <w:pPr>
        <w:ind w:left="1989" w:hanging="360"/>
      </w:pPr>
      <w:rPr>
        <w:rFonts w:ascii="Symbol" w:hAnsi="Symbol" w:hint="default"/>
      </w:rPr>
    </w:lvl>
    <w:lvl w:ilvl="1" w:tplc="08090003" w:tentative="1">
      <w:start w:val="1"/>
      <w:numFmt w:val="bullet"/>
      <w:lvlText w:val="o"/>
      <w:lvlJc w:val="left"/>
      <w:pPr>
        <w:ind w:left="2709" w:hanging="360"/>
      </w:pPr>
      <w:rPr>
        <w:rFonts w:ascii="Courier New" w:hAnsi="Courier New" w:cs="Courier New" w:hint="default"/>
      </w:rPr>
    </w:lvl>
    <w:lvl w:ilvl="2" w:tplc="08090005" w:tentative="1">
      <w:start w:val="1"/>
      <w:numFmt w:val="bullet"/>
      <w:lvlText w:val=""/>
      <w:lvlJc w:val="left"/>
      <w:pPr>
        <w:ind w:left="3429" w:hanging="360"/>
      </w:pPr>
      <w:rPr>
        <w:rFonts w:ascii="Wingdings" w:hAnsi="Wingdings" w:hint="default"/>
      </w:rPr>
    </w:lvl>
    <w:lvl w:ilvl="3" w:tplc="08090001" w:tentative="1">
      <w:start w:val="1"/>
      <w:numFmt w:val="bullet"/>
      <w:lvlText w:val=""/>
      <w:lvlJc w:val="left"/>
      <w:pPr>
        <w:ind w:left="4149" w:hanging="360"/>
      </w:pPr>
      <w:rPr>
        <w:rFonts w:ascii="Symbol" w:hAnsi="Symbol" w:hint="default"/>
      </w:rPr>
    </w:lvl>
    <w:lvl w:ilvl="4" w:tplc="08090003" w:tentative="1">
      <w:start w:val="1"/>
      <w:numFmt w:val="bullet"/>
      <w:lvlText w:val="o"/>
      <w:lvlJc w:val="left"/>
      <w:pPr>
        <w:ind w:left="4869" w:hanging="360"/>
      </w:pPr>
      <w:rPr>
        <w:rFonts w:ascii="Courier New" w:hAnsi="Courier New" w:cs="Courier New" w:hint="default"/>
      </w:rPr>
    </w:lvl>
    <w:lvl w:ilvl="5" w:tplc="08090005" w:tentative="1">
      <w:start w:val="1"/>
      <w:numFmt w:val="bullet"/>
      <w:lvlText w:val=""/>
      <w:lvlJc w:val="left"/>
      <w:pPr>
        <w:ind w:left="5589" w:hanging="360"/>
      </w:pPr>
      <w:rPr>
        <w:rFonts w:ascii="Wingdings" w:hAnsi="Wingdings" w:hint="default"/>
      </w:rPr>
    </w:lvl>
    <w:lvl w:ilvl="6" w:tplc="08090001" w:tentative="1">
      <w:start w:val="1"/>
      <w:numFmt w:val="bullet"/>
      <w:lvlText w:val=""/>
      <w:lvlJc w:val="left"/>
      <w:pPr>
        <w:ind w:left="6309" w:hanging="360"/>
      </w:pPr>
      <w:rPr>
        <w:rFonts w:ascii="Symbol" w:hAnsi="Symbol" w:hint="default"/>
      </w:rPr>
    </w:lvl>
    <w:lvl w:ilvl="7" w:tplc="08090003" w:tentative="1">
      <w:start w:val="1"/>
      <w:numFmt w:val="bullet"/>
      <w:lvlText w:val="o"/>
      <w:lvlJc w:val="left"/>
      <w:pPr>
        <w:ind w:left="7029" w:hanging="360"/>
      </w:pPr>
      <w:rPr>
        <w:rFonts w:ascii="Courier New" w:hAnsi="Courier New" w:cs="Courier New" w:hint="default"/>
      </w:rPr>
    </w:lvl>
    <w:lvl w:ilvl="8" w:tplc="08090005" w:tentative="1">
      <w:start w:val="1"/>
      <w:numFmt w:val="bullet"/>
      <w:lvlText w:val=""/>
      <w:lvlJc w:val="left"/>
      <w:pPr>
        <w:ind w:left="7749" w:hanging="360"/>
      </w:pPr>
      <w:rPr>
        <w:rFonts w:ascii="Wingdings" w:hAnsi="Wingdings" w:hint="default"/>
      </w:rPr>
    </w:lvl>
  </w:abstractNum>
  <w:abstractNum w:abstractNumId="33">
    <w:nsid w:val="76EB6CC7"/>
    <w:multiLevelType w:val="hybridMultilevel"/>
    <w:tmpl w:val="DD6E78C0"/>
    <w:lvl w:ilvl="0" w:tplc="08090001">
      <w:start w:val="1"/>
      <w:numFmt w:val="bullet"/>
      <w:lvlText w:val=""/>
      <w:lvlJc w:val="left"/>
      <w:pPr>
        <w:ind w:left="1989" w:hanging="360"/>
      </w:pPr>
      <w:rPr>
        <w:rFonts w:ascii="Symbol" w:hAnsi="Symbol" w:hint="default"/>
      </w:rPr>
    </w:lvl>
    <w:lvl w:ilvl="1" w:tplc="08090003" w:tentative="1">
      <w:start w:val="1"/>
      <w:numFmt w:val="bullet"/>
      <w:lvlText w:val="o"/>
      <w:lvlJc w:val="left"/>
      <w:pPr>
        <w:ind w:left="2709" w:hanging="360"/>
      </w:pPr>
      <w:rPr>
        <w:rFonts w:ascii="Courier New" w:hAnsi="Courier New" w:cs="Courier New" w:hint="default"/>
      </w:rPr>
    </w:lvl>
    <w:lvl w:ilvl="2" w:tplc="08090005" w:tentative="1">
      <w:start w:val="1"/>
      <w:numFmt w:val="bullet"/>
      <w:lvlText w:val=""/>
      <w:lvlJc w:val="left"/>
      <w:pPr>
        <w:ind w:left="3429" w:hanging="360"/>
      </w:pPr>
      <w:rPr>
        <w:rFonts w:ascii="Wingdings" w:hAnsi="Wingdings" w:hint="default"/>
      </w:rPr>
    </w:lvl>
    <w:lvl w:ilvl="3" w:tplc="08090001" w:tentative="1">
      <w:start w:val="1"/>
      <w:numFmt w:val="bullet"/>
      <w:lvlText w:val=""/>
      <w:lvlJc w:val="left"/>
      <w:pPr>
        <w:ind w:left="4149" w:hanging="360"/>
      </w:pPr>
      <w:rPr>
        <w:rFonts w:ascii="Symbol" w:hAnsi="Symbol" w:hint="default"/>
      </w:rPr>
    </w:lvl>
    <w:lvl w:ilvl="4" w:tplc="08090003" w:tentative="1">
      <w:start w:val="1"/>
      <w:numFmt w:val="bullet"/>
      <w:lvlText w:val="o"/>
      <w:lvlJc w:val="left"/>
      <w:pPr>
        <w:ind w:left="4869" w:hanging="360"/>
      </w:pPr>
      <w:rPr>
        <w:rFonts w:ascii="Courier New" w:hAnsi="Courier New" w:cs="Courier New" w:hint="default"/>
      </w:rPr>
    </w:lvl>
    <w:lvl w:ilvl="5" w:tplc="08090005" w:tentative="1">
      <w:start w:val="1"/>
      <w:numFmt w:val="bullet"/>
      <w:lvlText w:val=""/>
      <w:lvlJc w:val="left"/>
      <w:pPr>
        <w:ind w:left="5589" w:hanging="360"/>
      </w:pPr>
      <w:rPr>
        <w:rFonts w:ascii="Wingdings" w:hAnsi="Wingdings" w:hint="default"/>
      </w:rPr>
    </w:lvl>
    <w:lvl w:ilvl="6" w:tplc="08090001" w:tentative="1">
      <w:start w:val="1"/>
      <w:numFmt w:val="bullet"/>
      <w:lvlText w:val=""/>
      <w:lvlJc w:val="left"/>
      <w:pPr>
        <w:ind w:left="6309" w:hanging="360"/>
      </w:pPr>
      <w:rPr>
        <w:rFonts w:ascii="Symbol" w:hAnsi="Symbol" w:hint="default"/>
      </w:rPr>
    </w:lvl>
    <w:lvl w:ilvl="7" w:tplc="08090003" w:tentative="1">
      <w:start w:val="1"/>
      <w:numFmt w:val="bullet"/>
      <w:lvlText w:val="o"/>
      <w:lvlJc w:val="left"/>
      <w:pPr>
        <w:ind w:left="7029" w:hanging="360"/>
      </w:pPr>
      <w:rPr>
        <w:rFonts w:ascii="Courier New" w:hAnsi="Courier New" w:cs="Courier New" w:hint="default"/>
      </w:rPr>
    </w:lvl>
    <w:lvl w:ilvl="8" w:tplc="08090005" w:tentative="1">
      <w:start w:val="1"/>
      <w:numFmt w:val="bullet"/>
      <w:lvlText w:val=""/>
      <w:lvlJc w:val="left"/>
      <w:pPr>
        <w:ind w:left="7749" w:hanging="360"/>
      </w:pPr>
      <w:rPr>
        <w:rFonts w:ascii="Wingdings" w:hAnsi="Wingdings" w:hint="default"/>
      </w:rPr>
    </w:lvl>
  </w:abstractNum>
  <w:abstractNum w:abstractNumId="34">
    <w:nsid w:val="77820A36"/>
    <w:multiLevelType w:val="hybridMultilevel"/>
    <w:tmpl w:val="B474777C"/>
    <w:lvl w:ilvl="0" w:tplc="08090001">
      <w:start w:val="1"/>
      <w:numFmt w:val="bullet"/>
      <w:lvlText w:val=""/>
      <w:lvlJc w:val="left"/>
      <w:pPr>
        <w:ind w:left="1989" w:hanging="360"/>
      </w:pPr>
      <w:rPr>
        <w:rFonts w:ascii="Symbol" w:hAnsi="Symbol" w:hint="default"/>
      </w:rPr>
    </w:lvl>
    <w:lvl w:ilvl="1" w:tplc="08090003" w:tentative="1">
      <w:start w:val="1"/>
      <w:numFmt w:val="bullet"/>
      <w:lvlText w:val="o"/>
      <w:lvlJc w:val="left"/>
      <w:pPr>
        <w:ind w:left="2709" w:hanging="360"/>
      </w:pPr>
      <w:rPr>
        <w:rFonts w:ascii="Courier New" w:hAnsi="Courier New" w:cs="Courier New" w:hint="default"/>
      </w:rPr>
    </w:lvl>
    <w:lvl w:ilvl="2" w:tplc="08090005" w:tentative="1">
      <w:start w:val="1"/>
      <w:numFmt w:val="bullet"/>
      <w:lvlText w:val=""/>
      <w:lvlJc w:val="left"/>
      <w:pPr>
        <w:ind w:left="3429" w:hanging="360"/>
      </w:pPr>
      <w:rPr>
        <w:rFonts w:ascii="Wingdings" w:hAnsi="Wingdings" w:hint="default"/>
      </w:rPr>
    </w:lvl>
    <w:lvl w:ilvl="3" w:tplc="08090001" w:tentative="1">
      <w:start w:val="1"/>
      <w:numFmt w:val="bullet"/>
      <w:lvlText w:val=""/>
      <w:lvlJc w:val="left"/>
      <w:pPr>
        <w:ind w:left="4149" w:hanging="360"/>
      </w:pPr>
      <w:rPr>
        <w:rFonts w:ascii="Symbol" w:hAnsi="Symbol" w:hint="default"/>
      </w:rPr>
    </w:lvl>
    <w:lvl w:ilvl="4" w:tplc="08090003" w:tentative="1">
      <w:start w:val="1"/>
      <w:numFmt w:val="bullet"/>
      <w:lvlText w:val="o"/>
      <w:lvlJc w:val="left"/>
      <w:pPr>
        <w:ind w:left="4869" w:hanging="360"/>
      </w:pPr>
      <w:rPr>
        <w:rFonts w:ascii="Courier New" w:hAnsi="Courier New" w:cs="Courier New" w:hint="default"/>
      </w:rPr>
    </w:lvl>
    <w:lvl w:ilvl="5" w:tplc="08090005" w:tentative="1">
      <w:start w:val="1"/>
      <w:numFmt w:val="bullet"/>
      <w:lvlText w:val=""/>
      <w:lvlJc w:val="left"/>
      <w:pPr>
        <w:ind w:left="5589" w:hanging="360"/>
      </w:pPr>
      <w:rPr>
        <w:rFonts w:ascii="Wingdings" w:hAnsi="Wingdings" w:hint="default"/>
      </w:rPr>
    </w:lvl>
    <w:lvl w:ilvl="6" w:tplc="08090001" w:tentative="1">
      <w:start w:val="1"/>
      <w:numFmt w:val="bullet"/>
      <w:lvlText w:val=""/>
      <w:lvlJc w:val="left"/>
      <w:pPr>
        <w:ind w:left="6309" w:hanging="360"/>
      </w:pPr>
      <w:rPr>
        <w:rFonts w:ascii="Symbol" w:hAnsi="Symbol" w:hint="default"/>
      </w:rPr>
    </w:lvl>
    <w:lvl w:ilvl="7" w:tplc="08090003" w:tentative="1">
      <w:start w:val="1"/>
      <w:numFmt w:val="bullet"/>
      <w:lvlText w:val="o"/>
      <w:lvlJc w:val="left"/>
      <w:pPr>
        <w:ind w:left="7029" w:hanging="360"/>
      </w:pPr>
      <w:rPr>
        <w:rFonts w:ascii="Courier New" w:hAnsi="Courier New" w:cs="Courier New" w:hint="default"/>
      </w:rPr>
    </w:lvl>
    <w:lvl w:ilvl="8" w:tplc="08090005" w:tentative="1">
      <w:start w:val="1"/>
      <w:numFmt w:val="bullet"/>
      <w:lvlText w:val=""/>
      <w:lvlJc w:val="left"/>
      <w:pPr>
        <w:ind w:left="7749" w:hanging="360"/>
      </w:pPr>
      <w:rPr>
        <w:rFonts w:ascii="Wingdings" w:hAnsi="Wingdings" w:hint="default"/>
      </w:rPr>
    </w:lvl>
  </w:abstractNum>
  <w:abstractNum w:abstractNumId="35">
    <w:nsid w:val="7B9A10D9"/>
    <w:multiLevelType w:val="hybridMultilevel"/>
    <w:tmpl w:val="1E38C968"/>
    <w:lvl w:ilvl="0" w:tplc="0809001B">
      <w:start w:val="1"/>
      <w:numFmt w:val="lowerRoman"/>
      <w:lvlText w:val="%1."/>
      <w:lvlJc w:val="righ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6">
    <w:nsid w:val="7E23576C"/>
    <w:multiLevelType w:val="hybridMultilevel"/>
    <w:tmpl w:val="299A5E90"/>
    <w:lvl w:ilvl="0" w:tplc="08090001">
      <w:start w:val="1"/>
      <w:numFmt w:val="bullet"/>
      <w:lvlText w:val=""/>
      <w:lvlJc w:val="left"/>
      <w:pPr>
        <w:ind w:left="1989" w:hanging="360"/>
      </w:pPr>
      <w:rPr>
        <w:rFonts w:ascii="Symbol" w:hAnsi="Symbol" w:hint="default"/>
      </w:rPr>
    </w:lvl>
    <w:lvl w:ilvl="1" w:tplc="08090003" w:tentative="1">
      <w:start w:val="1"/>
      <w:numFmt w:val="bullet"/>
      <w:lvlText w:val="o"/>
      <w:lvlJc w:val="left"/>
      <w:pPr>
        <w:ind w:left="2709" w:hanging="360"/>
      </w:pPr>
      <w:rPr>
        <w:rFonts w:ascii="Courier New" w:hAnsi="Courier New" w:cs="Courier New" w:hint="default"/>
      </w:rPr>
    </w:lvl>
    <w:lvl w:ilvl="2" w:tplc="08090005" w:tentative="1">
      <w:start w:val="1"/>
      <w:numFmt w:val="bullet"/>
      <w:lvlText w:val=""/>
      <w:lvlJc w:val="left"/>
      <w:pPr>
        <w:ind w:left="3429" w:hanging="360"/>
      </w:pPr>
      <w:rPr>
        <w:rFonts w:ascii="Wingdings" w:hAnsi="Wingdings" w:hint="default"/>
      </w:rPr>
    </w:lvl>
    <w:lvl w:ilvl="3" w:tplc="08090001" w:tentative="1">
      <w:start w:val="1"/>
      <w:numFmt w:val="bullet"/>
      <w:lvlText w:val=""/>
      <w:lvlJc w:val="left"/>
      <w:pPr>
        <w:ind w:left="4149" w:hanging="360"/>
      </w:pPr>
      <w:rPr>
        <w:rFonts w:ascii="Symbol" w:hAnsi="Symbol" w:hint="default"/>
      </w:rPr>
    </w:lvl>
    <w:lvl w:ilvl="4" w:tplc="08090003" w:tentative="1">
      <w:start w:val="1"/>
      <w:numFmt w:val="bullet"/>
      <w:lvlText w:val="o"/>
      <w:lvlJc w:val="left"/>
      <w:pPr>
        <w:ind w:left="4869" w:hanging="360"/>
      </w:pPr>
      <w:rPr>
        <w:rFonts w:ascii="Courier New" w:hAnsi="Courier New" w:cs="Courier New" w:hint="default"/>
      </w:rPr>
    </w:lvl>
    <w:lvl w:ilvl="5" w:tplc="08090005" w:tentative="1">
      <w:start w:val="1"/>
      <w:numFmt w:val="bullet"/>
      <w:lvlText w:val=""/>
      <w:lvlJc w:val="left"/>
      <w:pPr>
        <w:ind w:left="5589" w:hanging="360"/>
      </w:pPr>
      <w:rPr>
        <w:rFonts w:ascii="Wingdings" w:hAnsi="Wingdings" w:hint="default"/>
      </w:rPr>
    </w:lvl>
    <w:lvl w:ilvl="6" w:tplc="08090001" w:tentative="1">
      <w:start w:val="1"/>
      <w:numFmt w:val="bullet"/>
      <w:lvlText w:val=""/>
      <w:lvlJc w:val="left"/>
      <w:pPr>
        <w:ind w:left="6309" w:hanging="360"/>
      </w:pPr>
      <w:rPr>
        <w:rFonts w:ascii="Symbol" w:hAnsi="Symbol" w:hint="default"/>
      </w:rPr>
    </w:lvl>
    <w:lvl w:ilvl="7" w:tplc="08090003" w:tentative="1">
      <w:start w:val="1"/>
      <w:numFmt w:val="bullet"/>
      <w:lvlText w:val="o"/>
      <w:lvlJc w:val="left"/>
      <w:pPr>
        <w:ind w:left="7029" w:hanging="360"/>
      </w:pPr>
      <w:rPr>
        <w:rFonts w:ascii="Courier New" w:hAnsi="Courier New" w:cs="Courier New" w:hint="default"/>
      </w:rPr>
    </w:lvl>
    <w:lvl w:ilvl="8" w:tplc="08090005" w:tentative="1">
      <w:start w:val="1"/>
      <w:numFmt w:val="bullet"/>
      <w:lvlText w:val=""/>
      <w:lvlJc w:val="left"/>
      <w:pPr>
        <w:ind w:left="7749" w:hanging="360"/>
      </w:pPr>
      <w:rPr>
        <w:rFonts w:ascii="Wingdings" w:hAnsi="Wingdings" w:hint="default"/>
      </w:rPr>
    </w:lvl>
  </w:abstractNum>
  <w:num w:numId="1">
    <w:abstractNumId w:val="35"/>
  </w:num>
  <w:num w:numId="2">
    <w:abstractNumId w:val="22"/>
  </w:num>
  <w:num w:numId="3">
    <w:abstractNumId w:val="23"/>
  </w:num>
  <w:num w:numId="4">
    <w:abstractNumId w:val="17"/>
  </w:num>
  <w:num w:numId="5">
    <w:abstractNumId w:val="14"/>
  </w:num>
  <w:num w:numId="6">
    <w:abstractNumId w:val="30"/>
  </w:num>
  <w:num w:numId="7">
    <w:abstractNumId w:val="13"/>
  </w:num>
  <w:num w:numId="8">
    <w:abstractNumId w:val="16"/>
  </w:num>
  <w:num w:numId="9">
    <w:abstractNumId w:val="18"/>
  </w:num>
  <w:num w:numId="10">
    <w:abstractNumId w:val="26"/>
  </w:num>
  <w:num w:numId="11">
    <w:abstractNumId w:val="24"/>
  </w:num>
  <w:num w:numId="12">
    <w:abstractNumId w:val="11"/>
  </w:num>
  <w:num w:numId="13">
    <w:abstractNumId w:val="19"/>
  </w:num>
  <w:num w:numId="14">
    <w:abstractNumId w:val="21"/>
  </w:num>
  <w:num w:numId="15">
    <w:abstractNumId w:val="5"/>
  </w:num>
  <w:num w:numId="16">
    <w:abstractNumId w:val="10"/>
  </w:num>
  <w:num w:numId="17">
    <w:abstractNumId w:val="9"/>
  </w:num>
  <w:num w:numId="18">
    <w:abstractNumId w:val="4"/>
  </w:num>
  <w:num w:numId="19">
    <w:abstractNumId w:val="31"/>
  </w:num>
  <w:num w:numId="20">
    <w:abstractNumId w:val="33"/>
  </w:num>
  <w:num w:numId="21">
    <w:abstractNumId w:val="6"/>
  </w:num>
  <w:num w:numId="22">
    <w:abstractNumId w:val="7"/>
  </w:num>
  <w:num w:numId="23">
    <w:abstractNumId w:val="12"/>
  </w:num>
  <w:num w:numId="24">
    <w:abstractNumId w:val="25"/>
  </w:num>
  <w:num w:numId="25">
    <w:abstractNumId w:val="28"/>
  </w:num>
  <w:num w:numId="26">
    <w:abstractNumId w:val="3"/>
  </w:num>
  <w:num w:numId="27">
    <w:abstractNumId w:val="29"/>
  </w:num>
  <w:num w:numId="28">
    <w:abstractNumId w:val="27"/>
  </w:num>
  <w:num w:numId="29">
    <w:abstractNumId w:val="34"/>
  </w:num>
  <w:num w:numId="30">
    <w:abstractNumId w:val="20"/>
  </w:num>
  <w:num w:numId="31">
    <w:abstractNumId w:val="2"/>
  </w:num>
  <w:num w:numId="32">
    <w:abstractNumId w:val="36"/>
  </w:num>
  <w:num w:numId="33">
    <w:abstractNumId w:val="32"/>
  </w:num>
  <w:num w:numId="34">
    <w:abstractNumId w:val="8"/>
  </w:num>
  <w:num w:numId="35">
    <w:abstractNumId w:val="0"/>
  </w:num>
  <w:num w:numId="36">
    <w:abstractNumId w:val="15"/>
  </w:num>
  <w:num w:numId="3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CE"/>
    <w:rsid w:val="000000F4"/>
    <w:rsid w:val="000007AA"/>
    <w:rsid w:val="00001463"/>
    <w:rsid w:val="000016CC"/>
    <w:rsid w:val="00001977"/>
    <w:rsid w:val="0000229E"/>
    <w:rsid w:val="00002433"/>
    <w:rsid w:val="00002B54"/>
    <w:rsid w:val="00002C59"/>
    <w:rsid w:val="000031B3"/>
    <w:rsid w:val="0000382B"/>
    <w:rsid w:val="00003BFD"/>
    <w:rsid w:val="00003C22"/>
    <w:rsid w:val="00004604"/>
    <w:rsid w:val="00005691"/>
    <w:rsid w:val="00005816"/>
    <w:rsid w:val="000061B3"/>
    <w:rsid w:val="000067C4"/>
    <w:rsid w:val="0000681A"/>
    <w:rsid w:val="000068AD"/>
    <w:rsid w:val="000069D9"/>
    <w:rsid w:val="0000705F"/>
    <w:rsid w:val="000073D2"/>
    <w:rsid w:val="00007F75"/>
    <w:rsid w:val="00007FEB"/>
    <w:rsid w:val="00010810"/>
    <w:rsid w:val="00010A29"/>
    <w:rsid w:val="00010B9B"/>
    <w:rsid w:val="00010BAF"/>
    <w:rsid w:val="00010C7A"/>
    <w:rsid w:val="00010DDF"/>
    <w:rsid w:val="00011046"/>
    <w:rsid w:val="00011B47"/>
    <w:rsid w:val="00011C09"/>
    <w:rsid w:val="000124C2"/>
    <w:rsid w:val="00012C75"/>
    <w:rsid w:val="00012E6D"/>
    <w:rsid w:val="0001303E"/>
    <w:rsid w:val="000131F8"/>
    <w:rsid w:val="00013282"/>
    <w:rsid w:val="000136FB"/>
    <w:rsid w:val="00013B51"/>
    <w:rsid w:val="00013FD5"/>
    <w:rsid w:val="0001483C"/>
    <w:rsid w:val="000149AE"/>
    <w:rsid w:val="000149CB"/>
    <w:rsid w:val="000150A7"/>
    <w:rsid w:val="0001546C"/>
    <w:rsid w:val="000159E3"/>
    <w:rsid w:val="00015D31"/>
    <w:rsid w:val="0001700C"/>
    <w:rsid w:val="000175E3"/>
    <w:rsid w:val="000176C8"/>
    <w:rsid w:val="00017A60"/>
    <w:rsid w:val="00020708"/>
    <w:rsid w:val="00020CC9"/>
    <w:rsid w:val="000212BB"/>
    <w:rsid w:val="00021D6A"/>
    <w:rsid w:val="000222A9"/>
    <w:rsid w:val="00022323"/>
    <w:rsid w:val="000224B5"/>
    <w:rsid w:val="000226E6"/>
    <w:rsid w:val="00022B17"/>
    <w:rsid w:val="00022B79"/>
    <w:rsid w:val="00024879"/>
    <w:rsid w:val="00024B1D"/>
    <w:rsid w:val="00024B23"/>
    <w:rsid w:val="00024F2A"/>
    <w:rsid w:val="00025A14"/>
    <w:rsid w:val="000268DD"/>
    <w:rsid w:val="000270E6"/>
    <w:rsid w:val="0002794A"/>
    <w:rsid w:val="00027A48"/>
    <w:rsid w:val="00027A5A"/>
    <w:rsid w:val="00027CB6"/>
    <w:rsid w:val="00030395"/>
    <w:rsid w:val="00030818"/>
    <w:rsid w:val="00030C20"/>
    <w:rsid w:val="00030F76"/>
    <w:rsid w:val="00031137"/>
    <w:rsid w:val="00031BA8"/>
    <w:rsid w:val="00032217"/>
    <w:rsid w:val="000323BA"/>
    <w:rsid w:val="00032DE2"/>
    <w:rsid w:val="00033C93"/>
    <w:rsid w:val="00034185"/>
    <w:rsid w:val="0003439A"/>
    <w:rsid w:val="000343A8"/>
    <w:rsid w:val="0003494D"/>
    <w:rsid w:val="00034C37"/>
    <w:rsid w:val="00035141"/>
    <w:rsid w:val="00035227"/>
    <w:rsid w:val="000352A4"/>
    <w:rsid w:val="0003610E"/>
    <w:rsid w:val="0003646B"/>
    <w:rsid w:val="0003653F"/>
    <w:rsid w:val="00036641"/>
    <w:rsid w:val="000366A6"/>
    <w:rsid w:val="00036BAF"/>
    <w:rsid w:val="00036F5D"/>
    <w:rsid w:val="00036F94"/>
    <w:rsid w:val="0003716C"/>
    <w:rsid w:val="00037485"/>
    <w:rsid w:val="000377A3"/>
    <w:rsid w:val="00037A94"/>
    <w:rsid w:val="00037B0E"/>
    <w:rsid w:val="00037EFF"/>
    <w:rsid w:val="00037F34"/>
    <w:rsid w:val="00040161"/>
    <w:rsid w:val="00040415"/>
    <w:rsid w:val="000409B9"/>
    <w:rsid w:val="000409F8"/>
    <w:rsid w:val="00040F2C"/>
    <w:rsid w:val="00041F65"/>
    <w:rsid w:val="000421D3"/>
    <w:rsid w:val="00042309"/>
    <w:rsid w:val="000423AC"/>
    <w:rsid w:val="0004258E"/>
    <w:rsid w:val="00042ACE"/>
    <w:rsid w:val="0004318C"/>
    <w:rsid w:val="000436B5"/>
    <w:rsid w:val="00044128"/>
    <w:rsid w:val="000449D1"/>
    <w:rsid w:val="00044CAC"/>
    <w:rsid w:val="00045612"/>
    <w:rsid w:val="00046B8B"/>
    <w:rsid w:val="00047292"/>
    <w:rsid w:val="00047845"/>
    <w:rsid w:val="00047895"/>
    <w:rsid w:val="000501CF"/>
    <w:rsid w:val="00050653"/>
    <w:rsid w:val="00050A0C"/>
    <w:rsid w:val="00050CA6"/>
    <w:rsid w:val="000516A0"/>
    <w:rsid w:val="00051BD3"/>
    <w:rsid w:val="000531B7"/>
    <w:rsid w:val="000531D7"/>
    <w:rsid w:val="00053206"/>
    <w:rsid w:val="00053A63"/>
    <w:rsid w:val="00054417"/>
    <w:rsid w:val="00054638"/>
    <w:rsid w:val="000549F9"/>
    <w:rsid w:val="00054D4A"/>
    <w:rsid w:val="00054D6F"/>
    <w:rsid w:val="00054DC8"/>
    <w:rsid w:val="00054F1B"/>
    <w:rsid w:val="000550BA"/>
    <w:rsid w:val="000550F9"/>
    <w:rsid w:val="0005525C"/>
    <w:rsid w:val="000560CC"/>
    <w:rsid w:val="00056550"/>
    <w:rsid w:val="000571AA"/>
    <w:rsid w:val="00057440"/>
    <w:rsid w:val="0006028F"/>
    <w:rsid w:val="00060864"/>
    <w:rsid w:val="00060A54"/>
    <w:rsid w:val="000612E0"/>
    <w:rsid w:val="00061E05"/>
    <w:rsid w:val="000622D3"/>
    <w:rsid w:val="0006252C"/>
    <w:rsid w:val="0006291D"/>
    <w:rsid w:val="0006297C"/>
    <w:rsid w:val="00062C62"/>
    <w:rsid w:val="00062DAC"/>
    <w:rsid w:val="00062EA6"/>
    <w:rsid w:val="00063EF0"/>
    <w:rsid w:val="0006489F"/>
    <w:rsid w:val="00064F5C"/>
    <w:rsid w:val="000650AC"/>
    <w:rsid w:val="000651F5"/>
    <w:rsid w:val="0006577C"/>
    <w:rsid w:val="00066039"/>
    <w:rsid w:val="00066187"/>
    <w:rsid w:val="00066675"/>
    <w:rsid w:val="00066C7F"/>
    <w:rsid w:val="00067560"/>
    <w:rsid w:val="000703A8"/>
    <w:rsid w:val="00070439"/>
    <w:rsid w:val="00070DCD"/>
    <w:rsid w:val="000721A7"/>
    <w:rsid w:val="0007301D"/>
    <w:rsid w:val="000732CD"/>
    <w:rsid w:val="00073359"/>
    <w:rsid w:val="00073C39"/>
    <w:rsid w:val="00073C9C"/>
    <w:rsid w:val="00073E27"/>
    <w:rsid w:val="00074018"/>
    <w:rsid w:val="000742B7"/>
    <w:rsid w:val="000745C3"/>
    <w:rsid w:val="00074888"/>
    <w:rsid w:val="00074EAA"/>
    <w:rsid w:val="0007500A"/>
    <w:rsid w:val="000754FE"/>
    <w:rsid w:val="0007580D"/>
    <w:rsid w:val="00075D60"/>
    <w:rsid w:val="00075D93"/>
    <w:rsid w:val="000760DF"/>
    <w:rsid w:val="0007610A"/>
    <w:rsid w:val="00076276"/>
    <w:rsid w:val="00076D5A"/>
    <w:rsid w:val="00077051"/>
    <w:rsid w:val="00077666"/>
    <w:rsid w:val="00077ACC"/>
    <w:rsid w:val="00077CB0"/>
    <w:rsid w:val="00080034"/>
    <w:rsid w:val="00080A6B"/>
    <w:rsid w:val="00080BE2"/>
    <w:rsid w:val="00080D31"/>
    <w:rsid w:val="00080F2B"/>
    <w:rsid w:val="00081513"/>
    <w:rsid w:val="00081AAD"/>
    <w:rsid w:val="00081ABC"/>
    <w:rsid w:val="0008201C"/>
    <w:rsid w:val="00082574"/>
    <w:rsid w:val="0008285D"/>
    <w:rsid w:val="0008292D"/>
    <w:rsid w:val="00082CAE"/>
    <w:rsid w:val="00083591"/>
    <w:rsid w:val="0008370C"/>
    <w:rsid w:val="0008396A"/>
    <w:rsid w:val="00083D1D"/>
    <w:rsid w:val="00085410"/>
    <w:rsid w:val="0008559C"/>
    <w:rsid w:val="0008599C"/>
    <w:rsid w:val="00085A3E"/>
    <w:rsid w:val="00085BB0"/>
    <w:rsid w:val="00085DF1"/>
    <w:rsid w:val="00085FDB"/>
    <w:rsid w:val="00086475"/>
    <w:rsid w:val="00086775"/>
    <w:rsid w:val="00086867"/>
    <w:rsid w:val="00086A6C"/>
    <w:rsid w:val="000870A9"/>
    <w:rsid w:val="0008723A"/>
    <w:rsid w:val="0008736F"/>
    <w:rsid w:val="00087F7E"/>
    <w:rsid w:val="00091014"/>
    <w:rsid w:val="00091172"/>
    <w:rsid w:val="0009125D"/>
    <w:rsid w:val="0009195F"/>
    <w:rsid w:val="00091B42"/>
    <w:rsid w:val="00091E70"/>
    <w:rsid w:val="00092132"/>
    <w:rsid w:val="0009218D"/>
    <w:rsid w:val="000937F2"/>
    <w:rsid w:val="0009394F"/>
    <w:rsid w:val="00093BE1"/>
    <w:rsid w:val="0009400C"/>
    <w:rsid w:val="00094206"/>
    <w:rsid w:val="00094A68"/>
    <w:rsid w:val="00094B87"/>
    <w:rsid w:val="00094D20"/>
    <w:rsid w:val="00095474"/>
    <w:rsid w:val="00095B2E"/>
    <w:rsid w:val="00095B98"/>
    <w:rsid w:val="000966AB"/>
    <w:rsid w:val="000974CB"/>
    <w:rsid w:val="00097B67"/>
    <w:rsid w:val="000A0A0E"/>
    <w:rsid w:val="000A0B5E"/>
    <w:rsid w:val="000A0CC9"/>
    <w:rsid w:val="000A13F5"/>
    <w:rsid w:val="000A17BE"/>
    <w:rsid w:val="000A1B00"/>
    <w:rsid w:val="000A1C0E"/>
    <w:rsid w:val="000A1D7A"/>
    <w:rsid w:val="000A1F93"/>
    <w:rsid w:val="000A2B78"/>
    <w:rsid w:val="000A2C99"/>
    <w:rsid w:val="000A3243"/>
    <w:rsid w:val="000A3348"/>
    <w:rsid w:val="000A34CE"/>
    <w:rsid w:val="000A4826"/>
    <w:rsid w:val="000A4CD4"/>
    <w:rsid w:val="000A4F6D"/>
    <w:rsid w:val="000A4FEC"/>
    <w:rsid w:val="000A5094"/>
    <w:rsid w:val="000A53C1"/>
    <w:rsid w:val="000A57F1"/>
    <w:rsid w:val="000A59AB"/>
    <w:rsid w:val="000A6350"/>
    <w:rsid w:val="000A63BB"/>
    <w:rsid w:val="000A6A81"/>
    <w:rsid w:val="000B0315"/>
    <w:rsid w:val="000B05C2"/>
    <w:rsid w:val="000B0B59"/>
    <w:rsid w:val="000B0FBD"/>
    <w:rsid w:val="000B1985"/>
    <w:rsid w:val="000B1DE9"/>
    <w:rsid w:val="000B2077"/>
    <w:rsid w:val="000B27A3"/>
    <w:rsid w:val="000B2956"/>
    <w:rsid w:val="000B2B6F"/>
    <w:rsid w:val="000B334A"/>
    <w:rsid w:val="000B341D"/>
    <w:rsid w:val="000B3ADF"/>
    <w:rsid w:val="000B47D9"/>
    <w:rsid w:val="000B4AF1"/>
    <w:rsid w:val="000B4BDD"/>
    <w:rsid w:val="000B4DD8"/>
    <w:rsid w:val="000B53AF"/>
    <w:rsid w:val="000B5D56"/>
    <w:rsid w:val="000B60EC"/>
    <w:rsid w:val="000B6254"/>
    <w:rsid w:val="000B75A6"/>
    <w:rsid w:val="000B7800"/>
    <w:rsid w:val="000B78CD"/>
    <w:rsid w:val="000C004C"/>
    <w:rsid w:val="000C0089"/>
    <w:rsid w:val="000C00D9"/>
    <w:rsid w:val="000C03E7"/>
    <w:rsid w:val="000C09EF"/>
    <w:rsid w:val="000C11D0"/>
    <w:rsid w:val="000C1326"/>
    <w:rsid w:val="000C134D"/>
    <w:rsid w:val="000C1E6C"/>
    <w:rsid w:val="000C2259"/>
    <w:rsid w:val="000C38F9"/>
    <w:rsid w:val="000C442A"/>
    <w:rsid w:val="000C4695"/>
    <w:rsid w:val="000C4803"/>
    <w:rsid w:val="000C4B11"/>
    <w:rsid w:val="000C4CFC"/>
    <w:rsid w:val="000C4F9B"/>
    <w:rsid w:val="000C58CD"/>
    <w:rsid w:val="000C6013"/>
    <w:rsid w:val="000C77EC"/>
    <w:rsid w:val="000C7D97"/>
    <w:rsid w:val="000D0F45"/>
    <w:rsid w:val="000D118D"/>
    <w:rsid w:val="000D15E7"/>
    <w:rsid w:val="000D1BDF"/>
    <w:rsid w:val="000D209D"/>
    <w:rsid w:val="000D24B0"/>
    <w:rsid w:val="000D2768"/>
    <w:rsid w:val="000D2929"/>
    <w:rsid w:val="000D2C23"/>
    <w:rsid w:val="000D445E"/>
    <w:rsid w:val="000D4E86"/>
    <w:rsid w:val="000D5331"/>
    <w:rsid w:val="000D59FE"/>
    <w:rsid w:val="000D5B67"/>
    <w:rsid w:val="000D5C4D"/>
    <w:rsid w:val="000D5DA3"/>
    <w:rsid w:val="000D5FC8"/>
    <w:rsid w:val="000D6E93"/>
    <w:rsid w:val="000D6EAF"/>
    <w:rsid w:val="000D72CE"/>
    <w:rsid w:val="000D7352"/>
    <w:rsid w:val="000D7366"/>
    <w:rsid w:val="000E009B"/>
    <w:rsid w:val="000E020F"/>
    <w:rsid w:val="000E15F5"/>
    <w:rsid w:val="000E1D7F"/>
    <w:rsid w:val="000E1DED"/>
    <w:rsid w:val="000E21B4"/>
    <w:rsid w:val="000E2E1E"/>
    <w:rsid w:val="000E3D78"/>
    <w:rsid w:val="000E4E77"/>
    <w:rsid w:val="000E51D8"/>
    <w:rsid w:val="000E52B7"/>
    <w:rsid w:val="000E52F6"/>
    <w:rsid w:val="000E59AC"/>
    <w:rsid w:val="000E5AAD"/>
    <w:rsid w:val="000E5C7B"/>
    <w:rsid w:val="000E5E25"/>
    <w:rsid w:val="000E649D"/>
    <w:rsid w:val="000E66B5"/>
    <w:rsid w:val="000E679C"/>
    <w:rsid w:val="000E67DA"/>
    <w:rsid w:val="000E6C1C"/>
    <w:rsid w:val="000E6F9B"/>
    <w:rsid w:val="000E711F"/>
    <w:rsid w:val="000E71BB"/>
    <w:rsid w:val="000E71C8"/>
    <w:rsid w:val="000E7460"/>
    <w:rsid w:val="000E7472"/>
    <w:rsid w:val="000E74C6"/>
    <w:rsid w:val="000E7D91"/>
    <w:rsid w:val="000E7DC1"/>
    <w:rsid w:val="000E7FBF"/>
    <w:rsid w:val="000F018B"/>
    <w:rsid w:val="000F0489"/>
    <w:rsid w:val="000F06A4"/>
    <w:rsid w:val="000F0788"/>
    <w:rsid w:val="000F0CDE"/>
    <w:rsid w:val="000F20DF"/>
    <w:rsid w:val="000F215F"/>
    <w:rsid w:val="000F2300"/>
    <w:rsid w:val="000F29CA"/>
    <w:rsid w:val="000F2A1F"/>
    <w:rsid w:val="000F3C39"/>
    <w:rsid w:val="000F4D7B"/>
    <w:rsid w:val="000F5089"/>
    <w:rsid w:val="000F5791"/>
    <w:rsid w:val="000F5DC2"/>
    <w:rsid w:val="000F6EC7"/>
    <w:rsid w:val="000F6EE6"/>
    <w:rsid w:val="000F7130"/>
    <w:rsid w:val="000F726B"/>
    <w:rsid w:val="000F743E"/>
    <w:rsid w:val="000F751F"/>
    <w:rsid w:val="000F762A"/>
    <w:rsid w:val="000F7B41"/>
    <w:rsid w:val="000F7D8B"/>
    <w:rsid w:val="001001BF"/>
    <w:rsid w:val="001002B2"/>
    <w:rsid w:val="001003D9"/>
    <w:rsid w:val="001013E1"/>
    <w:rsid w:val="001017E2"/>
    <w:rsid w:val="001017E8"/>
    <w:rsid w:val="00102163"/>
    <w:rsid w:val="001022F4"/>
    <w:rsid w:val="00102825"/>
    <w:rsid w:val="0010291A"/>
    <w:rsid w:val="001030EC"/>
    <w:rsid w:val="00103585"/>
    <w:rsid w:val="00103663"/>
    <w:rsid w:val="00103F68"/>
    <w:rsid w:val="00104AAD"/>
    <w:rsid w:val="00104F80"/>
    <w:rsid w:val="00104FCF"/>
    <w:rsid w:val="0010551C"/>
    <w:rsid w:val="001060E5"/>
    <w:rsid w:val="001061EB"/>
    <w:rsid w:val="001069C1"/>
    <w:rsid w:val="001071F7"/>
    <w:rsid w:val="00107ECB"/>
    <w:rsid w:val="00111206"/>
    <w:rsid w:val="0011139E"/>
    <w:rsid w:val="001118A4"/>
    <w:rsid w:val="00113777"/>
    <w:rsid w:val="00113B02"/>
    <w:rsid w:val="00113BB6"/>
    <w:rsid w:val="0011423F"/>
    <w:rsid w:val="001151FC"/>
    <w:rsid w:val="00116332"/>
    <w:rsid w:val="00116337"/>
    <w:rsid w:val="00116397"/>
    <w:rsid w:val="00116DBD"/>
    <w:rsid w:val="0011731A"/>
    <w:rsid w:val="00117591"/>
    <w:rsid w:val="0011789F"/>
    <w:rsid w:val="00117975"/>
    <w:rsid w:val="001200D2"/>
    <w:rsid w:val="0012052E"/>
    <w:rsid w:val="00120BE8"/>
    <w:rsid w:val="00121B7D"/>
    <w:rsid w:val="00121BBE"/>
    <w:rsid w:val="00121D23"/>
    <w:rsid w:val="00121DA4"/>
    <w:rsid w:val="001229F8"/>
    <w:rsid w:val="00122EF1"/>
    <w:rsid w:val="00123369"/>
    <w:rsid w:val="00123A41"/>
    <w:rsid w:val="00123B54"/>
    <w:rsid w:val="00124065"/>
    <w:rsid w:val="00124F9A"/>
    <w:rsid w:val="001266D3"/>
    <w:rsid w:val="00126D53"/>
    <w:rsid w:val="00126E5A"/>
    <w:rsid w:val="00126FBD"/>
    <w:rsid w:val="00127047"/>
    <w:rsid w:val="00127393"/>
    <w:rsid w:val="00127569"/>
    <w:rsid w:val="00127658"/>
    <w:rsid w:val="00127C7D"/>
    <w:rsid w:val="00127D1D"/>
    <w:rsid w:val="001302CC"/>
    <w:rsid w:val="00130DF5"/>
    <w:rsid w:val="00130EC7"/>
    <w:rsid w:val="0013118A"/>
    <w:rsid w:val="001316A7"/>
    <w:rsid w:val="001328CA"/>
    <w:rsid w:val="0013295C"/>
    <w:rsid w:val="00132CF8"/>
    <w:rsid w:val="001339D9"/>
    <w:rsid w:val="0013425E"/>
    <w:rsid w:val="001345CB"/>
    <w:rsid w:val="001347D2"/>
    <w:rsid w:val="0013481E"/>
    <w:rsid w:val="00134AF4"/>
    <w:rsid w:val="001354B5"/>
    <w:rsid w:val="001356CA"/>
    <w:rsid w:val="00135797"/>
    <w:rsid w:val="00135AC2"/>
    <w:rsid w:val="00136585"/>
    <w:rsid w:val="00136630"/>
    <w:rsid w:val="00136BBB"/>
    <w:rsid w:val="001371AA"/>
    <w:rsid w:val="00137D68"/>
    <w:rsid w:val="00137DE1"/>
    <w:rsid w:val="0014070E"/>
    <w:rsid w:val="00140A3F"/>
    <w:rsid w:val="00140B3C"/>
    <w:rsid w:val="001415CB"/>
    <w:rsid w:val="00141937"/>
    <w:rsid w:val="001421EE"/>
    <w:rsid w:val="00142329"/>
    <w:rsid w:val="0014323E"/>
    <w:rsid w:val="00143384"/>
    <w:rsid w:val="00143466"/>
    <w:rsid w:val="00143740"/>
    <w:rsid w:val="00143D12"/>
    <w:rsid w:val="00144DB8"/>
    <w:rsid w:val="00145166"/>
    <w:rsid w:val="00145B0A"/>
    <w:rsid w:val="001464BC"/>
    <w:rsid w:val="001464EA"/>
    <w:rsid w:val="00146628"/>
    <w:rsid w:val="00146690"/>
    <w:rsid w:val="00147102"/>
    <w:rsid w:val="00147145"/>
    <w:rsid w:val="001477C5"/>
    <w:rsid w:val="00147939"/>
    <w:rsid w:val="00147DFB"/>
    <w:rsid w:val="0015013F"/>
    <w:rsid w:val="00150418"/>
    <w:rsid w:val="00150A3A"/>
    <w:rsid w:val="0015163A"/>
    <w:rsid w:val="001517AC"/>
    <w:rsid w:val="00152320"/>
    <w:rsid w:val="00152786"/>
    <w:rsid w:val="00152879"/>
    <w:rsid w:val="001529F4"/>
    <w:rsid w:val="00152E48"/>
    <w:rsid w:val="001537C9"/>
    <w:rsid w:val="00153918"/>
    <w:rsid w:val="00154E48"/>
    <w:rsid w:val="001556F9"/>
    <w:rsid w:val="00155BBC"/>
    <w:rsid w:val="001564CC"/>
    <w:rsid w:val="00156997"/>
    <w:rsid w:val="00156DDE"/>
    <w:rsid w:val="001575D4"/>
    <w:rsid w:val="00157C82"/>
    <w:rsid w:val="00157DD5"/>
    <w:rsid w:val="0016000D"/>
    <w:rsid w:val="001603DD"/>
    <w:rsid w:val="00160C2F"/>
    <w:rsid w:val="00160D5B"/>
    <w:rsid w:val="00161AEB"/>
    <w:rsid w:val="00161CCE"/>
    <w:rsid w:val="00162DBE"/>
    <w:rsid w:val="001633A9"/>
    <w:rsid w:val="0016351B"/>
    <w:rsid w:val="001635E2"/>
    <w:rsid w:val="001639A5"/>
    <w:rsid w:val="001641E9"/>
    <w:rsid w:val="00165202"/>
    <w:rsid w:val="00165418"/>
    <w:rsid w:val="00165704"/>
    <w:rsid w:val="00165CB9"/>
    <w:rsid w:val="0016664D"/>
    <w:rsid w:val="00166B75"/>
    <w:rsid w:val="001670C0"/>
    <w:rsid w:val="001678A7"/>
    <w:rsid w:val="00167D81"/>
    <w:rsid w:val="00170542"/>
    <w:rsid w:val="001708DC"/>
    <w:rsid w:val="00171003"/>
    <w:rsid w:val="00171425"/>
    <w:rsid w:val="00171A93"/>
    <w:rsid w:val="00171BDF"/>
    <w:rsid w:val="00171C2B"/>
    <w:rsid w:val="00171CDC"/>
    <w:rsid w:val="00171DE3"/>
    <w:rsid w:val="001723D6"/>
    <w:rsid w:val="00172550"/>
    <w:rsid w:val="00172C53"/>
    <w:rsid w:val="00172C8D"/>
    <w:rsid w:val="001730C7"/>
    <w:rsid w:val="0017378C"/>
    <w:rsid w:val="0017380E"/>
    <w:rsid w:val="0017463D"/>
    <w:rsid w:val="001749BA"/>
    <w:rsid w:val="00174A47"/>
    <w:rsid w:val="00174B34"/>
    <w:rsid w:val="001750FA"/>
    <w:rsid w:val="00175633"/>
    <w:rsid w:val="0017563D"/>
    <w:rsid w:val="00175CD8"/>
    <w:rsid w:val="0017708B"/>
    <w:rsid w:val="001772DA"/>
    <w:rsid w:val="00177E48"/>
    <w:rsid w:val="001805C3"/>
    <w:rsid w:val="00180B8B"/>
    <w:rsid w:val="00181053"/>
    <w:rsid w:val="0018131A"/>
    <w:rsid w:val="0018137F"/>
    <w:rsid w:val="00181912"/>
    <w:rsid w:val="0018199D"/>
    <w:rsid w:val="00181C9C"/>
    <w:rsid w:val="00182057"/>
    <w:rsid w:val="0018289D"/>
    <w:rsid w:val="00182E0F"/>
    <w:rsid w:val="0018326C"/>
    <w:rsid w:val="00185183"/>
    <w:rsid w:val="001852B3"/>
    <w:rsid w:val="0018537B"/>
    <w:rsid w:val="001853F0"/>
    <w:rsid w:val="00185C0E"/>
    <w:rsid w:val="00186045"/>
    <w:rsid w:val="00186535"/>
    <w:rsid w:val="00186C78"/>
    <w:rsid w:val="001871A0"/>
    <w:rsid w:val="00187296"/>
    <w:rsid w:val="00187864"/>
    <w:rsid w:val="00190337"/>
    <w:rsid w:val="0019041C"/>
    <w:rsid w:val="00190717"/>
    <w:rsid w:val="00190CBD"/>
    <w:rsid w:val="00191037"/>
    <w:rsid w:val="001911F2"/>
    <w:rsid w:val="00191DD9"/>
    <w:rsid w:val="00191F74"/>
    <w:rsid w:val="001921E4"/>
    <w:rsid w:val="00192344"/>
    <w:rsid w:val="00192629"/>
    <w:rsid w:val="00192AD7"/>
    <w:rsid w:val="00193265"/>
    <w:rsid w:val="0019358D"/>
    <w:rsid w:val="00193CB3"/>
    <w:rsid w:val="00194009"/>
    <w:rsid w:val="0019453C"/>
    <w:rsid w:val="001947C6"/>
    <w:rsid w:val="00194919"/>
    <w:rsid w:val="001956D1"/>
    <w:rsid w:val="00195749"/>
    <w:rsid w:val="00195C42"/>
    <w:rsid w:val="00195F24"/>
    <w:rsid w:val="00195FD3"/>
    <w:rsid w:val="00196256"/>
    <w:rsid w:val="00196290"/>
    <w:rsid w:val="001966E1"/>
    <w:rsid w:val="00196BF0"/>
    <w:rsid w:val="00197391"/>
    <w:rsid w:val="00197E78"/>
    <w:rsid w:val="001A081C"/>
    <w:rsid w:val="001A0C99"/>
    <w:rsid w:val="001A0E6A"/>
    <w:rsid w:val="001A1433"/>
    <w:rsid w:val="001A15AA"/>
    <w:rsid w:val="001A177F"/>
    <w:rsid w:val="001A1D9E"/>
    <w:rsid w:val="001A2804"/>
    <w:rsid w:val="001A389A"/>
    <w:rsid w:val="001A4352"/>
    <w:rsid w:val="001A58EB"/>
    <w:rsid w:val="001A5BA4"/>
    <w:rsid w:val="001A5BC3"/>
    <w:rsid w:val="001A5C2D"/>
    <w:rsid w:val="001A5C70"/>
    <w:rsid w:val="001A5CD4"/>
    <w:rsid w:val="001A79BE"/>
    <w:rsid w:val="001A7C0E"/>
    <w:rsid w:val="001A7D37"/>
    <w:rsid w:val="001A7D3A"/>
    <w:rsid w:val="001B01FA"/>
    <w:rsid w:val="001B023B"/>
    <w:rsid w:val="001B0EA9"/>
    <w:rsid w:val="001B1137"/>
    <w:rsid w:val="001B1315"/>
    <w:rsid w:val="001B1FDA"/>
    <w:rsid w:val="001B2E55"/>
    <w:rsid w:val="001B385A"/>
    <w:rsid w:val="001B38C3"/>
    <w:rsid w:val="001B399E"/>
    <w:rsid w:val="001B467C"/>
    <w:rsid w:val="001B52CC"/>
    <w:rsid w:val="001B6262"/>
    <w:rsid w:val="001B6304"/>
    <w:rsid w:val="001B6365"/>
    <w:rsid w:val="001B673D"/>
    <w:rsid w:val="001B6A38"/>
    <w:rsid w:val="001B6F0B"/>
    <w:rsid w:val="001B7071"/>
    <w:rsid w:val="001B71A4"/>
    <w:rsid w:val="001B755B"/>
    <w:rsid w:val="001B77A7"/>
    <w:rsid w:val="001B781F"/>
    <w:rsid w:val="001B7B0F"/>
    <w:rsid w:val="001B7BC1"/>
    <w:rsid w:val="001C1116"/>
    <w:rsid w:val="001C12B9"/>
    <w:rsid w:val="001C192B"/>
    <w:rsid w:val="001C2219"/>
    <w:rsid w:val="001C2A7A"/>
    <w:rsid w:val="001C3463"/>
    <w:rsid w:val="001C3F88"/>
    <w:rsid w:val="001C57A2"/>
    <w:rsid w:val="001C5A15"/>
    <w:rsid w:val="001C5F12"/>
    <w:rsid w:val="001C645C"/>
    <w:rsid w:val="001C6721"/>
    <w:rsid w:val="001C6D07"/>
    <w:rsid w:val="001C6E54"/>
    <w:rsid w:val="001C7070"/>
    <w:rsid w:val="001C750E"/>
    <w:rsid w:val="001C7853"/>
    <w:rsid w:val="001C7D76"/>
    <w:rsid w:val="001D0107"/>
    <w:rsid w:val="001D1AB8"/>
    <w:rsid w:val="001D1DE6"/>
    <w:rsid w:val="001D1E72"/>
    <w:rsid w:val="001D1FB1"/>
    <w:rsid w:val="001D22E3"/>
    <w:rsid w:val="001D26B6"/>
    <w:rsid w:val="001D27C8"/>
    <w:rsid w:val="001D291D"/>
    <w:rsid w:val="001D2ACE"/>
    <w:rsid w:val="001D2CFA"/>
    <w:rsid w:val="001D3CA8"/>
    <w:rsid w:val="001D3E93"/>
    <w:rsid w:val="001D4287"/>
    <w:rsid w:val="001D4850"/>
    <w:rsid w:val="001D4B07"/>
    <w:rsid w:val="001D4ECF"/>
    <w:rsid w:val="001D539D"/>
    <w:rsid w:val="001D6879"/>
    <w:rsid w:val="001D6F40"/>
    <w:rsid w:val="001D716C"/>
    <w:rsid w:val="001D7431"/>
    <w:rsid w:val="001D7481"/>
    <w:rsid w:val="001D7874"/>
    <w:rsid w:val="001D791A"/>
    <w:rsid w:val="001E0489"/>
    <w:rsid w:val="001E07B0"/>
    <w:rsid w:val="001E2878"/>
    <w:rsid w:val="001E2A12"/>
    <w:rsid w:val="001E351F"/>
    <w:rsid w:val="001E3A5D"/>
    <w:rsid w:val="001E3C22"/>
    <w:rsid w:val="001E3D56"/>
    <w:rsid w:val="001E3DA5"/>
    <w:rsid w:val="001E3DFC"/>
    <w:rsid w:val="001E4BD1"/>
    <w:rsid w:val="001E4F3A"/>
    <w:rsid w:val="001E50D6"/>
    <w:rsid w:val="001E53B2"/>
    <w:rsid w:val="001E5584"/>
    <w:rsid w:val="001E5741"/>
    <w:rsid w:val="001E59D0"/>
    <w:rsid w:val="001E5B30"/>
    <w:rsid w:val="001E5DB2"/>
    <w:rsid w:val="001E62AD"/>
    <w:rsid w:val="001E6685"/>
    <w:rsid w:val="001E6A8B"/>
    <w:rsid w:val="001E6ADC"/>
    <w:rsid w:val="001E75B5"/>
    <w:rsid w:val="001E7602"/>
    <w:rsid w:val="001E7CD3"/>
    <w:rsid w:val="001E7F85"/>
    <w:rsid w:val="001F01C2"/>
    <w:rsid w:val="001F15A4"/>
    <w:rsid w:val="001F1820"/>
    <w:rsid w:val="001F1BC0"/>
    <w:rsid w:val="001F1CD3"/>
    <w:rsid w:val="001F201D"/>
    <w:rsid w:val="001F2262"/>
    <w:rsid w:val="001F2EB7"/>
    <w:rsid w:val="001F3071"/>
    <w:rsid w:val="001F4000"/>
    <w:rsid w:val="001F40C0"/>
    <w:rsid w:val="001F4A6F"/>
    <w:rsid w:val="001F52A1"/>
    <w:rsid w:val="001F605D"/>
    <w:rsid w:val="001F6661"/>
    <w:rsid w:val="001F6AB4"/>
    <w:rsid w:val="001F757B"/>
    <w:rsid w:val="001F783D"/>
    <w:rsid w:val="002006B6"/>
    <w:rsid w:val="002014F1"/>
    <w:rsid w:val="0020164C"/>
    <w:rsid w:val="00201F79"/>
    <w:rsid w:val="00202656"/>
    <w:rsid w:val="00202934"/>
    <w:rsid w:val="00202C63"/>
    <w:rsid w:val="0020335D"/>
    <w:rsid w:val="00203442"/>
    <w:rsid w:val="002037ED"/>
    <w:rsid w:val="00203AB0"/>
    <w:rsid w:val="00204E5A"/>
    <w:rsid w:val="00205207"/>
    <w:rsid w:val="0020554E"/>
    <w:rsid w:val="002059DF"/>
    <w:rsid w:val="00205CBF"/>
    <w:rsid w:val="0020606D"/>
    <w:rsid w:val="002064DC"/>
    <w:rsid w:val="00206BF5"/>
    <w:rsid w:val="00207B93"/>
    <w:rsid w:val="002106F1"/>
    <w:rsid w:val="002112C0"/>
    <w:rsid w:val="0021131D"/>
    <w:rsid w:val="002121AD"/>
    <w:rsid w:val="002128F2"/>
    <w:rsid w:val="00212D5C"/>
    <w:rsid w:val="00212EE5"/>
    <w:rsid w:val="002134CC"/>
    <w:rsid w:val="0021398C"/>
    <w:rsid w:val="00215102"/>
    <w:rsid w:val="0021523A"/>
    <w:rsid w:val="00215A0B"/>
    <w:rsid w:val="002161C4"/>
    <w:rsid w:val="002161F0"/>
    <w:rsid w:val="002165CE"/>
    <w:rsid w:val="00216A13"/>
    <w:rsid w:val="0021732B"/>
    <w:rsid w:val="00217C43"/>
    <w:rsid w:val="00217E4B"/>
    <w:rsid w:val="00220488"/>
    <w:rsid w:val="00220B48"/>
    <w:rsid w:val="0022172C"/>
    <w:rsid w:val="00221801"/>
    <w:rsid w:val="0022185E"/>
    <w:rsid w:val="00221865"/>
    <w:rsid w:val="0022186A"/>
    <w:rsid w:val="002218CF"/>
    <w:rsid w:val="00221BA3"/>
    <w:rsid w:val="00222D84"/>
    <w:rsid w:val="0022343F"/>
    <w:rsid w:val="002234C2"/>
    <w:rsid w:val="00223662"/>
    <w:rsid w:val="0022387A"/>
    <w:rsid w:val="0022390C"/>
    <w:rsid w:val="00223E22"/>
    <w:rsid w:val="00223E26"/>
    <w:rsid w:val="0022401B"/>
    <w:rsid w:val="00224B71"/>
    <w:rsid w:val="00225015"/>
    <w:rsid w:val="00225726"/>
    <w:rsid w:val="0022598E"/>
    <w:rsid w:val="00226201"/>
    <w:rsid w:val="002262AB"/>
    <w:rsid w:val="002266AE"/>
    <w:rsid w:val="0022676A"/>
    <w:rsid w:val="00227226"/>
    <w:rsid w:val="00227939"/>
    <w:rsid w:val="00227C48"/>
    <w:rsid w:val="00227DCF"/>
    <w:rsid w:val="002309ED"/>
    <w:rsid w:val="0023111E"/>
    <w:rsid w:val="00231205"/>
    <w:rsid w:val="002314CC"/>
    <w:rsid w:val="00231531"/>
    <w:rsid w:val="00231E3A"/>
    <w:rsid w:val="00232484"/>
    <w:rsid w:val="0023263A"/>
    <w:rsid w:val="0023272D"/>
    <w:rsid w:val="002338AE"/>
    <w:rsid w:val="002340F1"/>
    <w:rsid w:val="00234456"/>
    <w:rsid w:val="00234491"/>
    <w:rsid w:val="00234CBF"/>
    <w:rsid w:val="00235B7E"/>
    <w:rsid w:val="00235DC3"/>
    <w:rsid w:val="00236120"/>
    <w:rsid w:val="002361D8"/>
    <w:rsid w:val="002375C0"/>
    <w:rsid w:val="00237605"/>
    <w:rsid w:val="00237E1E"/>
    <w:rsid w:val="00237F01"/>
    <w:rsid w:val="00240514"/>
    <w:rsid w:val="002408AF"/>
    <w:rsid w:val="00240FF7"/>
    <w:rsid w:val="00241097"/>
    <w:rsid w:val="00241179"/>
    <w:rsid w:val="0024378D"/>
    <w:rsid w:val="00243957"/>
    <w:rsid w:val="00243A26"/>
    <w:rsid w:val="00243E7E"/>
    <w:rsid w:val="002443CD"/>
    <w:rsid w:val="002449BE"/>
    <w:rsid w:val="002455E8"/>
    <w:rsid w:val="00245627"/>
    <w:rsid w:val="002457F9"/>
    <w:rsid w:val="00246068"/>
    <w:rsid w:val="002460F6"/>
    <w:rsid w:val="0024669C"/>
    <w:rsid w:val="0024672F"/>
    <w:rsid w:val="00246767"/>
    <w:rsid w:val="002467CE"/>
    <w:rsid w:val="002468F3"/>
    <w:rsid w:val="0024710B"/>
    <w:rsid w:val="00247116"/>
    <w:rsid w:val="00247510"/>
    <w:rsid w:val="00247674"/>
    <w:rsid w:val="00247FC3"/>
    <w:rsid w:val="002501CF"/>
    <w:rsid w:val="002506A3"/>
    <w:rsid w:val="00250756"/>
    <w:rsid w:val="00250E2C"/>
    <w:rsid w:val="002511D9"/>
    <w:rsid w:val="00251A89"/>
    <w:rsid w:val="00251EC9"/>
    <w:rsid w:val="002523B0"/>
    <w:rsid w:val="002525E5"/>
    <w:rsid w:val="002527C9"/>
    <w:rsid w:val="00252CAC"/>
    <w:rsid w:val="0025317C"/>
    <w:rsid w:val="00253392"/>
    <w:rsid w:val="00253ABC"/>
    <w:rsid w:val="00253B1B"/>
    <w:rsid w:val="00253F39"/>
    <w:rsid w:val="0025487C"/>
    <w:rsid w:val="002554BE"/>
    <w:rsid w:val="00255779"/>
    <w:rsid w:val="00255909"/>
    <w:rsid w:val="00255FC4"/>
    <w:rsid w:val="0025600D"/>
    <w:rsid w:val="00256353"/>
    <w:rsid w:val="002579F1"/>
    <w:rsid w:val="00257BF8"/>
    <w:rsid w:val="002601BC"/>
    <w:rsid w:val="0026118D"/>
    <w:rsid w:val="00261340"/>
    <w:rsid w:val="00261513"/>
    <w:rsid w:val="002622FA"/>
    <w:rsid w:val="00262310"/>
    <w:rsid w:val="0026259C"/>
    <w:rsid w:val="00263249"/>
    <w:rsid w:val="0026332A"/>
    <w:rsid w:val="002639F9"/>
    <w:rsid w:val="00263BED"/>
    <w:rsid w:val="0026468C"/>
    <w:rsid w:val="00264CC1"/>
    <w:rsid w:val="00264DCF"/>
    <w:rsid w:val="0026500D"/>
    <w:rsid w:val="00265A79"/>
    <w:rsid w:val="00265DBE"/>
    <w:rsid w:val="00266304"/>
    <w:rsid w:val="00267D53"/>
    <w:rsid w:val="00267E0A"/>
    <w:rsid w:val="00267E70"/>
    <w:rsid w:val="00270383"/>
    <w:rsid w:val="002703DB"/>
    <w:rsid w:val="002703E2"/>
    <w:rsid w:val="00270640"/>
    <w:rsid w:val="00270FDF"/>
    <w:rsid w:val="00271A41"/>
    <w:rsid w:val="00271BDB"/>
    <w:rsid w:val="0027267E"/>
    <w:rsid w:val="00272EE5"/>
    <w:rsid w:val="00273602"/>
    <w:rsid w:val="002736A6"/>
    <w:rsid w:val="00273B13"/>
    <w:rsid w:val="00273DC5"/>
    <w:rsid w:val="002741FF"/>
    <w:rsid w:val="00274482"/>
    <w:rsid w:val="0027456C"/>
    <w:rsid w:val="00274628"/>
    <w:rsid w:val="00274986"/>
    <w:rsid w:val="00275029"/>
    <w:rsid w:val="00275438"/>
    <w:rsid w:val="00275493"/>
    <w:rsid w:val="00275559"/>
    <w:rsid w:val="002756F0"/>
    <w:rsid w:val="00275841"/>
    <w:rsid w:val="0027588D"/>
    <w:rsid w:val="002762B6"/>
    <w:rsid w:val="002765E9"/>
    <w:rsid w:val="00276810"/>
    <w:rsid w:val="00277160"/>
    <w:rsid w:val="002773CC"/>
    <w:rsid w:val="00277B3A"/>
    <w:rsid w:val="002803C2"/>
    <w:rsid w:val="002809E7"/>
    <w:rsid w:val="00280BE3"/>
    <w:rsid w:val="00280F2C"/>
    <w:rsid w:val="00280F32"/>
    <w:rsid w:val="0028127C"/>
    <w:rsid w:val="00281A14"/>
    <w:rsid w:val="00281A76"/>
    <w:rsid w:val="00281CAE"/>
    <w:rsid w:val="00282360"/>
    <w:rsid w:val="00282493"/>
    <w:rsid w:val="00282D5A"/>
    <w:rsid w:val="00282D85"/>
    <w:rsid w:val="0028306D"/>
    <w:rsid w:val="0028348B"/>
    <w:rsid w:val="00283FB0"/>
    <w:rsid w:val="002846AE"/>
    <w:rsid w:val="0028476E"/>
    <w:rsid w:val="00284F60"/>
    <w:rsid w:val="00285095"/>
    <w:rsid w:val="002856CC"/>
    <w:rsid w:val="00285BC8"/>
    <w:rsid w:val="0028640F"/>
    <w:rsid w:val="00286630"/>
    <w:rsid w:val="002879E5"/>
    <w:rsid w:val="00287B38"/>
    <w:rsid w:val="00287C54"/>
    <w:rsid w:val="00287CB1"/>
    <w:rsid w:val="00287DFB"/>
    <w:rsid w:val="00287EAE"/>
    <w:rsid w:val="00287FCA"/>
    <w:rsid w:val="00290182"/>
    <w:rsid w:val="00291D61"/>
    <w:rsid w:val="002922D0"/>
    <w:rsid w:val="002926CF"/>
    <w:rsid w:val="00293908"/>
    <w:rsid w:val="00293C01"/>
    <w:rsid w:val="0029412E"/>
    <w:rsid w:val="002944FE"/>
    <w:rsid w:val="00294B87"/>
    <w:rsid w:val="00294D90"/>
    <w:rsid w:val="00294FF8"/>
    <w:rsid w:val="0029526B"/>
    <w:rsid w:val="002960C2"/>
    <w:rsid w:val="002964B8"/>
    <w:rsid w:val="002964ED"/>
    <w:rsid w:val="0029674A"/>
    <w:rsid w:val="0029679F"/>
    <w:rsid w:val="00296D4F"/>
    <w:rsid w:val="00297688"/>
    <w:rsid w:val="002977C5"/>
    <w:rsid w:val="00297A82"/>
    <w:rsid w:val="00297F60"/>
    <w:rsid w:val="002A0791"/>
    <w:rsid w:val="002A084F"/>
    <w:rsid w:val="002A0CEF"/>
    <w:rsid w:val="002A0E66"/>
    <w:rsid w:val="002A0E84"/>
    <w:rsid w:val="002A11D1"/>
    <w:rsid w:val="002A12F4"/>
    <w:rsid w:val="002A16A1"/>
    <w:rsid w:val="002A2D9F"/>
    <w:rsid w:val="002A3155"/>
    <w:rsid w:val="002A3826"/>
    <w:rsid w:val="002A3A59"/>
    <w:rsid w:val="002A5394"/>
    <w:rsid w:val="002A55BE"/>
    <w:rsid w:val="002A5A42"/>
    <w:rsid w:val="002A5C32"/>
    <w:rsid w:val="002A6081"/>
    <w:rsid w:val="002A68A7"/>
    <w:rsid w:val="002A6CE6"/>
    <w:rsid w:val="002A7493"/>
    <w:rsid w:val="002A7554"/>
    <w:rsid w:val="002A75BB"/>
    <w:rsid w:val="002A7A24"/>
    <w:rsid w:val="002B0367"/>
    <w:rsid w:val="002B0CB8"/>
    <w:rsid w:val="002B0DAD"/>
    <w:rsid w:val="002B0EE3"/>
    <w:rsid w:val="002B1045"/>
    <w:rsid w:val="002B1112"/>
    <w:rsid w:val="002B161A"/>
    <w:rsid w:val="002B1F27"/>
    <w:rsid w:val="002B33EC"/>
    <w:rsid w:val="002B342F"/>
    <w:rsid w:val="002B596B"/>
    <w:rsid w:val="002B5B17"/>
    <w:rsid w:val="002B5E68"/>
    <w:rsid w:val="002B6168"/>
    <w:rsid w:val="002B697B"/>
    <w:rsid w:val="002B6A88"/>
    <w:rsid w:val="002B6C5E"/>
    <w:rsid w:val="002B77E6"/>
    <w:rsid w:val="002C0468"/>
    <w:rsid w:val="002C0751"/>
    <w:rsid w:val="002C094A"/>
    <w:rsid w:val="002C0F3E"/>
    <w:rsid w:val="002C10C8"/>
    <w:rsid w:val="002C1BB2"/>
    <w:rsid w:val="002C240F"/>
    <w:rsid w:val="002C28FF"/>
    <w:rsid w:val="002C3DF0"/>
    <w:rsid w:val="002C3E66"/>
    <w:rsid w:val="002C3EE9"/>
    <w:rsid w:val="002C3F2E"/>
    <w:rsid w:val="002C50BF"/>
    <w:rsid w:val="002C55A9"/>
    <w:rsid w:val="002C6756"/>
    <w:rsid w:val="002C6895"/>
    <w:rsid w:val="002C696C"/>
    <w:rsid w:val="002C6C27"/>
    <w:rsid w:val="002C7686"/>
    <w:rsid w:val="002C7B38"/>
    <w:rsid w:val="002C7D77"/>
    <w:rsid w:val="002C7DC3"/>
    <w:rsid w:val="002C7F6D"/>
    <w:rsid w:val="002D0F7B"/>
    <w:rsid w:val="002D12F1"/>
    <w:rsid w:val="002D1B0C"/>
    <w:rsid w:val="002D1E18"/>
    <w:rsid w:val="002D1E21"/>
    <w:rsid w:val="002D2615"/>
    <w:rsid w:val="002D2F8E"/>
    <w:rsid w:val="002D3AAD"/>
    <w:rsid w:val="002D3E34"/>
    <w:rsid w:val="002D3EB1"/>
    <w:rsid w:val="002D42AE"/>
    <w:rsid w:val="002D5619"/>
    <w:rsid w:val="002D579B"/>
    <w:rsid w:val="002D58C5"/>
    <w:rsid w:val="002D58DE"/>
    <w:rsid w:val="002D5E6C"/>
    <w:rsid w:val="002D6075"/>
    <w:rsid w:val="002D6101"/>
    <w:rsid w:val="002D6488"/>
    <w:rsid w:val="002D691A"/>
    <w:rsid w:val="002D739A"/>
    <w:rsid w:val="002D7A2F"/>
    <w:rsid w:val="002D7BCA"/>
    <w:rsid w:val="002D7EFF"/>
    <w:rsid w:val="002D7F30"/>
    <w:rsid w:val="002E01D1"/>
    <w:rsid w:val="002E0509"/>
    <w:rsid w:val="002E09D6"/>
    <w:rsid w:val="002E0C3B"/>
    <w:rsid w:val="002E0EF9"/>
    <w:rsid w:val="002E103D"/>
    <w:rsid w:val="002E12DF"/>
    <w:rsid w:val="002E1443"/>
    <w:rsid w:val="002E1FF3"/>
    <w:rsid w:val="002E2060"/>
    <w:rsid w:val="002E2576"/>
    <w:rsid w:val="002E2708"/>
    <w:rsid w:val="002E33B9"/>
    <w:rsid w:val="002E4EFC"/>
    <w:rsid w:val="002E5AB5"/>
    <w:rsid w:val="002E5AF3"/>
    <w:rsid w:val="002E5B8D"/>
    <w:rsid w:val="002E5D99"/>
    <w:rsid w:val="002E6306"/>
    <w:rsid w:val="002E641B"/>
    <w:rsid w:val="002E652A"/>
    <w:rsid w:val="002E6CDB"/>
    <w:rsid w:val="002E71F9"/>
    <w:rsid w:val="002E7318"/>
    <w:rsid w:val="002E7A39"/>
    <w:rsid w:val="002E7F28"/>
    <w:rsid w:val="002F0011"/>
    <w:rsid w:val="002F0280"/>
    <w:rsid w:val="002F06B8"/>
    <w:rsid w:val="002F1507"/>
    <w:rsid w:val="002F2B54"/>
    <w:rsid w:val="002F362B"/>
    <w:rsid w:val="002F3A8B"/>
    <w:rsid w:val="002F3DBD"/>
    <w:rsid w:val="002F3F2B"/>
    <w:rsid w:val="002F4107"/>
    <w:rsid w:val="002F4354"/>
    <w:rsid w:val="002F4642"/>
    <w:rsid w:val="002F4903"/>
    <w:rsid w:val="002F4F4F"/>
    <w:rsid w:val="002F52CE"/>
    <w:rsid w:val="002F5566"/>
    <w:rsid w:val="002F581B"/>
    <w:rsid w:val="002F593B"/>
    <w:rsid w:val="002F5E4E"/>
    <w:rsid w:val="002F609E"/>
    <w:rsid w:val="002F626B"/>
    <w:rsid w:val="002F6636"/>
    <w:rsid w:val="002F6C91"/>
    <w:rsid w:val="002F6D76"/>
    <w:rsid w:val="002F7943"/>
    <w:rsid w:val="002F7E06"/>
    <w:rsid w:val="00300D89"/>
    <w:rsid w:val="003012DC"/>
    <w:rsid w:val="00301610"/>
    <w:rsid w:val="00301991"/>
    <w:rsid w:val="00301ABE"/>
    <w:rsid w:val="00301BCA"/>
    <w:rsid w:val="003027B9"/>
    <w:rsid w:val="00302EC3"/>
    <w:rsid w:val="003030B8"/>
    <w:rsid w:val="003032AB"/>
    <w:rsid w:val="0030396B"/>
    <w:rsid w:val="00304734"/>
    <w:rsid w:val="00304DB1"/>
    <w:rsid w:val="00304F15"/>
    <w:rsid w:val="003051F8"/>
    <w:rsid w:val="0030526B"/>
    <w:rsid w:val="00305CB7"/>
    <w:rsid w:val="003064E0"/>
    <w:rsid w:val="0030691A"/>
    <w:rsid w:val="00306EDC"/>
    <w:rsid w:val="00307AC2"/>
    <w:rsid w:val="00310AFC"/>
    <w:rsid w:val="00311396"/>
    <w:rsid w:val="003116BF"/>
    <w:rsid w:val="0031261C"/>
    <w:rsid w:val="00312851"/>
    <w:rsid w:val="0031375A"/>
    <w:rsid w:val="003137E8"/>
    <w:rsid w:val="00313830"/>
    <w:rsid w:val="00313AAA"/>
    <w:rsid w:val="003143AC"/>
    <w:rsid w:val="00314B1A"/>
    <w:rsid w:val="0031502D"/>
    <w:rsid w:val="003150D3"/>
    <w:rsid w:val="00315255"/>
    <w:rsid w:val="003155FB"/>
    <w:rsid w:val="00315681"/>
    <w:rsid w:val="00315C85"/>
    <w:rsid w:val="00315E89"/>
    <w:rsid w:val="003160AE"/>
    <w:rsid w:val="003163C8"/>
    <w:rsid w:val="00316820"/>
    <w:rsid w:val="00316DE9"/>
    <w:rsid w:val="00316F2E"/>
    <w:rsid w:val="0031741E"/>
    <w:rsid w:val="00317732"/>
    <w:rsid w:val="00317DE3"/>
    <w:rsid w:val="0032024D"/>
    <w:rsid w:val="00320392"/>
    <w:rsid w:val="0032073D"/>
    <w:rsid w:val="00320E56"/>
    <w:rsid w:val="0032108A"/>
    <w:rsid w:val="00321884"/>
    <w:rsid w:val="00321AC6"/>
    <w:rsid w:val="0032204E"/>
    <w:rsid w:val="00322E75"/>
    <w:rsid w:val="00323549"/>
    <w:rsid w:val="00323588"/>
    <w:rsid w:val="00323641"/>
    <w:rsid w:val="00323883"/>
    <w:rsid w:val="003261F0"/>
    <w:rsid w:val="00326C6A"/>
    <w:rsid w:val="00326DA0"/>
    <w:rsid w:val="0032718E"/>
    <w:rsid w:val="00327C1D"/>
    <w:rsid w:val="00330371"/>
    <w:rsid w:val="003306B7"/>
    <w:rsid w:val="00330CA3"/>
    <w:rsid w:val="003313BC"/>
    <w:rsid w:val="003316B2"/>
    <w:rsid w:val="00331848"/>
    <w:rsid w:val="003328B9"/>
    <w:rsid w:val="00332DFD"/>
    <w:rsid w:val="00332FC0"/>
    <w:rsid w:val="003333D6"/>
    <w:rsid w:val="00333609"/>
    <w:rsid w:val="00333D79"/>
    <w:rsid w:val="0033491E"/>
    <w:rsid w:val="0033519B"/>
    <w:rsid w:val="00335232"/>
    <w:rsid w:val="00335795"/>
    <w:rsid w:val="00335B23"/>
    <w:rsid w:val="00335C1E"/>
    <w:rsid w:val="00335F12"/>
    <w:rsid w:val="00336EC2"/>
    <w:rsid w:val="00337823"/>
    <w:rsid w:val="00337A0C"/>
    <w:rsid w:val="00337AD7"/>
    <w:rsid w:val="00337E49"/>
    <w:rsid w:val="00340307"/>
    <w:rsid w:val="00340479"/>
    <w:rsid w:val="0034109A"/>
    <w:rsid w:val="00341281"/>
    <w:rsid w:val="0034169F"/>
    <w:rsid w:val="00341706"/>
    <w:rsid w:val="00341779"/>
    <w:rsid w:val="00341AB1"/>
    <w:rsid w:val="00341DC6"/>
    <w:rsid w:val="00342559"/>
    <w:rsid w:val="00342B49"/>
    <w:rsid w:val="00343125"/>
    <w:rsid w:val="00343622"/>
    <w:rsid w:val="00343A76"/>
    <w:rsid w:val="0034406C"/>
    <w:rsid w:val="00344EAA"/>
    <w:rsid w:val="003450D3"/>
    <w:rsid w:val="00345FD3"/>
    <w:rsid w:val="00346489"/>
    <w:rsid w:val="0034691E"/>
    <w:rsid w:val="00346984"/>
    <w:rsid w:val="00346A4F"/>
    <w:rsid w:val="00347575"/>
    <w:rsid w:val="0034791F"/>
    <w:rsid w:val="00347AE0"/>
    <w:rsid w:val="003501D3"/>
    <w:rsid w:val="00350B7D"/>
    <w:rsid w:val="0035142C"/>
    <w:rsid w:val="0035223D"/>
    <w:rsid w:val="00352608"/>
    <w:rsid w:val="00352958"/>
    <w:rsid w:val="00352B65"/>
    <w:rsid w:val="00353A11"/>
    <w:rsid w:val="00354E2E"/>
    <w:rsid w:val="00354E99"/>
    <w:rsid w:val="003558C7"/>
    <w:rsid w:val="00355A52"/>
    <w:rsid w:val="00355D25"/>
    <w:rsid w:val="0035657D"/>
    <w:rsid w:val="00356F80"/>
    <w:rsid w:val="003574D2"/>
    <w:rsid w:val="003576C9"/>
    <w:rsid w:val="0035778D"/>
    <w:rsid w:val="00357A01"/>
    <w:rsid w:val="00360E15"/>
    <w:rsid w:val="003611BB"/>
    <w:rsid w:val="003618EB"/>
    <w:rsid w:val="003619A1"/>
    <w:rsid w:val="00361BC2"/>
    <w:rsid w:val="00361E34"/>
    <w:rsid w:val="00361FD7"/>
    <w:rsid w:val="00362473"/>
    <w:rsid w:val="00362658"/>
    <w:rsid w:val="0036274A"/>
    <w:rsid w:val="00363830"/>
    <w:rsid w:val="00363A3A"/>
    <w:rsid w:val="00363B70"/>
    <w:rsid w:val="00363F8A"/>
    <w:rsid w:val="00364084"/>
    <w:rsid w:val="00364132"/>
    <w:rsid w:val="003642C7"/>
    <w:rsid w:val="00364852"/>
    <w:rsid w:val="00364B44"/>
    <w:rsid w:val="00364D68"/>
    <w:rsid w:val="003651BB"/>
    <w:rsid w:val="0036646D"/>
    <w:rsid w:val="0036646F"/>
    <w:rsid w:val="00366EA7"/>
    <w:rsid w:val="00367600"/>
    <w:rsid w:val="00367BFB"/>
    <w:rsid w:val="00367DF4"/>
    <w:rsid w:val="00367E14"/>
    <w:rsid w:val="00367E22"/>
    <w:rsid w:val="00370731"/>
    <w:rsid w:val="0037081C"/>
    <w:rsid w:val="00370841"/>
    <w:rsid w:val="00370A65"/>
    <w:rsid w:val="00370EEB"/>
    <w:rsid w:val="00371340"/>
    <w:rsid w:val="00371A52"/>
    <w:rsid w:val="00372B6C"/>
    <w:rsid w:val="00372E21"/>
    <w:rsid w:val="0037316F"/>
    <w:rsid w:val="00373945"/>
    <w:rsid w:val="00373F7F"/>
    <w:rsid w:val="00374258"/>
    <w:rsid w:val="0037446E"/>
    <w:rsid w:val="003744C8"/>
    <w:rsid w:val="00374636"/>
    <w:rsid w:val="003747D3"/>
    <w:rsid w:val="00374978"/>
    <w:rsid w:val="00374D22"/>
    <w:rsid w:val="003754DA"/>
    <w:rsid w:val="003756BB"/>
    <w:rsid w:val="003757D6"/>
    <w:rsid w:val="003759EA"/>
    <w:rsid w:val="00376275"/>
    <w:rsid w:val="00376560"/>
    <w:rsid w:val="00376601"/>
    <w:rsid w:val="00376673"/>
    <w:rsid w:val="00376B00"/>
    <w:rsid w:val="00376CFC"/>
    <w:rsid w:val="0037746F"/>
    <w:rsid w:val="00380C58"/>
    <w:rsid w:val="00380E10"/>
    <w:rsid w:val="00381054"/>
    <w:rsid w:val="00381081"/>
    <w:rsid w:val="003810AE"/>
    <w:rsid w:val="00381468"/>
    <w:rsid w:val="0038157B"/>
    <w:rsid w:val="00381CCE"/>
    <w:rsid w:val="00381D66"/>
    <w:rsid w:val="00382527"/>
    <w:rsid w:val="003827E5"/>
    <w:rsid w:val="00382E40"/>
    <w:rsid w:val="00382E66"/>
    <w:rsid w:val="00383276"/>
    <w:rsid w:val="0038371D"/>
    <w:rsid w:val="00383D0F"/>
    <w:rsid w:val="00383ECC"/>
    <w:rsid w:val="003841F6"/>
    <w:rsid w:val="00384447"/>
    <w:rsid w:val="003844B1"/>
    <w:rsid w:val="00384C75"/>
    <w:rsid w:val="00385024"/>
    <w:rsid w:val="00385ABC"/>
    <w:rsid w:val="00386446"/>
    <w:rsid w:val="0038646C"/>
    <w:rsid w:val="0038660F"/>
    <w:rsid w:val="00386A17"/>
    <w:rsid w:val="00386D4D"/>
    <w:rsid w:val="00386E1F"/>
    <w:rsid w:val="00386FB9"/>
    <w:rsid w:val="00387272"/>
    <w:rsid w:val="00387BBA"/>
    <w:rsid w:val="003900D5"/>
    <w:rsid w:val="0039040D"/>
    <w:rsid w:val="003904FB"/>
    <w:rsid w:val="0039099E"/>
    <w:rsid w:val="00391D53"/>
    <w:rsid w:val="00391DEC"/>
    <w:rsid w:val="00392630"/>
    <w:rsid w:val="00392DE5"/>
    <w:rsid w:val="0039325F"/>
    <w:rsid w:val="003932FA"/>
    <w:rsid w:val="003937A9"/>
    <w:rsid w:val="003945ED"/>
    <w:rsid w:val="00394675"/>
    <w:rsid w:val="0039481F"/>
    <w:rsid w:val="0039498A"/>
    <w:rsid w:val="00394D00"/>
    <w:rsid w:val="0039519B"/>
    <w:rsid w:val="00395566"/>
    <w:rsid w:val="003957BA"/>
    <w:rsid w:val="00395D9E"/>
    <w:rsid w:val="00395EEB"/>
    <w:rsid w:val="0039602E"/>
    <w:rsid w:val="0039606F"/>
    <w:rsid w:val="00396DDE"/>
    <w:rsid w:val="003976D2"/>
    <w:rsid w:val="003978BC"/>
    <w:rsid w:val="0039790D"/>
    <w:rsid w:val="00397EBF"/>
    <w:rsid w:val="003A03F0"/>
    <w:rsid w:val="003A1305"/>
    <w:rsid w:val="003A23E1"/>
    <w:rsid w:val="003A2ADE"/>
    <w:rsid w:val="003A2BC8"/>
    <w:rsid w:val="003A424A"/>
    <w:rsid w:val="003A49D2"/>
    <w:rsid w:val="003A4E8B"/>
    <w:rsid w:val="003A50B2"/>
    <w:rsid w:val="003A6092"/>
    <w:rsid w:val="003A6367"/>
    <w:rsid w:val="003A6D10"/>
    <w:rsid w:val="003A7DBB"/>
    <w:rsid w:val="003B0D1B"/>
    <w:rsid w:val="003B0D79"/>
    <w:rsid w:val="003B10EE"/>
    <w:rsid w:val="003B16E0"/>
    <w:rsid w:val="003B18F5"/>
    <w:rsid w:val="003B1DB0"/>
    <w:rsid w:val="003B1F61"/>
    <w:rsid w:val="003B2980"/>
    <w:rsid w:val="003B2B56"/>
    <w:rsid w:val="003B3623"/>
    <w:rsid w:val="003B3A4F"/>
    <w:rsid w:val="003B43D3"/>
    <w:rsid w:val="003B46F8"/>
    <w:rsid w:val="003B4923"/>
    <w:rsid w:val="003B497B"/>
    <w:rsid w:val="003B4D97"/>
    <w:rsid w:val="003B5257"/>
    <w:rsid w:val="003B5900"/>
    <w:rsid w:val="003B59DE"/>
    <w:rsid w:val="003B5C6C"/>
    <w:rsid w:val="003B6219"/>
    <w:rsid w:val="003B6296"/>
    <w:rsid w:val="003B72AB"/>
    <w:rsid w:val="003B72C2"/>
    <w:rsid w:val="003B7A71"/>
    <w:rsid w:val="003C060E"/>
    <w:rsid w:val="003C0658"/>
    <w:rsid w:val="003C1143"/>
    <w:rsid w:val="003C11E1"/>
    <w:rsid w:val="003C131E"/>
    <w:rsid w:val="003C172A"/>
    <w:rsid w:val="003C1FBD"/>
    <w:rsid w:val="003C21E9"/>
    <w:rsid w:val="003C226E"/>
    <w:rsid w:val="003C359A"/>
    <w:rsid w:val="003C3F8B"/>
    <w:rsid w:val="003C463D"/>
    <w:rsid w:val="003C512A"/>
    <w:rsid w:val="003C5331"/>
    <w:rsid w:val="003C5F82"/>
    <w:rsid w:val="003C6502"/>
    <w:rsid w:val="003C6940"/>
    <w:rsid w:val="003C7138"/>
    <w:rsid w:val="003C7339"/>
    <w:rsid w:val="003C744E"/>
    <w:rsid w:val="003C79F9"/>
    <w:rsid w:val="003D0164"/>
    <w:rsid w:val="003D0A6C"/>
    <w:rsid w:val="003D0C93"/>
    <w:rsid w:val="003D11C2"/>
    <w:rsid w:val="003D17F7"/>
    <w:rsid w:val="003D19DA"/>
    <w:rsid w:val="003D1D79"/>
    <w:rsid w:val="003D2351"/>
    <w:rsid w:val="003D2680"/>
    <w:rsid w:val="003D3331"/>
    <w:rsid w:val="003D367F"/>
    <w:rsid w:val="003D3742"/>
    <w:rsid w:val="003D3B36"/>
    <w:rsid w:val="003D410E"/>
    <w:rsid w:val="003D43A0"/>
    <w:rsid w:val="003D4C6F"/>
    <w:rsid w:val="003D551F"/>
    <w:rsid w:val="003D5BD9"/>
    <w:rsid w:val="003D5C9C"/>
    <w:rsid w:val="003D5EA0"/>
    <w:rsid w:val="003D6635"/>
    <w:rsid w:val="003D789F"/>
    <w:rsid w:val="003D7C90"/>
    <w:rsid w:val="003E01CC"/>
    <w:rsid w:val="003E09FB"/>
    <w:rsid w:val="003E0BC8"/>
    <w:rsid w:val="003E0EB7"/>
    <w:rsid w:val="003E0F85"/>
    <w:rsid w:val="003E104F"/>
    <w:rsid w:val="003E1182"/>
    <w:rsid w:val="003E1EFD"/>
    <w:rsid w:val="003E2301"/>
    <w:rsid w:val="003E25F4"/>
    <w:rsid w:val="003E26D4"/>
    <w:rsid w:val="003E2B65"/>
    <w:rsid w:val="003E2B9A"/>
    <w:rsid w:val="003E2F0E"/>
    <w:rsid w:val="003E378C"/>
    <w:rsid w:val="003E3DD4"/>
    <w:rsid w:val="003E40AF"/>
    <w:rsid w:val="003E43C2"/>
    <w:rsid w:val="003E4A3B"/>
    <w:rsid w:val="003E57B9"/>
    <w:rsid w:val="003E5B43"/>
    <w:rsid w:val="003E5B52"/>
    <w:rsid w:val="003E5BD2"/>
    <w:rsid w:val="003E62AF"/>
    <w:rsid w:val="003E6449"/>
    <w:rsid w:val="003E6822"/>
    <w:rsid w:val="003E6C45"/>
    <w:rsid w:val="003E7E27"/>
    <w:rsid w:val="003E7E9C"/>
    <w:rsid w:val="003F0744"/>
    <w:rsid w:val="003F093A"/>
    <w:rsid w:val="003F0A6B"/>
    <w:rsid w:val="003F0A97"/>
    <w:rsid w:val="003F0B31"/>
    <w:rsid w:val="003F0C65"/>
    <w:rsid w:val="003F1107"/>
    <w:rsid w:val="003F1C1C"/>
    <w:rsid w:val="003F21A1"/>
    <w:rsid w:val="003F25D2"/>
    <w:rsid w:val="003F2CC0"/>
    <w:rsid w:val="003F2DEE"/>
    <w:rsid w:val="003F30D7"/>
    <w:rsid w:val="003F3378"/>
    <w:rsid w:val="003F365B"/>
    <w:rsid w:val="003F3F93"/>
    <w:rsid w:val="003F403F"/>
    <w:rsid w:val="003F4218"/>
    <w:rsid w:val="003F4A12"/>
    <w:rsid w:val="003F4DA5"/>
    <w:rsid w:val="003F5382"/>
    <w:rsid w:val="003F5436"/>
    <w:rsid w:val="003F6056"/>
    <w:rsid w:val="003F6CCA"/>
    <w:rsid w:val="003F70D2"/>
    <w:rsid w:val="003F7CA7"/>
    <w:rsid w:val="003F7E59"/>
    <w:rsid w:val="003F7F22"/>
    <w:rsid w:val="0040036C"/>
    <w:rsid w:val="00400F40"/>
    <w:rsid w:val="004014D8"/>
    <w:rsid w:val="004015E6"/>
    <w:rsid w:val="0040199B"/>
    <w:rsid w:val="00402245"/>
    <w:rsid w:val="00402A33"/>
    <w:rsid w:val="00402B3A"/>
    <w:rsid w:val="004032D0"/>
    <w:rsid w:val="00403E43"/>
    <w:rsid w:val="0040411F"/>
    <w:rsid w:val="00404784"/>
    <w:rsid w:val="00404934"/>
    <w:rsid w:val="00404BE6"/>
    <w:rsid w:val="00404E0C"/>
    <w:rsid w:val="00405089"/>
    <w:rsid w:val="00405249"/>
    <w:rsid w:val="0040540F"/>
    <w:rsid w:val="004054E3"/>
    <w:rsid w:val="004058F0"/>
    <w:rsid w:val="00405C0F"/>
    <w:rsid w:val="00406748"/>
    <w:rsid w:val="00407863"/>
    <w:rsid w:val="00407AC6"/>
    <w:rsid w:val="00407D64"/>
    <w:rsid w:val="004100E4"/>
    <w:rsid w:val="004100EB"/>
    <w:rsid w:val="00410B2E"/>
    <w:rsid w:val="00410B3E"/>
    <w:rsid w:val="00411410"/>
    <w:rsid w:val="004117A9"/>
    <w:rsid w:val="0041182C"/>
    <w:rsid w:val="00411C57"/>
    <w:rsid w:val="00412055"/>
    <w:rsid w:val="0041291F"/>
    <w:rsid w:val="00413EBF"/>
    <w:rsid w:val="00413FBA"/>
    <w:rsid w:val="0041478C"/>
    <w:rsid w:val="00414F6D"/>
    <w:rsid w:val="0041551C"/>
    <w:rsid w:val="004159EA"/>
    <w:rsid w:val="00415B6A"/>
    <w:rsid w:val="00415FF3"/>
    <w:rsid w:val="00416BC2"/>
    <w:rsid w:val="00416F44"/>
    <w:rsid w:val="0041739C"/>
    <w:rsid w:val="00417781"/>
    <w:rsid w:val="004177FA"/>
    <w:rsid w:val="0042034A"/>
    <w:rsid w:val="00420480"/>
    <w:rsid w:val="004206FC"/>
    <w:rsid w:val="004209D2"/>
    <w:rsid w:val="00421394"/>
    <w:rsid w:val="0042165D"/>
    <w:rsid w:val="004219AD"/>
    <w:rsid w:val="004220A3"/>
    <w:rsid w:val="00422205"/>
    <w:rsid w:val="00422B70"/>
    <w:rsid w:val="0042375D"/>
    <w:rsid w:val="00423BD2"/>
    <w:rsid w:val="00423CF8"/>
    <w:rsid w:val="00423FA1"/>
    <w:rsid w:val="0042416D"/>
    <w:rsid w:val="00424415"/>
    <w:rsid w:val="004245F3"/>
    <w:rsid w:val="004247B5"/>
    <w:rsid w:val="00424870"/>
    <w:rsid w:val="00424C4B"/>
    <w:rsid w:val="00424CDC"/>
    <w:rsid w:val="004253FC"/>
    <w:rsid w:val="004269F3"/>
    <w:rsid w:val="00426D7D"/>
    <w:rsid w:val="004277FF"/>
    <w:rsid w:val="004300DB"/>
    <w:rsid w:val="00430313"/>
    <w:rsid w:val="00430826"/>
    <w:rsid w:val="0043105B"/>
    <w:rsid w:val="00431390"/>
    <w:rsid w:val="004321F4"/>
    <w:rsid w:val="00432D55"/>
    <w:rsid w:val="00432DF9"/>
    <w:rsid w:val="00433410"/>
    <w:rsid w:val="004343C5"/>
    <w:rsid w:val="00434884"/>
    <w:rsid w:val="00434D48"/>
    <w:rsid w:val="0043541B"/>
    <w:rsid w:val="004357BA"/>
    <w:rsid w:val="004360EC"/>
    <w:rsid w:val="004365C5"/>
    <w:rsid w:val="00436A29"/>
    <w:rsid w:val="00436B46"/>
    <w:rsid w:val="00437213"/>
    <w:rsid w:val="00437CF2"/>
    <w:rsid w:val="00437CFD"/>
    <w:rsid w:val="0044026C"/>
    <w:rsid w:val="00440323"/>
    <w:rsid w:val="004403CD"/>
    <w:rsid w:val="004405F6"/>
    <w:rsid w:val="00440C7F"/>
    <w:rsid w:val="0044119B"/>
    <w:rsid w:val="00441CFF"/>
    <w:rsid w:val="00441E8B"/>
    <w:rsid w:val="00441E9A"/>
    <w:rsid w:val="00442655"/>
    <w:rsid w:val="00442F89"/>
    <w:rsid w:val="004430C9"/>
    <w:rsid w:val="00443100"/>
    <w:rsid w:val="00443AF2"/>
    <w:rsid w:val="00443B93"/>
    <w:rsid w:val="00443E25"/>
    <w:rsid w:val="00443E9D"/>
    <w:rsid w:val="004440FD"/>
    <w:rsid w:val="0044415E"/>
    <w:rsid w:val="0044425B"/>
    <w:rsid w:val="00444899"/>
    <w:rsid w:val="00444C47"/>
    <w:rsid w:val="00445189"/>
    <w:rsid w:val="0044560F"/>
    <w:rsid w:val="00445A7F"/>
    <w:rsid w:val="00445DD0"/>
    <w:rsid w:val="0044699F"/>
    <w:rsid w:val="00446CB6"/>
    <w:rsid w:val="00446E25"/>
    <w:rsid w:val="00446F70"/>
    <w:rsid w:val="00446FBA"/>
    <w:rsid w:val="004471AB"/>
    <w:rsid w:val="00447490"/>
    <w:rsid w:val="00447BC0"/>
    <w:rsid w:val="00450B2A"/>
    <w:rsid w:val="00451F1D"/>
    <w:rsid w:val="00452A82"/>
    <w:rsid w:val="00453099"/>
    <w:rsid w:val="004532BE"/>
    <w:rsid w:val="004545DD"/>
    <w:rsid w:val="00454FC0"/>
    <w:rsid w:val="00455160"/>
    <w:rsid w:val="004552CB"/>
    <w:rsid w:val="00455C28"/>
    <w:rsid w:val="004567D6"/>
    <w:rsid w:val="00457465"/>
    <w:rsid w:val="00457675"/>
    <w:rsid w:val="0045767F"/>
    <w:rsid w:val="0045789D"/>
    <w:rsid w:val="004603F5"/>
    <w:rsid w:val="004604C3"/>
    <w:rsid w:val="004605F6"/>
    <w:rsid w:val="00461244"/>
    <w:rsid w:val="0046165D"/>
    <w:rsid w:val="00461E75"/>
    <w:rsid w:val="00462901"/>
    <w:rsid w:val="0046351E"/>
    <w:rsid w:val="00463C7F"/>
    <w:rsid w:val="00463E4F"/>
    <w:rsid w:val="00464D6E"/>
    <w:rsid w:val="00465789"/>
    <w:rsid w:val="00466A8C"/>
    <w:rsid w:val="00466AFD"/>
    <w:rsid w:val="00466B62"/>
    <w:rsid w:val="00466C3D"/>
    <w:rsid w:val="00466CA1"/>
    <w:rsid w:val="00466DAD"/>
    <w:rsid w:val="00467863"/>
    <w:rsid w:val="00467BCB"/>
    <w:rsid w:val="00467ECB"/>
    <w:rsid w:val="0047051B"/>
    <w:rsid w:val="004708AA"/>
    <w:rsid w:val="00470994"/>
    <w:rsid w:val="00470A7C"/>
    <w:rsid w:val="0047137E"/>
    <w:rsid w:val="004716DD"/>
    <w:rsid w:val="00471861"/>
    <w:rsid w:val="00471A83"/>
    <w:rsid w:val="004720CE"/>
    <w:rsid w:val="00472C8F"/>
    <w:rsid w:val="00472E13"/>
    <w:rsid w:val="0047310D"/>
    <w:rsid w:val="00473DF5"/>
    <w:rsid w:val="00474053"/>
    <w:rsid w:val="004742A1"/>
    <w:rsid w:val="00474709"/>
    <w:rsid w:val="00475264"/>
    <w:rsid w:val="004752D5"/>
    <w:rsid w:val="0047539E"/>
    <w:rsid w:val="00475854"/>
    <w:rsid w:val="00475F72"/>
    <w:rsid w:val="004761C0"/>
    <w:rsid w:val="00476A25"/>
    <w:rsid w:val="00476D0A"/>
    <w:rsid w:val="0047723A"/>
    <w:rsid w:val="00477303"/>
    <w:rsid w:val="0047746C"/>
    <w:rsid w:val="00477CB9"/>
    <w:rsid w:val="00480887"/>
    <w:rsid w:val="00481579"/>
    <w:rsid w:val="004816BF"/>
    <w:rsid w:val="00481B55"/>
    <w:rsid w:val="00481C7D"/>
    <w:rsid w:val="004822A4"/>
    <w:rsid w:val="00482480"/>
    <w:rsid w:val="00482752"/>
    <w:rsid w:val="00483297"/>
    <w:rsid w:val="0048344A"/>
    <w:rsid w:val="0048457D"/>
    <w:rsid w:val="00484CF6"/>
    <w:rsid w:val="0048500F"/>
    <w:rsid w:val="0048511B"/>
    <w:rsid w:val="004852B8"/>
    <w:rsid w:val="004853D0"/>
    <w:rsid w:val="00485827"/>
    <w:rsid w:val="00485AAD"/>
    <w:rsid w:val="004861A6"/>
    <w:rsid w:val="0048696D"/>
    <w:rsid w:val="00486971"/>
    <w:rsid w:val="0048707D"/>
    <w:rsid w:val="0048752E"/>
    <w:rsid w:val="004875AD"/>
    <w:rsid w:val="0048775A"/>
    <w:rsid w:val="0049026A"/>
    <w:rsid w:val="00490397"/>
    <w:rsid w:val="004914B6"/>
    <w:rsid w:val="00491887"/>
    <w:rsid w:val="004921A8"/>
    <w:rsid w:val="004923A4"/>
    <w:rsid w:val="004924E7"/>
    <w:rsid w:val="00492618"/>
    <w:rsid w:val="00492A18"/>
    <w:rsid w:val="00493341"/>
    <w:rsid w:val="004953DD"/>
    <w:rsid w:val="00495FC1"/>
    <w:rsid w:val="00496451"/>
    <w:rsid w:val="0049647C"/>
    <w:rsid w:val="004966A3"/>
    <w:rsid w:val="00496996"/>
    <w:rsid w:val="004969E3"/>
    <w:rsid w:val="00496C30"/>
    <w:rsid w:val="00497545"/>
    <w:rsid w:val="0049775F"/>
    <w:rsid w:val="004977F5"/>
    <w:rsid w:val="0049782E"/>
    <w:rsid w:val="00497AD7"/>
    <w:rsid w:val="00497B82"/>
    <w:rsid w:val="00497FDA"/>
    <w:rsid w:val="004A0E43"/>
    <w:rsid w:val="004A0FC3"/>
    <w:rsid w:val="004A0FEC"/>
    <w:rsid w:val="004A1477"/>
    <w:rsid w:val="004A1A12"/>
    <w:rsid w:val="004A1B68"/>
    <w:rsid w:val="004A1CDB"/>
    <w:rsid w:val="004A22ED"/>
    <w:rsid w:val="004A2901"/>
    <w:rsid w:val="004A29F4"/>
    <w:rsid w:val="004A3120"/>
    <w:rsid w:val="004A316E"/>
    <w:rsid w:val="004A31E2"/>
    <w:rsid w:val="004A3AEF"/>
    <w:rsid w:val="004A403C"/>
    <w:rsid w:val="004A4049"/>
    <w:rsid w:val="004A481B"/>
    <w:rsid w:val="004A530E"/>
    <w:rsid w:val="004A5C96"/>
    <w:rsid w:val="004A733F"/>
    <w:rsid w:val="004A7CEE"/>
    <w:rsid w:val="004A7D92"/>
    <w:rsid w:val="004B0426"/>
    <w:rsid w:val="004B0491"/>
    <w:rsid w:val="004B0670"/>
    <w:rsid w:val="004B0B85"/>
    <w:rsid w:val="004B0C25"/>
    <w:rsid w:val="004B162F"/>
    <w:rsid w:val="004B216F"/>
    <w:rsid w:val="004B2C4D"/>
    <w:rsid w:val="004B3533"/>
    <w:rsid w:val="004B3696"/>
    <w:rsid w:val="004B373A"/>
    <w:rsid w:val="004B3A4E"/>
    <w:rsid w:val="004B3B42"/>
    <w:rsid w:val="004B407F"/>
    <w:rsid w:val="004B58A1"/>
    <w:rsid w:val="004B5B4F"/>
    <w:rsid w:val="004B6CFD"/>
    <w:rsid w:val="004B6E7F"/>
    <w:rsid w:val="004B7611"/>
    <w:rsid w:val="004B7DDD"/>
    <w:rsid w:val="004C00E4"/>
    <w:rsid w:val="004C135F"/>
    <w:rsid w:val="004C18B7"/>
    <w:rsid w:val="004C1A18"/>
    <w:rsid w:val="004C21B6"/>
    <w:rsid w:val="004C2761"/>
    <w:rsid w:val="004C3672"/>
    <w:rsid w:val="004C3925"/>
    <w:rsid w:val="004C4235"/>
    <w:rsid w:val="004C4DFE"/>
    <w:rsid w:val="004C4E8F"/>
    <w:rsid w:val="004C5419"/>
    <w:rsid w:val="004C556B"/>
    <w:rsid w:val="004C68DD"/>
    <w:rsid w:val="004C798F"/>
    <w:rsid w:val="004D10F0"/>
    <w:rsid w:val="004D18CA"/>
    <w:rsid w:val="004D233F"/>
    <w:rsid w:val="004D24D9"/>
    <w:rsid w:val="004D25D1"/>
    <w:rsid w:val="004D2F5D"/>
    <w:rsid w:val="004D4285"/>
    <w:rsid w:val="004D4A2A"/>
    <w:rsid w:val="004D535A"/>
    <w:rsid w:val="004D5BBD"/>
    <w:rsid w:val="004D60DE"/>
    <w:rsid w:val="004D6309"/>
    <w:rsid w:val="004D671C"/>
    <w:rsid w:val="004D6804"/>
    <w:rsid w:val="004D7667"/>
    <w:rsid w:val="004D795B"/>
    <w:rsid w:val="004D7B58"/>
    <w:rsid w:val="004D7C7D"/>
    <w:rsid w:val="004E00C4"/>
    <w:rsid w:val="004E061F"/>
    <w:rsid w:val="004E0B4A"/>
    <w:rsid w:val="004E0E22"/>
    <w:rsid w:val="004E0F6A"/>
    <w:rsid w:val="004E18EE"/>
    <w:rsid w:val="004E1DF5"/>
    <w:rsid w:val="004E1E82"/>
    <w:rsid w:val="004E2182"/>
    <w:rsid w:val="004E2289"/>
    <w:rsid w:val="004E266E"/>
    <w:rsid w:val="004E3498"/>
    <w:rsid w:val="004E3524"/>
    <w:rsid w:val="004E3978"/>
    <w:rsid w:val="004E3997"/>
    <w:rsid w:val="004E4189"/>
    <w:rsid w:val="004E42BA"/>
    <w:rsid w:val="004E4568"/>
    <w:rsid w:val="004E53F7"/>
    <w:rsid w:val="004E62AE"/>
    <w:rsid w:val="004E6485"/>
    <w:rsid w:val="004E657C"/>
    <w:rsid w:val="004E6D26"/>
    <w:rsid w:val="004E76E7"/>
    <w:rsid w:val="004E7820"/>
    <w:rsid w:val="004F0233"/>
    <w:rsid w:val="004F09E0"/>
    <w:rsid w:val="004F1259"/>
    <w:rsid w:val="004F138D"/>
    <w:rsid w:val="004F1538"/>
    <w:rsid w:val="004F1B8B"/>
    <w:rsid w:val="004F1FEE"/>
    <w:rsid w:val="004F2671"/>
    <w:rsid w:val="004F34E3"/>
    <w:rsid w:val="004F39D0"/>
    <w:rsid w:val="004F3F72"/>
    <w:rsid w:val="004F408F"/>
    <w:rsid w:val="004F4137"/>
    <w:rsid w:val="004F44CF"/>
    <w:rsid w:val="004F4DBB"/>
    <w:rsid w:val="004F4E62"/>
    <w:rsid w:val="004F529A"/>
    <w:rsid w:val="004F56B6"/>
    <w:rsid w:val="004F5D15"/>
    <w:rsid w:val="004F6446"/>
    <w:rsid w:val="004F695A"/>
    <w:rsid w:val="004F6997"/>
    <w:rsid w:val="004F6CB0"/>
    <w:rsid w:val="004F745D"/>
    <w:rsid w:val="004F767A"/>
    <w:rsid w:val="004F786B"/>
    <w:rsid w:val="004F7B20"/>
    <w:rsid w:val="004F7B57"/>
    <w:rsid w:val="004F7EBD"/>
    <w:rsid w:val="004F7FC2"/>
    <w:rsid w:val="00500672"/>
    <w:rsid w:val="00500D13"/>
    <w:rsid w:val="00500FCF"/>
    <w:rsid w:val="0050124C"/>
    <w:rsid w:val="00501315"/>
    <w:rsid w:val="005015C7"/>
    <w:rsid w:val="005019EB"/>
    <w:rsid w:val="00502210"/>
    <w:rsid w:val="00502719"/>
    <w:rsid w:val="00502760"/>
    <w:rsid w:val="0050321A"/>
    <w:rsid w:val="005033CE"/>
    <w:rsid w:val="005038A2"/>
    <w:rsid w:val="005040AE"/>
    <w:rsid w:val="00504108"/>
    <w:rsid w:val="00504133"/>
    <w:rsid w:val="00504247"/>
    <w:rsid w:val="00504BD4"/>
    <w:rsid w:val="005055D0"/>
    <w:rsid w:val="0050590E"/>
    <w:rsid w:val="00505979"/>
    <w:rsid w:val="00505C2B"/>
    <w:rsid w:val="00505EB4"/>
    <w:rsid w:val="005066AE"/>
    <w:rsid w:val="00506AD2"/>
    <w:rsid w:val="00506C0E"/>
    <w:rsid w:val="00506D41"/>
    <w:rsid w:val="005077E6"/>
    <w:rsid w:val="0050784A"/>
    <w:rsid w:val="00507E68"/>
    <w:rsid w:val="00510425"/>
    <w:rsid w:val="0051066F"/>
    <w:rsid w:val="00510991"/>
    <w:rsid w:val="00510F74"/>
    <w:rsid w:val="00511737"/>
    <w:rsid w:val="00511914"/>
    <w:rsid w:val="00511C11"/>
    <w:rsid w:val="00511CF6"/>
    <w:rsid w:val="005120BB"/>
    <w:rsid w:val="005123CE"/>
    <w:rsid w:val="0051387B"/>
    <w:rsid w:val="005145EA"/>
    <w:rsid w:val="00514999"/>
    <w:rsid w:val="0051499B"/>
    <w:rsid w:val="00514A2F"/>
    <w:rsid w:val="00515933"/>
    <w:rsid w:val="005162A2"/>
    <w:rsid w:val="00516778"/>
    <w:rsid w:val="005172FF"/>
    <w:rsid w:val="005174A9"/>
    <w:rsid w:val="005175E0"/>
    <w:rsid w:val="00517DEE"/>
    <w:rsid w:val="00520188"/>
    <w:rsid w:val="00520863"/>
    <w:rsid w:val="00521603"/>
    <w:rsid w:val="00521C64"/>
    <w:rsid w:val="005222C7"/>
    <w:rsid w:val="00522ACC"/>
    <w:rsid w:val="00522D79"/>
    <w:rsid w:val="0052317B"/>
    <w:rsid w:val="005231EB"/>
    <w:rsid w:val="0052377C"/>
    <w:rsid w:val="00523AB7"/>
    <w:rsid w:val="00523E9F"/>
    <w:rsid w:val="00523EA5"/>
    <w:rsid w:val="00524106"/>
    <w:rsid w:val="005243DB"/>
    <w:rsid w:val="00524905"/>
    <w:rsid w:val="00524C16"/>
    <w:rsid w:val="00525C4D"/>
    <w:rsid w:val="0052640C"/>
    <w:rsid w:val="0052641D"/>
    <w:rsid w:val="00526825"/>
    <w:rsid w:val="00526D68"/>
    <w:rsid w:val="00526D9D"/>
    <w:rsid w:val="00527032"/>
    <w:rsid w:val="00527802"/>
    <w:rsid w:val="00527DB6"/>
    <w:rsid w:val="0053015F"/>
    <w:rsid w:val="00530534"/>
    <w:rsid w:val="00530AD4"/>
    <w:rsid w:val="00530ADF"/>
    <w:rsid w:val="00530C89"/>
    <w:rsid w:val="00530F38"/>
    <w:rsid w:val="00530FA7"/>
    <w:rsid w:val="0053110F"/>
    <w:rsid w:val="00532644"/>
    <w:rsid w:val="005326CD"/>
    <w:rsid w:val="005331C2"/>
    <w:rsid w:val="005333F1"/>
    <w:rsid w:val="00533E94"/>
    <w:rsid w:val="005343C4"/>
    <w:rsid w:val="0053459C"/>
    <w:rsid w:val="00535286"/>
    <w:rsid w:val="00535813"/>
    <w:rsid w:val="00535EEF"/>
    <w:rsid w:val="0053685A"/>
    <w:rsid w:val="005370B1"/>
    <w:rsid w:val="0053730C"/>
    <w:rsid w:val="00537874"/>
    <w:rsid w:val="00537EEC"/>
    <w:rsid w:val="00540A03"/>
    <w:rsid w:val="00541060"/>
    <w:rsid w:val="00541162"/>
    <w:rsid w:val="0054178A"/>
    <w:rsid w:val="005417AD"/>
    <w:rsid w:val="005417F2"/>
    <w:rsid w:val="005417FD"/>
    <w:rsid w:val="00541AC9"/>
    <w:rsid w:val="005423E5"/>
    <w:rsid w:val="00542816"/>
    <w:rsid w:val="00542B31"/>
    <w:rsid w:val="0054309C"/>
    <w:rsid w:val="005439A0"/>
    <w:rsid w:val="005441BC"/>
    <w:rsid w:val="00544383"/>
    <w:rsid w:val="00544CAE"/>
    <w:rsid w:val="00544EDF"/>
    <w:rsid w:val="00544EFB"/>
    <w:rsid w:val="005453EB"/>
    <w:rsid w:val="00545651"/>
    <w:rsid w:val="005459C3"/>
    <w:rsid w:val="00545CA4"/>
    <w:rsid w:val="0054688F"/>
    <w:rsid w:val="00546EC6"/>
    <w:rsid w:val="0055061C"/>
    <w:rsid w:val="0055108D"/>
    <w:rsid w:val="0055152D"/>
    <w:rsid w:val="005516CC"/>
    <w:rsid w:val="00551B83"/>
    <w:rsid w:val="00552122"/>
    <w:rsid w:val="00552700"/>
    <w:rsid w:val="00552E47"/>
    <w:rsid w:val="00552F20"/>
    <w:rsid w:val="00552F57"/>
    <w:rsid w:val="005531C3"/>
    <w:rsid w:val="005534C6"/>
    <w:rsid w:val="00553657"/>
    <w:rsid w:val="0055431C"/>
    <w:rsid w:val="00554E24"/>
    <w:rsid w:val="00554E25"/>
    <w:rsid w:val="005559C1"/>
    <w:rsid w:val="00555ADB"/>
    <w:rsid w:val="005563C4"/>
    <w:rsid w:val="00556592"/>
    <w:rsid w:val="0055674D"/>
    <w:rsid w:val="00556E1D"/>
    <w:rsid w:val="00556E23"/>
    <w:rsid w:val="005572AA"/>
    <w:rsid w:val="00560328"/>
    <w:rsid w:val="005603DD"/>
    <w:rsid w:val="00560545"/>
    <w:rsid w:val="00560D8F"/>
    <w:rsid w:val="00560DA7"/>
    <w:rsid w:val="00561134"/>
    <w:rsid w:val="005613B8"/>
    <w:rsid w:val="00561617"/>
    <w:rsid w:val="00561634"/>
    <w:rsid w:val="00561C6A"/>
    <w:rsid w:val="00561F4A"/>
    <w:rsid w:val="00562237"/>
    <w:rsid w:val="00562810"/>
    <w:rsid w:val="005637EA"/>
    <w:rsid w:val="00563A3E"/>
    <w:rsid w:val="00563A82"/>
    <w:rsid w:val="00563BFD"/>
    <w:rsid w:val="00563C7B"/>
    <w:rsid w:val="00563D9B"/>
    <w:rsid w:val="0056412E"/>
    <w:rsid w:val="005641E9"/>
    <w:rsid w:val="0056459A"/>
    <w:rsid w:val="0056496D"/>
    <w:rsid w:val="00564BFE"/>
    <w:rsid w:val="0056544A"/>
    <w:rsid w:val="00566324"/>
    <w:rsid w:val="00566490"/>
    <w:rsid w:val="0056677A"/>
    <w:rsid w:val="00566947"/>
    <w:rsid w:val="00566A82"/>
    <w:rsid w:val="00566B42"/>
    <w:rsid w:val="00567202"/>
    <w:rsid w:val="00567646"/>
    <w:rsid w:val="005678B8"/>
    <w:rsid w:val="00567BBB"/>
    <w:rsid w:val="00567FC2"/>
    <w:rsid w:val="00570306"/>
    <w:rsid w:val="005703E6"/>
    <w:rsid w:val="00570A60"/>
    <w:rsid w:val="00570FE8"/>
    <w:rsid w:val="005710D3"/>
    <w:rsid w:val="00571265"/>
    <w:rsid w:val="005713A6"/>
    <w:rsid w:val="005716A6"/>
    <w:rsid w:val="00572998"/>
    <w:rsid w:val="00572E5F"/>
    <w:rsid w:val="00573556"/>
    <w:rsid w:val="00573680"/>
    <w:rsid w:val="005740B2"/>
    <w:rsid w:val="005741CA"/>
    <w:rsid w:val="00574B5C"/>
    <w:rsid w:val="00574FD2"/>
    <w:rsid w:val="005751BF"/>
    <w:rsid w:val="005752DD"/>
    <w:rsid w:val="0057556F"/>
    <w:rsid w:val="00575757"/>
    <w:rsid w:val="005759FC"/>
    <w:rsid w:val="00575CE6"/>
    <w:rsid w:val="00575D0F"/>
    <w:rsid w:val="005761AA"/>
    <w:rsid w:val="005763AA"/>
    <w:rsid w:val="005765A9"/>
    <w:rsid w:val="00576755"/>
    <w:rsid w:val="005778B4"/>
    <w:rsid w:val="00577ABA"/>
    <w:rsid w:val="00577C6C"/>
    <w:rsid w:val="0058015D"/>
    <w:rsid w:val="0058057C"/>
    <w:rsid w:val="0058075B"/>
    <w:rsid w:val="00580B07"/>
    <w:rsid w:val="00580DB7"/>
    <w:rsid w:val="005815E5"/>
    <w:rsid w:val="00582836"/>
    <w:rsid w:val="00582D46"/>
    <w:rsid w:val="005833BC"/>
    <w:rsid w:val="005837AD"/>
    <w:rsid w:val="00583925"/>
    <w:rsid w:val="00583DD4"/>
    <w:rsid w:val="00584047"/>
    <w:rsid w:val="00584243"/>
    <w:rsid w:val="0058466F"/>
    <w:rsid w:val="0058472E"/>
    <w:rsid w:val="00584CE9"/>
    <w:rsid w:val="00585B92"/>
    <w:rsid w:val="0058600A"/>
    <w:rsid w:val="005861B4"/>
    <w:rsid w:val="00586567"/>
    <w:rsid w:val="005867CD"/>
    <w:rsid w:val="00586A4B"/>
    <w:rsid w:val="005873AA"/>
    <w:rsid w:val="005873C5"/>
    <w:rsid w:val="00587424"/>
    <w:rsid w:val="00587593"/>
    <w:rsid w:val="00587E04"/>
    <w:rsid w:val="005902CA"/>
    <w:rsid w:val="005909FC"/>
    <w:rsid w:val="00590B1C"/>
    <w:rsid w:val="00590B8B"/>
    <w:rsid w:val="00590E3F"/>
    <w:rsid w:val="00590FD2"/>
    <w:rsid w:val="005913DC"/>
    <w:rsid w:val="00591B4C"/>
    <w:rsid w:val="0059203B"/>
    <w:rsid w:val="005920E5"/>
    <w:rsid w:val="00592C62"/>
    <w:rsid w:val="005935A6"/>
    <w:rsid w:val="00593638"/>
    <w:rsid w:val="00594BFE"/>
    <w:rsid w:val="00594E06"/>
    <w:rsid w:val="00595242"/>
    <w:rsid w:val="00595E2D"/>
    <w:rsid w:val="00595E37"/>
    <w:rsid w:val="0059615B"/>
    <w:rsid w:val="00596824"/>
    <w:rsid w:val="00596903"/>
    <w:rsid w:val="005973BB"/>
    <w:rsid w:val="005A0F77"/>
    <w:rsid w:val="005A1F6B"/>
    <w:rsid w:val="005A24E2"/>
    <w:rsid w:val="005A3DA7"/>
    <w:rsid w:val="005A4169"/>
    <w:rsid w:val="005A461B"/>
    <w:rsid w:val="005A524F"/>
    <w:rsid w:val="005A53D6"/>
    <w:rsid w:val="005A5520"/>
    <w:rsid w:val="005A575A"/>
    <w:rsid w:val="005A5D94"/>
    <w:rsid w:val="005A6EB2"/>
    <w:rsid w:val="005A6F11"/>
    <w:rsid w:val="005A779A"/>
    <w:rsid w:val="005B0461"/>
    <w:rsid w:val="005B05A3"/>
    <w:rsid w:val="005B095F"/>
    <w:rsid w:val="005B0C28"/>
    <w:rsid w:val="005B0CA7"/>
    <w:rsid w:val="005B0EA3"/>
    <w:rsid w:val="005B1D91"/>
    <w:rsid w:val="005B2207"/>
    <w:rsid w:val="005B2A33"/>
    <w:rsid w:val="005B2AD0"/>
    <w:rsid w:val="005B2EA9"/>
    <w:rsid w:val="005B308A"/>
    <w:rsid w:val="005B34FA"/>
    <w:rsid w:val="005B35B9"/>
    <w:rsid w:val="005B3734"/>
    <w:rsid w:val="005B4134"/>
    <w:rsid w:val="005B42E4"/>
    <w:rsid w:val="005B46E2"/>
    <w:rsid w:val="005B5382"/>
    <w:rsid w:val="005B5B30"/>
    <w:rsid w:val="005B5E79"/>
    <w:rsid w:val="005B5ECF"/>
    <w:rsid w:val="005B7122"/>
    <w:rsid w:val="005B7152"/>
    <w:rsid w:val="005B7807"/>
    <w:rsid w:val="005B7B08"/>
    <w:rsid w:val="005C02B5"/>
    <w:rsid w:val="005C091E"/>
    <w:rsid w:val="005C0AA2"/>
    <w:rsid w:val="005C1BF9"/>
    <w:rsid w:val="005C1C3D"/>
    <w:rsid w:val="005C1FEB"/>
    <w:rsid w:val="005C27A2"/>
    <w:rsid w:val="005C2A12"/>
    <w:rsid w:val="005C2A4D"/>
    <w:rsid w:val="005C2CC5"/>
    <w:rsid w:val="005C3088"/>
    <w:rsid w:val="005C3534"/>
    <w:rsid w:val="005C3DA6"/>
    <w:rsid w:val="005C40DD"/>
    <w:rsid w:val="005C47B9"/>
    <w:rsid w:val="005C5502"/>
    <w:rsid w:val="005C584F"/>
    <w:rsid w:val="005C597F"/>
    <w:rsid w:val="005C5A9C"/>
    <w:rsid w:val="005C5CE3"/>
    <w:rsid w:val="005C66E6"/>
    <w:rsid w:val="005C6E5D"/>
    <w:rsid w:val="005C6EC5"/>
    <w:rsid w:val="005C754D"/>
    <w:rsid w:val="005C7B4A"/>
    <w:rsid w:val="005D056C"/>
    <w:rsid w:val="005D0640"/>
    <w:rsid w:val="005D06FF"/>
    <w:rsid w:val="005D073F"/>
    <w:rsid w:val="005D092B"/>
    <w:rsid w:val="005D09D7"/>
    <w:rsid w:val="005D0E33"/>
    <w:rsid w:val="005D0FD4"/>
    <w:rsid w:val="005D1080"/>
    <w:rsid w:val="005D1410"/>
    <w:rsid w:val="005D1EE0"/>
    <w:rsid w:val="005D2026"/>
    <w:rsid w:val="005D20EC"/>
    <w:rsid w:val="005D22C6"/>
    <w:rsid w:val="005D2A1B"/>
    <w:rsid w:val="005D32EA"/>
    <w:rsid w:val="005D3B60"/>
    <w:rsid w:val="005D3D29"/>
    <w:rsid w:val="005D40E9"/>
    <w:rsid w:val="005D417A"/>
    <w:rsid w:val="005D4B35"/>
    <w:rsid w:val="005D51D2"/>
    <w:rsid w:val="005D59C2"/>
    <w:rsid w:val="005D5FFD"/>
    <w:rsid w:val="005D633A"/>
    <w:rsid w:val="005D646C"/>
    <w:rsid w:val="005D6588"/>
    <w:rsid w:val="005D6E61"/>
    <w:rsid w:val="005D7067"/>
    <w:rsid w:val="005D709E"/>
    <w:rsid w:val="005D7104"/>
    <w:rsid w:val="005D7377"/>
    <w:rsid w:val="005D751C"/>
    <w:rsid w:val="005D7673"/>
    <w:rsid w:val="005E00A8"/>
    <w:rsid w:val="005E02C1"/>
    <w:rsid w:val="005E0AE1"/>
    <w:rsid w:val="005E0C5F"/>
    <w:rsid w:val="005E0CF4"/>
    <w:rsid w:val="005E1F52"/>
    <w:rsid w:val="005E2F5A"/>
    <w:rsid w:val="005E44C8"/>
    <w:rsid w:val="005E4874"/>
    <w:rsid w:val="005E4F75"/>
    <w:rsid w:val="005E50AC"/>
    <w:rsid w:val="005E51FC"/>
    <w:rsid w:val="005E5324"/>
    <w:rsid w:val="005E53A3"/>
    <w:rsid w:val="005E53E7"/>
    <w:rsid w:val="005E5413"/>
    <w:rsid w:val="005E54F4"/>
    <w:rsid w:val="005E60B9"/>
    <w:rsid w:val="005E6262"/>
    <w:rsid w:val="005E6593"/>
    <w:rsid w:val="005E67FA"/>
    <w:rsid w:val="005E6986"/>
    <w:rsid w:val="005E6A45"/>
    <w:rsid w:val="005E7AD3"/>
    <w:rsid w:val="005E7C03"/>
    <w:rsid w:val="005E7F4C"/>
    <w:rsid w:val="005F05CD"/>
    <w:rsid w:val="005F191C"/>
    <w:rsid w:val="005F3577"/>
    <w:rsid w:val="005F3D18"/>
    <w:rsid w:val="005F453B"/>
    <w:rsid w:val="005F4786"/>
    <w:rsid w:val="005F4ADD"/>
    <w:rsid w:val="005F518C"/>
    <w:rsid w:val="005F543C"/>
    <w:rsid w:val="005F6384"/>
    <w:rsid w:val="005F65B4"/>
    <w:rsid w:val="005F6649"/>
    <w:rsid w:val="005F6671"/>
    <w:rsid w:val="005F68FD"/>
    <w:rsid w:val="005F6B1F"/>
    <w:rsid w:val="005F6D81"/>
    <w:rsid w:val="005F6F9E"/>
    <w:rsid w:val="005F7604"/>
    <w:rsid w:val="005F7E4D"/>
    <w:rsid w:val="00600913"/>
    <w:rsid w:val="00600BE5"/>
    <w:rsid w:val="00600CDD"/>
    <w:rsid w:val="00600D50"/>
    <w:rsid w:val="00600ED2"/>
    <w:rsid w:val="00601202"/>
    <w:rsid w:val="006014F2"/>
    <w:rsid w:val="006020FD"/>
    <w:rsid w:val="00602106"/>
    <w:rsid w:val="00602504"/>
    <w:rsid w:val="0060282E"/>
    <w:rsid w:val="0060289E"/>
    <w:rsid w:val="00602914"/>
    <w:rsid w:val="00602936"/>
    <w:rsid w:val="00602DF8"/>
    <w:rsid w:val="006039A1"/>
    <w:rsid w:val="00603E57"/>
    <w:rsid w:val="0060486E"/>
    <w:rsid w:val="006049B2"/>
    <w:rsid w:val="00604A93"/>
    <w:rsid w:val="00604BF6"/>
    <w:rsid w:val="006054C6"/>
    <w:rsid w:val="00606006"/>
    <w:rsid w:val="00606666"/>
    <w:rsid w:val="0060690E"/>
    <w:rsid w:val="00607997"/>
    <w:rsid w:val="00607AC6"/>
    <w:rsid w:val="00607E89"/>
    <w:rsid w:val="00610279"/>
    <w:rsid w:val="0061034A"/>
    <w:rsid w:val="00610489"/>
    <w:rsid w:val="00610F14"/>
    <w:rsid w:val="00611AC7"/>
    <w:rsid w:val="00611C04"/>
    <w:rsid w:val="00611E78"/>
    <w:rsid w:val="00612ABA"/>
    <w:rsid w:val="00612BC0"/>
    <w:rsid w:val="00612E81"/>
    <w:rsid w:val="00613115"/>
    <w:rsid w:val="00613628"/>
    <w:rsid w:val="00613B68"/>
    <w:rsid w:val="00613DAB"/>
    <w:rsid w:val="00613E40"/>
    <w:rsid w:val="00614360"/>
    <w:rsid w:val="006145F9"/>
    <w:rsid w:val="00614A8A"/>
    <w:rsid w:val="00614C95"/>
    <w:rsid w:val="00614F57"/>
    <w:rsid w:val="00615021"/>
    <w:rsid w:val="006154F6"/>
    <w:rsid w:val="00615546"/>
    <w:rsid w:val="00615AE8"/>
    <w:rsid w:val="00616010"/>
    <w:rsid w:val="00616064"/>
    <w:rsid w:val="0061666F"/>
    <w:rsid w:val="00620316"/>
    <w:rsid w:val="00620839"/>
    <w:rsid w:val="006217CA"/>
    <w:rsid w:val="006222E5"/>
    <w:rsid w:val="00622737"/>
    <w:rsid w:val="00622A2D"/>
    <w:rsid w:val="00623C97"/>
    <w:rsid w:val="00624108"/>
    <w:rsid w:val="0062460A"/>
    <w:rsid w:val="0062496E"/>
    <w:rsid w:val="00624E6D"/>
    <w:rsid w:val="00625144"/>
    <w:rsid w:val="006251DE"/>
    <w:rsid w:val="00625477"/>
    <w:rsid w:val="00625530"/>
    <w:rsid w:val="006263A7"/>
    <w:rsid w:val="00626A14"/>
    <w:rsid w:val="00626B5E"/>
    <w:rsid w:val="006270DB"/>
    <w:rsid w:val="00627FD9"/>
    <w:rsid w:val="00630E1C"/>
    <w:rsid w:val="00631423"/>
    <w:rsid w:val="00631889"/>
    <w:rsid w:val="00631CFE"/>
    <w:rsid w:val="00631E39"/>
    <w:rsid w:val="00632064"/>
    <w:rsid w:val="00632675"/>
    <w:rsid w:val="00632785"/>
    <w:rsid w:val="006336C4"/>
    <w:rsid w:val="006338C0"/>
    <w:rsid w:val="00634324"/>
    <w:rsid w:val="006346B1"/>
    <w:rsid w:val="00634943"/>
    <w:rsid w:val="00634BAA"/>
    <w:rsid w:val="00634E3E"/>
    <w:rsid w:val="00634E6F"/>
    <w:rsid w:val="0063565A"/>
    <w:rsid w:val="00635B6E"/>
    <w:rsid w:val="00635E6A"/>
    <w:rsid w:val="00635F4E"/>
    <w:rsid w:val="006360C3"/>
    <w:rsid w:val="0063662A"/>
    <w:rsid w:val="00636F6E"/>
    <w:rsid w:val="006377DF"/>
    <w:rsid w:val="00640541"/>
    <w:rsid w:val="006406F1"/>
    <w:rsid w:val="00640810"/>
    <w:rsid w:val="00641EBC"/>
    <w:rsid w:val="006420BD"/>
    <w:rsid w:val="0064276B"/>
    <w:rsid w:val="00642D6A"/>
    <w:rsid w:val="00642DAD"/>
    <w:rsid w:val="0064327D"/>
    <w:rsid w:val="006436D5"/>
    <w:rsid w:val="00643858"/>
    <w:rsid w:val="00643997"/>
    <w:rsid w:val="006444E7"/>
    <w:rsid w:val="006450F3"/>
    <w:rsid w:val="00645312"/>
    <w:rsid w:val="00645363"/>
    <w:rsid w:val="00645A84"/>
    <w:rsid w:val="0064605A"/>
    <w:rsid w:val="006467FE"/>
    <w:rsid w:val="00646B81"/>
    <w:rsid w:val="0064726F"/>
    <w:rsid w:val="00647320"/>
    <w:rsid w:val="006477C8"/>
    <w:rsid w:val="00647A73"/>
    <w:rsid w:val="00647ADC"/>
    <w:rsid w:val="006502D6"/>
    <w:rsid w:val="006506D6"/>
    <w:rsid w:val="0065085E"/>
    <w:rsid w:val="0065093E"/>
    <w:rsid w:val="006509F2"/>
    <w:rsid w:val="00651096"/>
    <w:rsid w:val="006514C4"/>
    <w:rsid w:val="006522F7"/>
    <w:rsid w:val="00652429"/>
    <w:rsid w:val="00652529"/>
    <w:rsid w:val="00652A3F"/>
    <w:rsid w:val="00652A80"/>
    <w:rsid w:val="0065341C"/>
    <w:rsid w:val="00653885"/>
    <w:rsid w:val="0065393A"/>
    <w:rsid w:val="00653DC1"/>
    <w:rsid w:val="006546DC"/>
    <w:rsid w:val="00654797"/>
    <w:rsid w:val="00654D55"/>
    <w:rsid w:val="0065505A"/>
    <w:rsid w:val="00655061"/>
    <w:rsid w:val="00655852"/>
    <w:rsid w:val="006558EC"/>
    <w:rsid w:val="00655A16"/>
    <w:rsid w:val="00655E15"/>
    <w:rsid w:val="006568BF"/>
    <w:rsid w:val="0065732C"/>
    <w:rsid w:val="00657E4A"/>
    <w:rsid w:val="0066068C"/>
    <w:rsid w:val="006610EB"/>
    <w:rsid w:val="0066118E"/>
    <w:rsid w:val="006619C2"/>
    <w:rsid w:val="00661D00"/>
    <w:rsid w:val="00661E11"/>
    <w:rsid w:val="006620C9"/>
    <w:rsid w:val="006622D1"/>
    <w:rsid w:val="006632DA"/>
    <w:rsid w:val="00663B47"/>
    <w:rsid w:val="00664121"/>
    <w:rsid w:val="006649FE"/>
    <w:rsid w:val="00664BF3"/>
    <w:rsid w:val="00665C4A"/>
    <w:rsid w:val="0066695E"/>
    <w:rsid w:val="00666BAE"/>
    <w:rsid w:val="00667F0C"/>
    <w:rsid w:val="00670260"/>
    <w:rsid w:val="0067042C"/>
    <w:rsid w:val="00670549"/>
    <w:rsid w:val="006707C2"/>
    <w:rsid w:val="00670CB9"/>
    <w:rsid w:val="00671084"/>
    <w:rsid w:val="00671090"/>
    <w:rsid w:val="006712F7"/>
    <w:rsid w:val="00671639"/>
    <w:rsid w:val="00671760"/>
    <w:rsid w:val="00671838"/>
    <w:rsid w:val="00671C39"/>
    <w:rsid w:val="00671E3F"/>
    <w:rsid w:val="00671F0B"/>
    <w:rsid w:val="00672348"/>
    <w:rsid w:val="00672DE3"/>
    <w:rsid w:val="0067329C"/>
    <w:rsid w:val="006734EB"/>
    <w:rsid w:val="0067395E"/>
    <w:rsid w:val="00674234"/>
    <w:rsid w:val="00674803"/>
    <w:rsid w:val="0067593E"/>
    <w:rsid w:val="00675DE2"/>
    <w:rsid w:val="00675ECE"/>
    <w:rsid w:val="0067626A"/>
    <w:rsid w:val="0067653C"/>
    <w:rsid w:val="006768CB"/>
    <w:rsid w:val="00676B00"/>
    <w:rsid w:val="00676CFD"/>
    <w:rsid w:val="00676D0F"/>
    <w:rsid w:val="00677492"/>
    <w:rsid w:val="00677993"/>
    <w:rsid w:val="00677A85"/>
    <w:rsid w:val="00677B9B"/>
    <w:rsid w:val="006801D7"/>
    <w:rsid w:val="0068067A"/>
    <w:rsid w:val="00680DF7"/>
    <w:rsid w:val="00681FF9"/>
    <w:rsid w:val="0068220C"/>
    <w:rsid w:val="0068240B"/>
    <w:rsid w:val="006833F1"/>
    <w:rsid w:val="0068344E"/>
    <w:rsid w:val="006835F2"/>
    <w:rsid w:val="00684A29"/>
    <w:rsid w:val="00684AE9"/>
    <w:rsid w:val="00684DAA"/>
    <w:rsid w:val="00685729"/>
    <w:rsid w:val="00685C41"/>
    <w:rsid w:val="00685D2A"/>
    <w:rsid w:val="00686385"/>
    <w:rsid w:val="00686856"/>
    <w:rsid w:val="006901E5"/>
    <w:rsid w:val="00690A7C"/>
    <w:rsid w:val="00690F76"/>
    <w:rsid w:val="0069119A"/>
    <w:rsid w:val="006918DC"/>
    <w:rsid w:val="00691CC4"/>
    <w:rsid w:val="00691EA9"/>
    <w:rsid w:val="00692826"/>
    <w:rsid w:val="006930E8"/>
    <w:rsid w:val="00693E9E"/>
    <w:rsid w:val="00694105"/>
    <w:rsid w:val="006947CE"/>
    <w:rsid w:val="0069497F"/>
    <w:rsid w:val="00694B7D"/>
    <w:rsid w:val="0069518A"/>
    <w:rsid w:val="006956B4"/>
    <w:rsid w:val="006956C1"/>
    <w:rsid w:val="00695DFE"/>
    <w:rsid w:val="006963C3"/>
    <w:rsid w:val="0069700D"/>
    <w:rsid w:val="00697162"/>
    <w:rsid w:val="00697C0C"/>
    <w:rsid w:val="00697C27"/>
    <w:rsid w:val="006A000D"/>
    <w:rsid w:val="006A0301"/>
    <w:rsid w:val="006A118C"/>
    <w:rsid w:val="006A1302"/>
    <w:rsid w:val="006A13CD"/>
    <w:rsid w:val="006A1A7B"/>
    <w:rsid w:val="006A3136"/>
    <w:rsid w:val="006A3195"/>
    <w:rsid w:val="006A338B"/>
    <w:rsid w:val="006A3732"/>
    <w:rsid w:val="006A3933"/>
    <w:rsid w:val="006A3F14"/>
    <w:rsid w:val="006A4308"/>
    <w:rsid w:val="006A459C"/>
    <w:rsid w:val="006A4AEC"/>
    <w:rsid w:val="006A4C87"/>
    <w:rsid w:val="006A4E6C"/>
    <w:rsid w:val="006A5019"/>
    <w:rsid w:val="006A5330"/>
    <w:rsid w:val="006A57BB"/>
    <w:rsid w:val="006A57F5"/>
    <w:rsid w:val="006A6255"/>
    <w:rsid w:val="006A6346"/>
    <w:rsid w:val="006A7EB0"/>
    <w:rsid w:val="006B0226"/>
    <w:rsid w:val="006B0393"/>
    <w:rsid w:val="006B05E3"/>
    <w:rsid w:val="006B06FF"/>
    <w:rsid w:val="006B0720"/>
    <w:rsid w:val="006B07C1"/>
    <w:rsid w:val="006B07F0"/>
    <w:rsid w:val="006B07F7"/>
    <w:rsid w:val="006B1B43"/>
    <w:rsid w:val="006B1DB6"/>
    <w:rsid w:val="006B205A"/>
    <w:rsid w:val="006B23A1"/>
    <w:rsid w:val="006B357A"/>
    <w:rsid w:val="006B3592"/>
    <w:rsid w:val="006B3D00"/>
    <w:rsid w:val="006B40FF"/>
    <w:rsid w:val="006B4227"/>
    <w:rsid w:val="006B4436"/>
    <w:rsid w:val="006B4596"/>
    <w:rsid w:val="006B4A8F"/>
    <w:rsid w:val="006B5F33"/>
    <w:rsid w:val="006B6950"/>
    <w:rsid w:val="006B6F2D"/>
    <w:rsid w:val="006B705F"/>
    <w:rsid w:val="006B716C"/>
    <w:rsid w:val="006B7197"/>
    <w:rsid w:val="006B7C16"/>
    <w:rsid w:val="006C00A5"/>
    <w:rsid w:val="006C0157"/>
    <w:rsid w:val="006C03FD"/>
    <w:rsid w:val="006C0631"/>
    <w:rsid w:val="006C0D2F"/>
    <w:rsid w:val="006C0E85"/>
    <w:rsid w:val="006C0FC8"/>
    <w:rsid w:val="006C10F8"/>
    <w:rsid w:val="006C2372"/>
    <w:rsid w:val="006C25C8"/>
    <w:rsid w:val="006C2F5A"/>
    <w:rsid w:val="006C4BD9"/>
    <w:rsid w:val="006C5022"/>
    <w:rsid w:val="006C6B70"/>
    <w:rsid w:val="006C7088"/>
    <w:rsid w:val="006C7252"/>
    <w:rsid w:val="006C766A"/>
    <w:rsid w:val="006C7FEE"/>
    <w:rsid w:val="006D0580"/>
    <w:rsid w:val="006D0D89"/>
    <w:rsid w:val="006D0FBE"/>
    <w:rsid w:val="006D1021"/>
    <w:rsid w:val="006D17EA"/>
    <w:rsid w:val="006D1CC3"/>
    <w:rsid w:val="006D1D07"/>
    <w:rsid w:val="006D2795"/>
    <w:rsid w:val="006D2835"/>
    <w:rsid w:val="006D34B1"/>
    <w:rsid w:val="006D39F5"/>
    <w:rsid w:val="006D40E6"/>
    <w:rsid w:val="006D4706"/>
    <w:rsid w:val="006D492E"/>
    <w:rsid w:val="006D4BB7"/>
    <w:rsid w:val="006D5612"/>
    <w:rsid w:val="006D565C"/>
    <w:rsid w:val="006D596B"/>
    <w:rsid w:val="006D59D5"/>
    <w:rsid w:val="006D72B5"/>
    <w:rsid w:val="006E01FC"/>
    <w:rsid w:val="006E0521"/>
    <w:rsid w:val="006E0537"/>
    <w:rsid w:val="006E0FDF"/>
    <w:rsid w:val="006E117F"/>
    <w:rsid w:val="006E125D"/>
    <w:rsid w:val="006E1F61"/>
    <w:rsid w:val="006E22A3"/>
    <w:rsid w:val="006E24AC"/>
    <w:rsid w:val="006E2655"/>
    <w:rsid w:val="006E2BFA"/>
    <w:rsid w:val="006E2D95"/>
    <w:rsid w:val="006E3622"/>
    <w:rsid w:val="006E38E5"/>
    <w:rsid w:val="006E3A06"/>
    <w:rsid w:val="006E3BD5"/>
    <w:rsid w:val="006E4F14"/>
    <w:rsid w:val="006E4FD6"/>
    <w:rsid w:val="006E5D4E"/>
    <w:rsid w:val="006E5DD5"/>
    <w:rsid w:val="006E6538"/>
    <w:rsid w:val="006E678E"/>
    <w:rsid w:val="006E7BD7"/>
    <w:rsid w:val="006E7D0E"/>
    <w:rsid w:val="006F035A"/>
    <w:rsid w:val="006F0778"/>
    <w:rsid w:val="006F10FD"/>
    <w:rsid w:val="006F205A"/>
    <w:rsid w:val="006F2D23"/>
    <w:rsid w:val="006F2E78"/>
    <w:rsid w:val="006F3326"/>
    <w:rsid w:val="006F33D2"/>
    <w:rsid w:val="006F399D"/>
    <w:rsid w:val="006F3A07"/>
    <w:rsid w:val="006F3A0E"/>
    <w:rsid w:val="006F3E4A"/>
    <w:rsid w:val="006F3EEE"/>
    <w:rsid w:val="006F418B"/>
    <w:rsid w:val="006F480B"/>
    <w:rsid w:val="006F49ED"/>
    <w:rsid w:val="006F5239"/>
    <w:rsid w:val="006F5372"/>
    <w:rsid w:val="006F56C6"/>
    <w:rsid w:val="006F56E9"/>
    <w:rsid w:val="006F5A27"/>
    <w:rsid w:val="006F5BF4"/>
    <w:rsid w:val="006F61BC"/>
    <w:rsid w:val="006F6BAC"/>
    <w:rsid w:val="006F6E11"/>
    <w:rsid w:val="006F70E6"/>
    <w:rsid w:val="00700029"/>
    <w:rsid w:val="007006E7"/>
    <w:rsid w:val="007007C1"/>
    <w:rsid w:val="00700A33"/>
    <w:rsid w:val="00700C6D"/>
    <w:rsid w:val="00701875"/>
    <w:rsid w:val="007018EA"/>
    <w:rsid w:val="00701940"/>
    <w:rsid w:val="00701B0E"/>
    <w:rsid w:val="00701B1A"/>
    <w:rsid w:val="00701C8B"/>
    <w:rsid w:val="00702975"/>
    <w:rsid w:val="00702C65"/>
    <w:rsid w:val="00704D7B"/>
    <w:rsid w:val="00704E8D"/>
    <w:rsid w:val="0070506C"/>
    <w:rsid w:val="0070509C"/>
    <w:rsid w:val="007068CF"/>
    <w:rsid w:val="00706D9E"/>
    <w:rsid w:val="00706DCD"/>
    <w:rsid w:val="00707263"/>
    <w:rsid w:val="007074AA"/>
    <w:rsid w:val="00707A76"/>
    <w:rsid w:val="00710E56"/>
    <w:rsid w:val="007113AF"/>
    <w:rsid w:val="007114F8"/>
    <w:rsid w:val="00712071"/>
    <w:rsid w:val="0071231D"/>
    <w:rsid w:val="007129ED"/>
    <w:rsid w:val="00713B1F"/>
    <w:rsid w:val="00713F37"/>
    <w:rsid w:val="007140CA"/>
    <w:rsid w:val="00714C1A"/>
    <w:rsid w:val="007159F5"/>
    <w:rsid w:val="00715BD5"/>
    <w:rsid w:val="00715EB5"/>
    <w:rsid w:val="00715EDB"/>
    <w:rsid w:val="00716F25"/>
    <w:rsid w:val="00717397"/>
    <w:rsid w:val="00717426"/>
    <w:rsid w:val="00717A5F"/>
    <w:rsid w:val="00717C0E"/>
    <w:rsid w:val="0072006A"/>
    <w:rsid w:val="0072021E"/>
    <w:rsid w:val="00721288"/>
    <w:rsid w:val="0072141B"/>
    <w:rsid w:val="00721575"/>
    <w:rsid w:val="00721AAB"/>
    <w:rsid w:val="00721C6D"/>
    <w:rsid w:val="00721DEA"/>
    <w:rsid w:val="00721DF1"/>
    <w:rsid w:val="00721EE2"/>
    <w:rsid w:val="00722079"/>
    <w:rsid w:val="0072259A"/>
    <w:rsid w:val="00722DF8"/>
    <w:rsid w:val="007234C8"/>
    <w:rsid w:val="0072393E"/>
    <w:rsid w:val="00723BAC"/>
    <w:rsid w:val="00724162"/>
    <w:rsid w:val="0072467A"/>
    <w:rsid w:val="00724A83"/>
    <w:rsid w:val="0072563F"/>
    <w:rsid w:val="00725BE8"/>
    <w:rsid w:val="0072602E"/>
    <w:rsid w:val="00726147"/>
    <w:rsid w:val="007263C7"/>
    <w:rsid w:val="00726773"/>
    <w:rsid w:val="00726859"/>
    <w:rsid w:val="00727F05"/>
    <w:rsid w:val="007302CF"/>
    <w:rsid w:val="00730921"/>
    <w:rsid w:val="00730B8A"/>
    <w:rsid w:val="00731572"/>
    <w:rsid w:val="00731819"/>
    <w:rsid w:val="00731C53"/>
    <w:rsid w:val="00731E34"/>
    <w:rsid w:val="00732318"/>
    <w:rsid w:val="00732354"/>
    <w:rsid w:val="0073286A"/>
    <w:rsid w:val="00732A74"/>
    <w:rsid w:val="00732BB3"/>
    <w:rsid w:val="0073446F"/>
    <w:rsid w:val="00734684"/>
    <w:rsid w:val="007356CF"/>
    <w:rsid w:val="007358C0"/>
    <w:rsid w:val="00736486"/>
    <w:rsid w:val="00736A79"/>
    <w:rsid w:val="0073711F"/>
    <w:rsid w:val="00737AF5"/>
    <w:rsid w:val="00737F62"/>
    <w:rsid w:val="00740273"/>
    <w:rsid w:val="00740E0C"/>
    <w:rsid w:val="0074110E"/>
    <w:rsid w:val="00741C2E"/>
    <w:rsid w:val="00742408"/>
    <w:rsid w:val="00742E44"/>
    <w:rsid w:val="00743359"/>
    <w:rsid w:val="00743855"/>
    <w:rsid w:val="007438B3"/>
    <w:rsid w:val="00743A87"/>
    <w:rsid w:val="007448AC"/>
    <w:rsid w:val="0074498A"/>
    <w:rsid w:val="00744CDE"/>
    <w:rsid w:val="00744E1F"/>
    <w:rsid w:val="007453B9"/>
    <w:rsid w:val="007456F5"/>
    <w:rsid w:val="00745775"/>
    <w:rsid w:val="00745C33"/>
    <w:rsid w:val="007465C3"/>
    <w:rsid w:val="00746CF0"/>
    <w:rsid w:val="00747ED1"/>
    <w:rsid w:val="007502F7"/>
    <w:rsid w:val="00750427"/>
    <w:rsid w:val="0075056D"/>
    <w:rsid w:val="00750DE2"/>
    <w:rsid w:val="00751088"/>
    <w:rsid w:val="00751A3E"/>
    <w:rsid w:val="00751EF7"/>
    <w:rsid w:val="00752800"/>
    <w:rsid w:val="007542EF"/>
    <w:rsid w:val="007543F4"/>
    <w:rsid w:val="007548B1"/>
    <w:rsid w:val="00754A89"/>
    <w:rsid w:val="00754B4B"/>
    <w:rsid w:val="00754D27"/>
    <w:rsid w:val="00754D84"/>
    <w:rsid w:val="00754E04"/>
    <w:rsid w:val="00754F53"/>
    <w:rsid w:val="0075552D"/>
    <w:rsid w:val="007556BF"/>
    <w:rsid w:val="00755A11"/>
    <w:rsid w:val="00756114"/>
    <w:rsid w:val="00756245"/>
    <w:rsid w:val="00756614"/>
    <w:rsid w:val="00756799"/>
    <w:rsid w:val="00756B3E"/>
    <w:rsid w:val="007571CC"/>
    <w:rsid w:val="0075727C"/>
    <w:rsid w:val="007577C7"/>
    <w:rsid w:val="00757F77"/>
    <w:rsid w:val="00760052"/>
    <w:rsid w:val="007606FD"/>
    <w:rsid w:val="00760900"/>
    <w:rsid w:val="00760A9C"/>
    <w:rsid w:val="00760C0D"/>
    <w:rsid w:val="00760FA0"/>
    <w:rsid w:val="00760FA1"/>
    <w:rsid w:val="007615E1"/>
    <w:rsid w:val="007615FC"/>
    <w:rsid w:val="007616A2"/>
    <w:rsid w:val="007618B3"/>
    <w:rsid w:val="00761D96"/>
    <w:rsid w:val="00761F49"/>
    <w:rsid w:val="00762359"/>
    <w:rsid w:val="00762E27"/>
    <w:rsid w:val="00762FD1"/>
    <w:rsid w:val="00763021"/>
    <w:rsid w:val="007631AF"/>
    <w:rsid w:val="00763283"/>
    <w:rsid w:val="0076335D"/>
    <w:rsid w:val="00763C85"/>
    <w:rsid w:val="00764DED"/>
    <w:rsid w:val="00765406"/>
    <w:rsid w:val="0076551A"/>
    <w:rsid w:val="0076556F"/>
    <w:rsid w:val="007656C8"/>
    <w:rsid w:val="007657B0"/>
    <w:rsid w:val="00766291"/>
    <w:rsid w:val="007665AD"/>
    <w:rsid w:val="0076683D"/>
    <w:rsid w:val="00766A0D"/>
    <w:rsid w:val="00766B56"/>
    <w:rsid w:val="00766BA8"/>
    <w:rsid w:val="007671DA"/>
    <w:rsid w:val="00771184"/>
    <w:rsid w:val="00771307"/>
    <w:rsid w:val="0077149F"/>
    <w:rsid w:val="00771D7A"/>
    <w:rsid w:val="00772457"/>
    <w:rsid w:val="00772460"/>
    <w:rsid w:val="007726AE"/>
    <w:rsid w:val="00772B0B"/>
    <w:rsid w:val="007732CC"/>
    <w:rsid w:val="00773EB8"/>
    <w:rsid w:val="007745A2"/>
    <w:rsid w:val="00774983"/>
    <w:rsid w:val="007749A4"/>
    <w:rsid w:val="00774AF4"/>
    <w:rsid w:val="0077507D"/>
    <w:rsid w:val="00775A52"/>
    <w:rsid w:val="00776078"/>
    <w:rsid w:val="00776212"/>
    <w:rsid w:val="0077621E"/>
    <w:rsid w:val="007776DF"/>
    <w:rsid w:val="007808DE"/>
    <w:rsid w:val="007810BA"/>
    <w:rsid w:val="0078122A"/>
    <w:rsid w:val="00781481"/>
    <w:rsid w:val="00781AF1"/>
    <w:rsid w:val="00781CEE"/>
    <w:rsid w:val="007824A1"/>
    <w:rsid w:val="00782746"/>
    <w:rsid w:val="00782FFB"/>
    <w:rsid w:val="00783543"/>
    <w:rsid w:val="00783BF1"/>
    <w:rsid w:val="00783D64"/>
    <w:rsid w:val="007842F8"/>
    <w:rsid w:val="00784C22"/>
    <w:rsid w:val="00784F58"/>
    <w:rsid w:val="0078533C"/>
    <w:rsid w:val="007856BE"/>
    <w:rsid w:val="00785D5B"/>
    <w:rsid w:val="00786363"/>
    <w:rsid w:val="0078650C"/>
    <w:rsid w:val="00786F90"/>
    <w:rsid w:val="0078729D"/>
    <w:rsid w:val="007875BA"/>
    <w:rsid w:val="0078783B"/>
    <w:rsid w:val="007879F3"/>
    <w:rsid w:val="00787A43"/>
    <w:rsid w:val="00787C00"/>
    <w:rsid w:val="007905E8"/>
    <w:rsid w:val="00790D58"/>
    <w:rsid w:val="007910D5"/>
    <w:rsid w:val="007911FD"/>
    <w:rsid w:val="00791EBF"/>
    <w:rsid w:val="00792318"/>
    <w:rsid w:val="00792803"/>
    <w:rsid w:val="00792D30"/>
    <w:rsid w:val="00792D51"/>
    <w:rsid w:val="00793347"/>
    <w:rsid w:val="00793522"/>
    <w:rsid w:val="00793A39"/>
    <w:rsid w:val="00793B7B"/>
    <w:rsid w:val="007944A7"/>
    <w:rsid w:val="00796409"/>
    <w:rsid w:val="00796BB3"/>
    <w:rsid w:val="00797036"/>
    <w:rsid w:val="007973DD"/>
    <w:rsid w:val="00797CFD"/>
    <w:rsid w:val="007A00D3"/>
    <w:rsid w:val="007A01A9"/>
    <w:rsid w:val="007A0464"/>
    <w:rsid w:val="007A046C"/>
    <w:rsid w:val="007A0DFF"/>
    <w:rsid w:val="007A1295"/>
    <w:rsid w:val="007A1430"/>
    <w:rsid w:val="007A14F5"/>
    <w:rsid w:val="007A2376"/>
    <w:rsid w:val="007A2581"/>
    <w:rsid w:val="007A25CA"/>
    <w:rsid w:val="007A3332"/>
    <w:rsid w:val="007A34C9"/>
    <w:rsid w:val="007A481F"/>
    <w:rsid w:val="007A5598"/>
    <w:rsid w:val="007A5E98"/>
    <w:rsid w:val="007A63C7"/>
    <w:rsid w:val="007A674B"/>
    <w:rsid w:val="007A6D20"/>
    <w:rsid w:val="007A6DBD"/>
    <w:rsid w:val="007A6E54"/>
    <w:rsid w:val="007A7568"/>
    <w:rsid w:val="007A758C"/>
    <w:rsid w:val="007A7806"/>
    <w:rsid w:val="007A79EE"/>
    <w:rsid w:val="007A7EF4"/>
    <w:rsid w:val="007B02F0"/>
    <w:rsid w:val="007B0F09"/>
    <w:rsid w:val="007B1A29"/>
    <w:rsid w:val="007B1AE0"/>
    <w:rsid w:val="007B1B66"/>
    <w:rsid w:val="007B28E8"/>
    <w:rsid w:val="007B29A6"/>
    <w:rsid w:val="007B31A4"/>
    <w:rsid w:val="007B39A7"/>
    <w:rsid w:val="007B4F5E"/>
    <w:rsid w:val="007B58A2"/>
    <w:rsid w:val="007B5A7A"/>
    <w:rsid w:val="007B5C8A"/>
    <w:rsid w:val="007B5E54"/>
    <w:rsid w:val="007B5E5D"/>
    <w:rsid w:val="007B6154"/>
    <w:rsid w:val="007B6980"/>
    <w:rsid w:val="007B69A8"/>
    <w:rsid w:val="007B6A5B"/>
    <w:rsid w:val="007B6D4D"/>
    <w:rsid w:val="007B7288"/>
    <w:rsid w:val="007B7509"/>
    <w:rsid w:val="007C04AD"/>
    <w:rsid w:val="007C0563"/>
    <w:rsid w:val="007C08F0"/>
    <w:rsid w:val="007C119D"/>
    <w:rsid w:val="007C12A3"/>
    <w:rsid w:val="007C1882"/>
    <w:rsid w:val="007C1C26"/>
    <w:rsid w:val="007C21CD"/>
    <w:rsid w:val="007C24CF"/>
    <w:rsid w:val="007C2544"/>
    <w:rsid w:val="007C26B1"/>
    <w:rsid w:val="007C2DB5"/>
    <w:rsid w:val="007C32F9"/>
    <w:rsid w:val="007C39B1"/>
    <w:rsid w:val="007C4AB7"/>
    <w:rsid w:val="007C5188"/>
    <w:rsid w:val="007C6243"/>
    <w:rsid w:val="007C6E61"/>
    <w:rsid w:val="007C705A"/>
    <w:rsid w:val="007C7557"/>
    <w:rsid w:val="007C7D14"/>
    <w:rsid w:val="007D07EE"/>
    <w:rsid w:val="007D087A"/>
    <w:rsid w:val="007D0DA1"/>
    <w:rsid w:val="007D10BD"/>
    <w:rsid w:val="007D1C4D"/>
    <w:rsid w:val="007D293D"/>
    <w:rsid w:val="007D2CE2"/>
    <w:rsid w:val="007D3118"/>
    <w:rsid w:val="007D31DF"/>
    <w:rsid w:val="007D34A2"/>
    <w:rsid w:val="007D39C6"/>
    <w:rsid w:val="007D3C28"/>
    <w:rsid w:val="007D3DCB"/>
    <w:rsid w:val="007D3E66"/>
    <w:rsid w:val="007D44BC"/>
    <w:rsid w:val="007D50B1"/>
    <w:rsid w:val="007D5589"/>
    <w:rsid w:val="007D57C4"/>
    <w:rsid w:val="007D5AE1"/>
    <w:rsid w:val="007D68ED"/>
    <w:rsid w:val="007D7D65"/>
    <w:rsid w:val="007E0177"/>
    <w:rsid w:val="007E06EF"/>
    <w:rsid w:val="007E0920"/>
    <w:rsid w:val="007E1535"/>
    <w:rsid w:val="007E1862"/>
    <w:rsid w:val="007E1F66"/>
    <w:rsid w:val="007E2022"/>
    <w:rsid w:val="007E2E2E"/>
    <w:rsid w:val="007E38CE"/>
    <w:rsid w:val="007E3956"/>
    <w:rsid w:val="007E3A52"/>
    <w:rsid w:val="007E49A5"/>
    <w:rsid w:val="007E5617"/>
    <w:rsid w:val="007E595D"/>
    <w:rsid w:val="007E5BFF"/>
    <w:rsid w:val="007E66A0"/>
    <w:rsid w:val="007E67A0"/>
    <w:rsid w:val="007E7095"/>
    <w:rsid w:val="007E7097"/>
    <w:rsid w:val="007E7D6A"/>
    <w:rsid w:val="007F059F"/>
    <w:rsid w:val="007F0D09"/>
    <w:rsid w:val="007F11C4"/>
    <w:rsid w:val="007F21AF"/>
    <w:rsid w:val="007F23CD"/>
    <w:rsid w:val="007F25DA"/>
    <w:rsid w:val="007F2773"/>
    <w:rsid w:val="007F2B54"/>
    <w:rsid w:val="007F34E2"/>
    <w:rsid w:val="007F45F6"/>
    <w:rsid w:val="007F4813"/>
    <w:rsid w:val="007F4B53"/>
    <w:rsid w:val="007F4E2E"/>
    <w:rsid w:val="007F54F9"/>
    <w:rsid w:val="007F55B2"/>
    <w:rsid w:val="007F5693"/>
    <w:rsid w:val="007F6786"/>
    <w:rsid w:val="007F72E8"/>
    <w:rsid w:val="007F75B4"/>
    <w:rsid w:val="007F79FA"/>
    <w:rsid w:val="008002A2"/>
    <w:rsid w:val="00800BF2"/>
    <w:rsid w:val="00801636"/>
    <w:rsid w:val="00801879"/>
    <w:rsid w:val="0080189E"/>
    <w:rsid w:val="008024E0"/>
    <w:rsid w:val="00802940"/>
    <w:rsid w:val="00802976"/>
    <w:rsid w:val="00802A90"/>
    <w:rsid w:val="00802B38"/>
    <w:rsid w:val="00802C01"/>
    <w:rsid w:val="008032BD"/>
    <w:rsid w:val="00803CB0"/>
    <w:rsid w:val="00803E14"/>
    <w:rsid w:val="00804386"/>
    <w:rsid w:val="00804A5F"/>
    <w:rsid w:val="00804B6E"/>
    <w:rsid w:val="008053AD"/>
    <w:rsid w:val="00805AA3"/>
    <w:rsid w:val="00806BBD"/>
    <w:rsid w:val="00807059"/>
    <w:rsid w:val="008072D5"/>
    <w:rsid w:val="00807354"/>
    <w:rsid w:val="00807B9E"/>
    <w:rsid w:val="00810004"/>
    <w:rsid w:val="00810103"/>
    <w:rsid w:val="008109B5"/>
    <w:rsid w:val="008109BF"/>
    <w:rsid w:val="00811375"/>
    <w:rsid w:val="008113F8"/>
    <w:rsid w:val="00811E61"/>
    <w:rsid w:val="00812107"/>
    <w:rsid w:val="00812420"/>
    <w:rsid w:val="00813567"/>
    <w:rsid w:val="008135BE"/>
    <w:rsid w:val="00813942"/>
    <w:rsid w:val="00813F89"/>
    <w:rsid w:val="0081428C"/>
    <w:rsid w:val="00814655"/>
    <w:rsid w:val="00815429"/>
    <w:rsid w:val="00815C52"/>
    <w:rsid w:val="00815D70"/>
    <w:rsid w:val="0081623F"/>
    <w:rsid w:val="00816792"/>
    <w:rsid w:val="00816C2B"/>
    <w:rsid w:val="00816F4A"/>
    <w:rsid w:val="008177C9"/>
    <w:rsid w:val="00817B13"/>
    <w:rsid w:val="00817C60"/>
    <w:rsid w:val="0082042D"/>
    <w:rsid w:val="0082044B"/>
    <w:rsid w:val="008207FF"/>
    <w:rsid w:val="008208ED"/>
    <w:rsid w:val="00820934"/>
    <w:rsid w:val="00820DC1"/>
    <w:rsid w:val="008210A3"/>
    <w:rsid w:val="008213C8"/>
    <w:rsid w:val="008213FC"/>
    <w:rsid w:val="008216BC"/>
    <w:rsid w:val="0082232B"/>
    <w:rsid w:val="00822AB6"/>
    <w:rsid w:val="008235D5"/>
    <w:rsid w:val="008236D3"/>
    <w:rsid w:val="00823E67"/>
    <w:rsid w:val="00824ABD"/>
    <w:rsid w:val="0082696F"/>
    <w:rsid w:val="00826B5F"/>
    <w:rsid w:val="00827498"/>
    <w:rsid w:val="00827D69"/>
    <w:rsid w:val="0083009A"/>
    <w:rsid w:val="0083067F"/>
    <w:rsid w:val="0083089B"/>
    <w:rsid w:val="00830F43"/>
    <w:rsid w:val="00830FEA"/>
    <w:rsid w:val="008310E4"/>
    <w:rsid w:val="00831DB4"/>
    <w:rsid w:val="008320C8"/>
    <w:rsid w:val="008321A6"/>
    <w:rsid w:val="00832FC7"/>
    <w:rsid w:val="00833103"/>
    <w:rsid w:val="008335EF"/>
    <w:rsid w:val="00833A2B"/>
    <w:rsid w:val="00833BBB"/>
    <w:rsid w:val="00833E53"/>
    <w:rsid w:val="0083421E"/>
    <w:rsid w:val="00834F96"/>
    <w:rsid w:val="008359BC"/>
    <w:rsid w:val="008363F2"/>
    <w:rsid w:val="00836B82"/>
    <w:rsid w:val="00836CDB"/>
    <w:rsid w:val="00840DE8"/>
    <w:rsid w:val="00840FC7"/>
    <w:rsid w:val="00841132"/>
    <w:rsid w:val="0084124A"/>
    <w:rsid w:val="0084129C"/>
    <w:rsid w:val="00841675"/>
    <w:rsid w:val="00841BE5"/>
    <w:rsid w:val="00841C52"/>
    <w:rsid w:val="00842292"/>
    <w:rsid w:val="00842706"/>
    <w:rsid w:val="00842994"/>
    <w:rsid w:val="008429D8"/>
    <w:rsid w:val="00843038"/>
    <w:rsid w:val="00843C27"/>
    <w:rsid w:val="00843CDE"/>
    <w:rsid w:val="008445A3"/>
    <w:rsid w:val="00845EF5"/>
    <w:rsid w:val="00846807"/>
    <w:rsid w:val="008473A9"/>
    <w:rsid w:val="00847579"/>
    <w:rsid w:val="00847693"/>
    <w:rsid w:val="008479E8"/>
    <w:rsid w:val="00847A96"/>
    <w:rsid w:val="00847AF4"/>
    <w:rsid w:val="008502C4"/>
    <w:rsid w:val="00850ECB"/>
    <w:rsid w:val="00851363"/>
    <w:rsid w:val="00851E03"/>
    <w:rsid w:val="00851E86"/>
    <w:rsid w:val="00852038"/>
    <w:rsid w:val="008520DD"/>
    <w:rsid w:val="00852281"/>
    <w:rsid w:val="008524B9"/>
    <w:rsid w:val="00852785"/>
    <w:rsid w:val="00853215"/>
    <w:rsid w:val="00853DBC"/>
    <w:rsid w:val="00853E28"/>
    <w:rsid w:val="00854062"/>
    <w:rsid w:val="0085413F"/>
    <w:rsid w:val="008547CA"/>
    <w:rsid w:val="00854B0D"/>
    <w:rsid w:val="00856410"/>
    <w:rsid w:val="00856855"/>
    <w:rsid w:val="008568C5"/>
    <w:rsid w:val="00856A90"/>
    <w:rsid w:val="00856BE6"/>
    <w:rsid w:val="00857A96"/>
    <w:rsid w:val="00857F54"/>
    <w:rsid w:val="0086026D"/>
    <w:rsid w:val="00860559"/>
    <w:rsid w:val="00860841"/>
    <w:rsid w:val="00860D9F"/>
    <w:rsid w:val="00861517"/>
    <w:rsid w:val="008616C9"/>
    <w:rsid w:val="00861838"/>
    <w:rsid w:val="00861A50"/>
    <w:rsid w:val="00861B79"/>
    <w:rsid w:val="00861C77"/>
    <w:rsid w:val="00861F62"/>
    <w:rsid w:val="00862047"/>
    <w:rsid w:val="00862503"/>
    <w:rsid w:val="00862D99"/>
    <w:rsid w:val="008630B3"/>
    <w:rsid w:val="00863C77"/>
    <w:rsid w:val="00864610"/>
    <w:rsid w:val="008646CD"/>
    <w:rsid w:val="008661E2"/>
    <w:rsid w:val="0086633B"/>
    <w:rsid w:val="0086652E"/>
    <w:rsid w:val="00866769"/>
    <w:rsid w:val="00866EAF"/>
    <w:rsid w:val="00867353"/>
    <w:rsid w:val="008676F2"/>
    <w:rsid w:val="00867C93"/>
    <w:rsid w:val="00867FF8"/>
    <w:rsid w:val="008701E2"/>
    <w:rsid w:val="0087027E"/>
    <w:rsid w:val="00870517"/>
    <w:rsid w:val="00870523"/>
    <w:rsid w:val="0087087A"/>
    <w:rsid w:val="0087090B"/>
    <w:rsid w:val="00870930"/>
    <w:rsid w:val="00870CDE"/>
    <w:rsid w:val="008711FD"/>
    <w:rsid w:val="00871B08"/>
    <w:rsid w:val="00871DA5"/>
    <w:rsid w:val="00872065"/>
    <w:rsid w:val="00872658"/>
    <w:rsid w:val="00873033"/>
    <w:rsid w:val="008738AE"/>
    <w:rsid w:val="00873B9D"/>
    <w:rsid w:val="00873E70"/>
    <w:rsid w:val="008743B2"/>
    <w:rsid w:val="008743FC"/>
    <w:rsid w:val="00874735"/>
    <w:rsid w:val="00874827"/>
    <w:rsid w:val="00874886"/>
    <w:rsid w:val="008756DC"/>
    <w:rsid w:val="008759EF"/>
    <w:rsid w:val="00875D14"/>
    <w:rsid w:val="008760E1"/>
    <w:rsid w:val="0087635B"/>
    <w:rsid w:val="008763EA"/>
    <w:rsid w:val="00876656"/>
    <w:rsid w:val="00876695"/>
    <w:rsid w:val="008766C6"/>
    <w:rsid w:val="0087673E"/>
    <w:rsid w:val="00876977"/>
    <w:rsid w:val="00876EE0"/>
    <w:rsid w:val="0087716B"/>
    <w:rsid w:val="008777FA"/>
    <w:rsid w:val="0087792D"/>
    <w:rsid w:val="00877C59"/>
    <w:rsid w:val="00880064"/>
    <w:rsid w:val="00880A57"/>
    <w:rsid w:val="00880C72"/>
    <w:rsid w:val="00880EA8"/>
    <w:rsid w:val="00881AC6"/>
    <w:rsid w:val="008822FA"/>
    <w:rsid w:val="00883125"/>
    <w:rsid w:val="00883159"/>
    <w:rsid w:val="008843F5"/>
    <w:rsid w:val="0088481C"/>
    <w:rsid w:val="008849A8"/>
    <w:rsid w:val="00885221"/>
    <w:rsid w:val="0088567F"/>
    <w:rsid w:val="00886519"/>
    <w:rsid w:val="008873CB"/>
    <w:rsid w:val="0088790B"/>
    <w:rsid w:val="00887D88"/>
    <w:rsid w:val="00887FC3"/>
    <w:rsid w:val="008903BD"/>
    <w:rsid w:val="00890FB6"/>
    <w:rsid w:val="0089154E"/>
    <w:rsid w:val="0089157F"/>
    <w:rsid w:val="008917C7"/>
    <w:rsid w:val="00891F33"/>
    <w:rsid w:val="008926FD"/>
    <w:rsid w:val="00892805"/>
    <w:rsid w:val="00892CAF"/>
    <w:rsid w:val="00893015"/>
    <w:rsid w:val="00893B0A"/>
    <w:rsid w:val="00893BDE"/>
    <w:rsid w:val="00893D5C"/>
    <w:rsid w:val="00893E3F"/>
    <w:rsid w:val="00893E8E"/>
    <w:rsid w:val="00893EA4"/>
    <w:rsid w:val="00894B52"/>
    <w:rsid w:val="008952AC"/>
    <w:rsid w:val="00895C54"/>
    <w:rsid w:val="008960C7"/>
    <w:rsid w:val="00896382"/>
    <w:rsid w:val="00896875"/>
    <w:rsid w:val="00897F8D"/>
    <w:rsid w:val="008A0CF4"/>
    <w:rsid w:val="008A0D34"/>
    <w:rsid w:val="008A0F91"/>
    <w:rsid w:val="008A1378"/>
    <w:rsid w:val="008A143E"/>
    <w:rsid w:val="008A14E7"/>
    <w:rsid w:val="008A17AD"/>
    <w:rsid w:val="008A183E"/>
    <w:rsid w:val="008A1A5E"/>
    <w:rsid w:val="008A1AB0"/>
    <w:rsid w:val="008A1CD1"/>
    <w:rsid w:val="008A1F81"/>
    <w:rsid w:val="008A226D"/>
    <w:rsid w:val="008A23F6"/>
    <w:rsid w:val="008A248D"/>
    <w:rsid w:val="008A29E1"/>
    <w:rsid w:val="008A2A63"/>
    <w:rsid w:val="008A2B20"/>
    <w:rsid w:val="008A3809"/>
    <w:rsid w:val="008A3F31"/>
    <w:rsid w:val="008A45C5"/>
    <w:rsid w:val="008A495B"/>
    <w:rsid w:val="008A4CB3"/>
    <w:rsid w:val="008A4E4D"/>
    <w:rsid w:val="008A4F6C"/>
    <w:rsid w:val="008A51AF"/>
    <w:rsid w:val="008A5655"/>
    <w:rsid w:val="008A5E1E"/>
    <w:rsid w:val="008A5F43"/>
    <w:rsid w:val="008A61E1"/>
    <w:rsid w:val="008A6783"/>
    <w:rsid w:val="008A688E"/>
    <w:rsid w:val="008A6919"/>
    <w:rsid w:val="008A6C2F"/>
    <w:rsid w:val="008A6FB0"/>
    <w:rsid w:val="008A7020"/>
    <w:rsid w:val="008A7DA5"/>
    <w:rsid w:val="008B00E1"/>
    <w:rsid w:val="008B0D7C"/>
    <w:rsid w:val="008B1498"/>
    <w:rsid w:val="008B1664"/>
    <w:rsid w:val="008B1F2E"/>
    <w:rsid w:val="008B1FE7"/>
    <w:rsid w:val="008B220B"/>
    <w:rsid w:val="008B225D"/>
    <w:rsid w:val="008B2B91"/>
    <w:rsid w:val="008B2D75"/>
    <w:rsid w:val="008B2E65"/>
    <w:rsid w:val="008B3146"/>
    <w:rsid w:val="008B3558"/>
    <w:rsid w:val="008B4081"/>
    <w:rsid w:val="008B44A3"/>
    <w:rsid w:val="008B46E9"/>
    <w:rsid w:val="008B48E4"/>
    <w:rsid w:val="008B49C3"/>
    <w:rsid w:val="008B4C2E"/>
    <w:rsid w:val="008B532E"/>
    <w:rsid w:val="008B67B2"/>
    <w:rsid w:val="008B6A9E"/>
    <w:rsid w:val="008B6BCC"/>
    <w:rsid w:val="008B6D98"/>
    <w:rsid w:val="008B6FA1"/>
    <w:rsid w:val="008B798A"/>
    <w:rsid w:val="008B7A42"/>
    <w:rsid w:val="008C09A9"/>
    <w:rsid w:val="008C0C14"/>
    <w:rsid w:val="008C0D63"/>
    <w:rsid w:val="008C17B8"/>
    <w:rsid w:val="008C21B2"/>
    <w:rsid w:val="008C2AC0"/>
    <w:rsid w:val="008C2BCE"/>
    <w:rsid w:val="008C30A7"/>
    <w:rsid w:val="008C3492"/>
    <w:rsid w:val="008C380F"/>
    <w:rsid w:val="008C415C"/>
    <w:rsid w:val="008C4544"/>
    <w:rsid w:val="008C5973"/>
    <w:rsid w:val="008C5CBC"/>
    <w:rsid w:val="008C5CCA"/>
    <w:rsid w:val="008C5CEA"/>
    <w:rsid w:val="008C63C6"/>
    <w:rsid w:val="008C6AE2"/>
    <w:rsid w:val="008C6FE0"/>
    <w:rsid w:val="008C75A6"/>
    <w:rsid w:val="008C77B7"/>
    <w:rsid w:val="008C785E"/>
    <w:rsid w:val="008C7A0D"/>
    <w:rsid w:val="008D018C"/>
    <w:rsid w:val="008D0DAA"/>
    <w:rsid w:val="008D11B2"/>
    <w:rsid w:val="008D1487"/>
    <w:rsid w:val="008D198F"/>
    <w:rsid w:val="008D19BB"/>
    <w:rsid w:val="008D1B0D"/>
    <w:rsid w:val="008D1B99"/>
    <w:rsid w:val="008D1E13"/>
    <w:rsid w:val="008D20FE"/>
    <w:rsid w:val="008D22CE"/>
    <w:rsid w:val="008D25AA"/>
    <w:rsid w:val="008D3519"/>
    <w:rsid w:val="008D3BD9"/>
    <w:rsid w:val="008D4946"/>
    <w:rsid w:val="008D56F2"/>
    <w:rsid w:val="008D70BE"/>
    <w:rsid w:val="008D77F2"/>
    <w:rsid w:val="008D78C5"/>
    <w:rsid w:val="008E11A8"/>
    <w:rsid w:val="008E1B06"/>
    <w:rsid w:val="008E2365"/>
    <w:rsid w:val="008E2720"/>
    <w:rsid w:val="008E28AB"/>
    <w:rsid w:val="008E2B0B"/>
    <w:rsid w:val="008E2EF2"/>
    <w:rsid w:val="008E2F54"/>
    <w:rsid w:val="008E3897"/>
    <w:rsid w:val="008E3B35"/>
    <w:rsid w:val="008E3CA2"/>
    <w:rsid w:val="008E41BF"/>
    <w:rsid w:val="008E5474"/>
    <w:rsid w:val="008E568F"/>
    <w:rsid w:val="008E5CBE"/>
    <w:rsid w:val="008E5F9A"/>
    <w:rsid w:val="008E67DE"/>
    <w:rsid w:val="008E7354"/>
    <w:rsid w:val="008E765B"/>
    <w:rsid w:val="008E78B6"/>
    <w:rsid w:val="008E7904"/>
    <w:rsid w:val="008E7A81"/>
    <w:rsid w:val="008E7C41"/>
    <w:rsid w:val="008F054C"/>
    <w:rsid w:val="008F0C49"/>
    <w:rsid w:val="008F141A"/>
    <w:rsid w:val="008F1824"/>
    <w:rsid w:val="008F1959"/>
    <w:rsid w:val="008F1B7C"/>
    <w:rsid w:val="008F248F"/>
    <w:rsid w:val="008F2F03"/>
    <w:rsid w:val="008F39FC"/>
    <w:rsid w:val="008F3A22"/>
    <w:rsid w:val="008F3DCA"/>
    <w:rsid w:val="008F4007"/>
    <w:rsid w:val="008F40ED"/>
    <w:rsid w:val="008F4B9A"/>
    <w:rsid w:val="008F4DB5"/>
    <w:rsid w:val="008F5272"/>
    <w:rsid w:val="008F58E9"/>
    <w:rsid w:val="008F5978"/>
    <w:rsid w:val="008F5BD0"/>
    <w:rsid w:val="008F6F20"/>
    <w:rsid w:val="008F721E"/>
    <w:rsid w:val="008F77B3"/>
    <w:rsid w:val="008F7C0F"/>
    <w:rsid w:val="008F7F5D"/>
    <w:rsid w:val="009008E7"/>
    <w:rsid w:val="00900DDB"/>
    <w:rsid w:val="0090115C"/>
    <w:rsid w:val="009017FE"/>
    <w:rsid w:val="00901C8D"/>
    <w:rsid w:val="0090220A"/>
    <w:rsid w:val="0090234A"/>
    <w:rsid w:val="00902C36"/>
    <w:rsid w:val="00902C84"/>
    <w:rsid w:val="00903236"/>
    <w:rsid w:val="009036DA"/>
    <w:rsid w:val="00903B10"/>
    <w:rsid w:val="009040DF"/>
    <w:rsid w:val="009044DB"/>
    <w:rsid w:val="00904A1B"/>
    <w:rsid w:val="00904F96"/>
    <w:rsid w:val="009052CD"/>
    <w:rsid w:val="00905542"/>
    <w:rsid w:val="0090564C"/>
    <w:rsid w:val="00906147"/>
    <w:rsid w:val="009062C0"/>
    <w:rsid w:val="0090650B"/>
    <w:rsid w:val="00906648"/>
    <w:rsid w:val="009068E4"/>
    <w:rsid w:val="009068EB"/>
    <w:rsid w:val="00906AF4"/>
    <w:rsid w:val="00906F6F"/>
    <w:rsid w:val="00907430"/>
    <w:rsid w:val="009077CB"/>
    <w:rsid w:val="009077F5"/>
    <w:rsid w:val="00907E17"/>
    <w:rsid w:val="00910D28"/>
    <w:rsid w:val="009115D9"/>
    <w:rsid w:val="00912B33"/>
    <w:rsid w:val="00912E1A"/>
    <w:rsid w:val="00913331"/>
    <w:rsid w:val="0091357E"/>
    <w:rsid w:val="009135D2"/>
    <w:rsid w:val="009139ED"/>
    <w:rsid w:val="00913B99"/>
    <w:rsid w:val="00914C58"/>
    <w:rsid w:val="009157B2"/>
    <w:rsid w:val="00915899"/>
    <w:rsid w:val="00915E39"/>
    <w:rsid w:val="009163D2"/>
    <w:rsid w:val="00916636"/>
    <w:rsid w:val="0091666E"/>
    <w:rsid w:val="00916C56"/>
    <w:rsid w:val="00916C75"/>
    <w:rsid w:val="00917515"/>
    <w:rsid w:val="009175A3"/>
    <w:rsid w:val="00917D11"/>
    <w:rsid w:val="00917DE8"/>
    <w:rsid w:val="009213CD"/>
    <w:rsid w:val="00921FA6"/>
    <w:rsid w:val="0092285A"/>
    <w:rsid w:val="00922F0B"/>
    <w:rsid w:val="00922FBA"/>
    <w:rsid w:val="009231DA"/>
    <w:rsid w:val="009232BB"/>
    <w:rsid w:val="0092395D"/>
    <w:rsid w:val="00923D2B"/>
    <w:rsid w:val="00923EFF"/>
    <w:rsid w:val="0092430B"/>
    <w:rsid w:val="009243A4"/>
    <w:rsid w:val="009244F7"/>
    <w:rsid w:val="00925427"/>
    <w:rsid w:val="00925980"/>
    <w:rsid w:val="00925A01"/>
    <w:rsid w:val="0092632B"/>
    <w:rsid w:val="009267DA"/>
    <w:rsid w:val="00926EF7"/>
    <w:rsid w:val="00926F01"/>
    <w:rsid w:val="009307A7"/>
    <w:rsid w:val="009307C8"/>
    <w:rsid w:val="00930B2A"/>
    <w:rsid w:val="0093138A"/>
    <w:rsid w:val="0093160C"/>
    <w:rsid w:val="00931B8A"/>
    <w:rsid w:val="00931C6B"/>
    <w:rsid w:val="0093201B"/>
    <w:rsid w:val="00932513"/>
    <w:rsid w:val="00932606"/>
    <w:rsid w:val="00932D7B"/>
    <w:rsid w:val="0093402C"/>
    <w:rsid w:val="009345E3"/>
    <w:rsid w:val="0093483A"/>
    <w:rsid w:val="00934BA3"/>
    <w:rsid w:val="00934E87"/>
    <w:rsid w:val="009352B9"/>
    <w:rsid w:val="009355D8"/>
    <w:rsid w:val="0093567D"/>
    <w:rsid w:val="00935807"/>
    <w:rsid w:val="00935C60"/>
    <w:rsid w:val="00935C73"/>
    <w:rsid w:val="00935DB1"/>
    <w:rsid w:val="00936046"/>
    <w:rsid w:val="009367A0"/>
    <w:rsid w:val="0093689D"/>
    <w:rsid w:val="00940617"/>
    <w:rsid w:val="00940E3A"/>
    <w:rsid w:val="00941562"/>
    <w:rsid w:val="00941937"/>
    <w:rsid w:val="00942F6C"/>
    <w:rsid w:val="00943BBE"/>
    <w:rsid w:val="00943C31"/>
    <w:rsid w:val="00944182"/>
    <w:rsid w:val="009448E5"/>
    <w:rsid w:val="00944C70"/>
    <w:rsid w:val="009453B1"/>
    <w:rsid w:val="00945824"/>
    <w:rsid w:val="009461AB"/>
    <w:rsid w:val="009464CF"/>
    <w:rsid w:val="00946D8E"/>
    <w:rsid w:val="00946E4D"/>
    <w:rsid w:val="009479AF"/>
    <w:rsid w:val="00947FFC"/>
    <w:rsid w:val="00950095"/>
    <w:rsid w:val="00950C9F"/>
    <w:rsid w:val="00950CC8"/>
    <w:rsid w:val="00951009"/>
    <w:rsid w:val="009510F4"/>
    <w:rsid w:val="00951F0F"/>
    <w:rsid w:val="009521F4"/>
    <w:rsid w:val="0095355C"/>
    <w:rsid w:val="00953566"/>
    <w:rsid w:val="0095473F"/>
    <w:rsid w:val="0095480F"/>
    <w:rsid w:val="00954AE6"/>
    <w:rsid w:val="00955354"/>
    <w:rsid w:val="009554F3"/>
    <w:rsid w:val="009555E5"/>
    <w:rsid w:val="00955784"/>
    <w:rsid w:val="009557B8"/>
    <w:rsid w:val="00955B53"/>
    <w:rsid w:val="00955FC8"/>
    <w:rsid w:val="0095652B"/>
    <w:rsid w:val="009568E6"/>
    <w:rsid w:val="00956B61"/>
    <w:rsid w:val="00956E35"/>
    <w:rsid w:val="009573EF"/>
    <w:rsid w:val="009606AB"/>
    <w:rsid w:val="009611C0"/>
    <w:rsid w:val="00961743"/>
    <w:rsid w:val="00962011"/>
    <w:rsid w:val="00962391"/>
    <w:rsid w:val="00962715"/>
    <w:rsid w:val="0096276E"/>
    <w:rsid w:val="00962BA6"/>
    <w:rsid w:val="00964039"/>
    <w:rsid w:val="00964862"/>
    <w:rsid w:val="00965133"/>
    <w:rsid w:val="00965D6C"/>
    <w:rsid w:val="00966D12"/>
    <w:rsid w:val="0096761C"/>
    <w:rsid w:val="00967AB6"/>
    <w:rsid w:val="00967E4F"/>
    <w:rsid w:val="009700C4"/>
    <w:rsid w:val="00970287"/>
    <w:rsid w:val="0097038B"/>
    <w:rsid w:val="00970432"/>
    <w:rsid w:val="00970CE3"/>
    <w:rsid w:val="00971AE0"/>
    <w:rsid w:val="00971B1B"/>
    <w:rsid w:val="009724D1"/>
    <w:rsid w:val="009726AE"/>
    <w:rsid w:val="009727B9"/>
    <w:rsid w:val="00972BFA"/>
    <w:rsid w:val="00972DEE"/>
    <w:rsid w:val="009742A5"/>
    <w:rsid w:val="00974475"/>
    <w:rsid w:val="009756F8"/>
    <w:rsid w:val="00975A5A"/>
    <w:rsid w:val="009761A8"/>
    <w:rsid w:val="009767EA"/>
    <w:rsid w:val="00976834"/>
    <w:rsid w:val="00976936"/>
    <w:rsid w:val="00976DEC"/>
    <w:rsid w:val="009771AF"/>
    <w:rsid w:val="0097729D"/>
    <w:rsid w:val="009772DD"/>
    <w:rsid w:val="00977405"/>
    <w:rsid w:val="00977853"/>
    <w:rsid w:val="00980263"/>
    <w:rsid w:val="00980558"/>
    <w:rsid w:val="0098080C"/>
    <w:rsid w:val="00980C6A"/>
    <w:rsid w:val="0098122A"/>
    <w:rsid w:val="00981717"/>
    <w:rsid w:val="00982F35"/>
    <w:rsid w:val="0098300B"/>
    <w:rsid w:val="0098335F"/>
    <w:rsid w:val="00984805"/>
    <w:rsid w:val="00984FE6"/>
    <w:rsid w:val="00985640"/>
    <w:rsid w:val="00986289"/>
    <w:rsid w:val="00986F5F"/>
    <w:rsid w:val="00987039"/>
    <w:rsid w:val="009877B3"/>
    <w:rsid w:val="00987F2A"/>
    <w:rsid w:val="0099023F"/>
    <w:rsid w:val="00990251"/>
    <w:rsid w:val="00990FE6"/>
    <w:rsid w:val="009919D7"/>
    <w:rsid w:val="00992027"/>
    <w:rsid w:val="009924CB"/>
    <w:rsid w:val="00992665"/>
    <w:rsid w:val="00992C2A"/>
    <w:rsid w:val="0099319A"/>
    <w:rsid w:val="009940E0"/>
    <w:rsid w:val="00994207"/>
    <w:rsid w:val="009955CD"/>
    <w:rsid w:val="00995680"/>
    <w:rsid w:val="00995686"/>
    <w:rsid w:val="00995D43"/>
    <w:rsid w:val="00997378"/>
    <w:rsid w:val="009976BF"/>
    <w:rsid w:val="0099782A"/>
    <w:rsid w:val="0099796B"/>
    <w:rsid w:val="00997D6F"/>
    <w:rsid w:val="00997E2D"/>
    <w:rsid w:val="009A04BA"/>
    <w:rsid w:val="009A0512"/>
    <w:rsid w:val="009A0856"/>
    <w:rsid w:val="009A0A5E"/>
    <w:rsid w:val="009A0B70"/>
    <w:rsid w:val="009A0E31"/>
    <w:rsid w:val="009A11D2"/>
    <w:rsid w:val="009A1518"/>
    <w:rsid w:val="009A1E7A"/>
    <w:rsid w:val="009A226A"/>
    <w:rsid w:val="009A2636"/>
    <w:rsid w:val="009A2769"/>
    <w:rsid w:val="009A2909"/>
    <w:rsid w:val="009A3433"/>
    <w:rsid w:val="009A3F3B"/>
    <w:rsid w:val="009A4A59"/>
    <w:rsid w:val="009A4B3B"/>
    <w:rsid w:val="009A5AE0"/>
    <w:rsid w:val="009A5E36"/>
    <w:rsid w:val="009A5E5D"/>
    <w:rsid w:val="009A5FD9"/>
    <w:rsid w:val="009A651C"/>
    <w:rsid w:val="009A6762"/>
    <w:rsid w:val="009A68CA"/>
    <w:rsid w:val="009A6E69"/>
    <w:rsid w:val="009A70BF"/>
    <w:rsid w:val="009A729B"/>
    <w:rsid w:val="009A7863"/>
    <w:rsid w:val="009B03CE"/>
    <w:rsid w:val="009B0454"/>
    <w:rsid w:val="009B090A"/>
    <w:rsid w:val="009B12DB"/>
    <w:rsid w:val="009B1FF9"/>
    <w:rsid w:val="009B22A4"/>
    <w:rsid w:val="009B27AE"/>
    <w:rsid w:val="009B2912"/>
    <w:rsid w:val="009B3471"/>
    <w:rsid w:val="009B3D7B"/>
    <w:rsid w:val="009B3EFC"/>
    <w:rsid w:val="009B3F85"/>
    <w:rsid w:val="009B45CD"/>
    <w:rsid w:val="009B488D"/>
    <w:rsid w:val="009B49D8"/>
    <w:rsid w:val="009B533A"/>
    <w:rsid w:val="009B5458"/>
    <w:rsid w:val="009B5DAF"/>
    <w:rsid w:val="009B6693"/>
    <w:rsid w:val="009B66B7"/>
    <w:rsid w:val="009B73F4"/>
    <w:rsid w:val="009B7577"/>
    <w:rsid w:val="009B7E6B"/>
    <w:rsid w:val="009C00F1"/>
    <w:rsid w:val="009C06D7"/>
    <w:rsid w:val="009C16F7"/>
    <w:rsid w:val="009C1807"/>
    <w:rsid w:val="009C1E19"/>
    <w:rsid w:val="009C3297"/>
    <w:rsid w:val="009C3487"/>
    <w:rsid w:val="009C3838"/>
    <w:rsid w:val="009C3E73"/>
    <w:rsid w:val="009C4296"/>
    <w:rsid w:val="009C4317"/>
    <w:rsid w:val="009C436A"/>
    <w:rsid w:val="009C4EB7"/>
    <w:rsid w:val="009C696F"/>
    <w:rsid w:val="009C6C78"/>
    <w:rsid w:val="009C6E4E"/>
    <w:rsid w:val="009C7977"/>
    <w:rsid w:val="009D0342"/>
    <w:rsid w:val="009D04E1"/>
    <w:rsid w:val="009D0955"/>
    <w:rsid w:val="009D1234"/>
    <w:rsid w:val="009D17CF"/>
    <w:rsid w:val="009D1A6D"/>
    <w:rsid w:val="009D2334"/>
    <w:rsid w:val="009D272E"/>
    <w:rsid w:val="009D2A48"/>
    <w:rsid w:val="009D2C4A"/>
    <w:rsid w:val="009D2EF5"/>
    <w:rsid w:val="009D302C"/>
    <w:rsid w:val="009D385A"/>
    <w:rsid w:val="009D449D"/>
    <w:rsid w:val="009D44D6"/>
    <w:rsid w:val="009D51A5"/>
    <w:rsid w:val="009D5313"/>
    <w:rsid w:val="009D5413"/>
    <w:rsid w:val="009D698F"/>
    <w:rsid w:val="009D69A4"/>
    <w:rsid w:val="009D7B59"/>
    <w:rsid w:val="009D7EF2"/>
    <w:rsid w:val="009D7FBD"/>
    <w:rsid w:val="009E09B5"/>
    <w:rsid w:val="009E0AE3"/>
    <w:rsid w:val="009E0B41"/>
    <w:rsid w:val="009E0D29"/>
    <w:rsid w:val="009E12FA"/>
    <w:rsid w:val="009E1384"/>
    <w:rsid w:val="009E1482"/>
    <w:rsid w:val="009E17CE"/>
    <w:rsid w:val="009E1A14"/>
    <w:rsid w:val="009E1BCB"/>
    <w:rsid w:val="009E1D7A"/>
    <w:rsid w:val="009E1FFE"/>
    <w:rsid w:val="009E20ED"/>
    <w:rsid w:val="009E27D9"/>
    <w:rsid w:val="009E3088"/>
    <w:rsid w:val="009E3779"/>
    <w:rsid w:val="009E3B4B"/>
    <w:rsid w:val="009E3BC7"/>
    <w:rsid w:val="009E43CA"/>
    <w:rsid w:val="009E4685"/>
    <w:rsid w:val="009E4CD3"/>
    <w:rsid w:val="009E5265"/>
    <w:rsid w:val="009E5596"/>
    <w:rsid w:val="009E5651"/>
    <w:rsid w:val="009E59CE"/>
    <w:rsid w:val="009E5E39"/>
    <w:rsid w:val="009E61D2"/>
    <w:rsid w:val="009E61FF"/>
    <w:rsid w:val="009E622A"/>
    <w:rsid w:val="009E66C9"/>
    <w:rsid w:val="009E6E8C"/>
    <w:rsid w:val="009E77D5"/>
    <w:rsid w:val="009E7969"/>
    <w:rsid w:val="009E7A95"/>
    <w:rsid w:val="009E7C03"/>
    <w:rsid w:val="009F0D96"/>
    <w:rsid w:val="009F0F6E"/>
    <w:rsid w:val="009F1722"/>
    <w:rsid w:val="009F21E1"/>
    <w:rsid w:val="009F2221"/>
    <w:rsid w:val="009F23FB"/>
    <w:rsid w:val="009F2E07"/>
    <w:rsid w:val="009F3955"/>
    <w:rsid w:val="009F3980"/>
    <w:rsid w:val="009F3EC5"/>
    <w:rsid w:val="009F40DA"/>
    <w:rsid w:val="009F43F4"/>
    <w:rsid w:val="009F4979"/>
    <w:rsid w:val="009F4C9A"/>
    <w:rsid w:val="009F4D96"/>
    <w:rsid w:val="009F5E55"/>
    <w:rsid w:val="009F6698"/>
    <w:rsid w:val="009F7513"/>
    <w:rsid w:val="00A005A6"/>
    <w:rsid w:val="00A005BB"/>
    <w:rsid w:val="00A008C2"/>
    <w:rsid w:val="00A009CB"/>
    <w:rsid w:val="00A017F2"/>
    <w:rsid w:val="00A01CB4"/>
    <w:rsid w:val="00A0257E"/>
    <w:rsid w:val="00A02849"/>
    <w:rsid w:val="00A03823"/>
    <w:rsid w:val="00A04DA5"/>
    <w:rsid w:val="00A0540A"/>
    <w:rsid w:val="00A05F98"/>
    <w:rsid w:val="00A06527"/>
    <w:rsid w:val="00A06E35"/>
    <w:rsid w:val="00A07A5A"/>
    <w:rsid w:val="00A07C16"/>
    <w:rsid w:val="00A07D02"/>
    <w:rsid w:val="00A07D59"/>
    <w:rsid w:val="00A102F6"/>
    <w:rsid w:val="00A106B8"/>
    <w:rsid w:val="00A10A10"/>
    <w:rsid w:val="00A11254"/>
    <w:rsid w:val="00A1360E"/>
    <w:rsid w:val="00A1412D"/>
    <w:rsid w:val="00A1498B"/>
    <w:rsid w:val="00A14A17"/>
    <w:rsid w:val="00A14F74"/>
    <w:rsid w:val="00A15806"/>
    <w:rsid w:val="00A15B6C"/>
    <w:rsid w:val="00A160A0"/>
    <w:rsid w:val="00A164CB"/>
    <w:rsid w:val="00A16B66"/>
    <w:rsid w:val="00A16BD8"/>
    <w:rsid w:val="00A16C90"/>
    <w:rsid w:val="00A16DE1"/>
    <w:rsid w:val="00A174D6"/>
    <w:rsid w:val="00A17FC3"/>
    <w:rsid w:val="00A2009C"/>
    <w:rsid w:val="00A201BF"/>
    <w:rsid w:val="00A20CF7"/>
    <w:rsid w:val="00A20DC3"/>
    <w:rsid w:val="00A213BF"/>
    <w:rsid w:val="00A224B0"/>
    <w:rsid w:val="00A229C0"/>
    <w:rsid w:val="00A22C50"/>
    <w:rsid w:val="00A237A4"/>
    <w:rsid w:val="00A23AA0"/>
    <w:rsid w:val="00A23DB6"/>
    <w:rsid w:val="00A23DDC"/>
    <w:rsid w:val="00A23EDE"/>
    <w:rsid w:val="00A2432A"/>
    <w:rsid w:val="00A246F2"/>
    <w:rsid w:val="00A2486F"/>
    <w:rsid w:val="00A24AEB"/>
    <w:rsid w:val="00A24B07"/>
    <w:rsid w:val="00A24DD7"/>
    <w:rsid w:val="00A24E9F"/>
    <w:rsid w:val="00A252AC"/>
    <w:rsid w:val="00A2530A"/>
    <w:rsid w:val="00A25710"/>
    <w:rsid w:val="00A25E5D"/>
    <w:rsid w:val="00A2683F"/>
    <w:rsid w:val="00A26922"/>
    <w:rsid w:val="00A269BE"/>
    <w:rsid w:val="00A26AF6"/>
    <w:rsid w:val="00A27381"/>
    <w:rsid w:val="00A30452"/>
    <w:rsid w:val="00A308D2"/>
    <w:rsid w:val="00A30AA9"/>
    <w:rsid w:val="00A312EC"/>
    <w:rsid w:val="00A315FB"/>
    <w:rsid w:val="00A31AE1"/>
    <w:rsid w:val="00A31FB5"/>
    <w:rsid w:val="00A31FF1"/>
    <w:rsid w:val="00A32806"/>
    <w:rsid w:val="00A32D5F"/>
    <w:rsid w:val="00A330B9"/>
    <w:rsid w:val="00A33EC8"/>
    <w:rsid w:val="00A346D5"/>
    <w:rsid w:val="00A34710"/>
    <w:rsid w:val="00A3533D"/>
    <w:rsid w:val="00A3537A"/>
    <w:rsid w:val="00A35A70"/>
    <w:rsid w:val="00A35C7A"/>
    <w:rsid w:val="00A35D7A"/>
    <w:rsid w:val="00A35E15"/>
    <w:rsid w:val="00A361AF"/>
    <w:rsid w:val="00A36404"/>
    <w:rsid w:val="00A366F7"/>
    <w:rsid w:val="00A368EE"/>
    <w:rsid w:val="00A36D4D"/>
    <w:rsid w:val="00A36DC3"/>
    <w:rsid w:val="00A378AD"/>
    <w:rsid w:val="00A3794F"/>
    <w:rsid w:val="00A4015F"/>
    <w:rsid w:val="00A40429"/>
    <w:rsid w:val="00A407B5"/>
    <w:rsid w:val="00A415C3"/>
    <w:rsid w:val="00A419C3"/>
    <w:rsid w:val="00A41C60"/>
    <w:rsid w:val="00A41EB8"/>
    <w:rsid w:val="00A41FEF"/>
    <w:rsid w:val="00A42337"/>
    <w:rsid w:val="00A4299B"/>
    <w:rsid w:val="00A43440"/>
    <w:rsid w:val="00A43593"/>
    <w:rsid w:val="00A43698"/>
    <w:rsid w:val="00A43EF1"/>
    <w:rsid w:val="00A4452B"/>
    <w:rsid w:val="00A44AA2"/>
    <w:rsid w:val="00A44E25"/>
    <w:rsid w:val="00A44FAB"/>
    <w:rsid w:val="00A45507"/>
    <w:rsid w:val="00A45A1C"/>
    <w:rsid w:val="00A45FD5"/>
    <w:rsid w:val="00A464CC"/>
    <w:rsid w:val="00A4768D"/>
    <w:rsid w:val="00A476C7"/>
    <w:rsid w:val="00A47BBE"/>
    <w:rsid w:val="00A47CFA"/>
    <w:rsid w:val="00A50011"/>
    <w:rsid w:val="00A5031C"/>
    <w:rsid w:val="00A50DB4"/>
    <w:rsid w:val="00A50E8F"/>
    <w:rsid w:val="00A51536"/>
    <w:rsid w:val="00A51542"/>
    <w:rsid w:val="00A51AA1"/>
    <w:rsid w:val="00A51C0A"/>
    <w:rsid w:val="00A5276E"/>
    <w:rsid w:val="00A528E0"/>
    <w:rsid w:val="00A52BF6"/>
    <w:rsid w:val="00A52C95"/>
    <w:rsid w:val="00A52F29"/>
    <w:rsid w:val="00A53460"/>
    <w:rsid w:val="00A53471"/>
    <w:rsid w:val="00A534D4"/>
    <w:rsid w:val="00A5383E"/>
    <w:rsid w:val="00A53C74"/>
    <w:rsid w:val="00A53E1A"/>
    <w:rsid w:val="00A5408E"/>
    <w:rsid w:val="00A54718"/>
    <w:rsid w:val="00A54C7F"/>
    <w:rsid w:val="00A54CDD"/>
    <w:rsid w:val="00A5512E"/>
    <w:rsid w:val="00A5588A"/>
    <w:rsid w:val="00A561C7"/>
    <w:rsid w:val="00A56331"/>
    <w:rsid w:val="00A5724B"/>
    <w:rsid w:val="00A57302"/>
    <w:rsid w:val="00A57339"/>
    <w:rsid w:val="00A57B26"/>
    <w:rsid w:val="00A57D59"/>
    <w:rsid w:val="00A600C5"/>
    <w:rsid w:val="00A6032B"/>
    <w:rsid w:val="00A6034F"/>
    <w:rsid w:val="00A60BD4"/>
    <w:rsid w:val="00A61F6B"/>
    <w:rsid w:val="00A62049"/>
    <w:rsid w:val="00A624AF"/>
    <w:rsid w:val="00A62883"/>
    <w:rsid w:val="00A62AB3"/>
    <w:rsid w:val="00A62B53"/>
    <w:rsid w:val="00A63003"/>
    <w:rsid w:val="00A636C6"/>
    <w:rsid w:val="00A64655"/>
    <w:rsid w:val="00A65139"/>
    <w:rsid w:val="00A65331"/>
    <w:rsid w:val="00A659E5"/>
    <w:rsid w:val="00A65BD2"/>
    <w:rsid w:val="00A66062"/>
    <w:rsid w:val="00A665B5"/>
    <w:rsid w:val="00A669E2"/>
    <w:rsid w:val="00A66D61"/>
    <w:rsid w:val="00A66EF5"/>
    <w:rsid w:val="00A67A0F"/>
    <w:rsid w:val="00A67BBC"/>
    <w:rsid w:val="00A700C7"/>
    <w:rsid w:val="00A70241"/>
    <w:rsid w:val="00A7079C"/>
    <w:rsid w:val="00A70864"/>
    <w:rsid w:val="00A70DC9"/>
    <w:rsid w:val="00A719F1"/>
    <w:rsid w:val="00A7222E"/>
    <w:rsid w:val="00A722EB"/>
    <w:rsid w:val="00A72BE1"/>
    <w:rsid w:val="00A7305C"/>
    <w:rsid w:val="00A73683"/>
    <w:rsid w:val="00A73D49"/>
    <w:rsid w:val="00A7412E"/>
    <w:rsid w:val="00A7479E"/>
    <w:rsid w:val="00A74C5F"/>
    <w:rsid w:val="00A74E64"/>
    <w:rsid w:val="00A75E97"/>
    <w:rsid w:val="00A7682F"/>
    <w:rsid w:val="00A76888"/>
    <w:rsid w:val="00A76C68"/>
    <w:rsid w:val="00A76D9E"/>
    <w:rsid w:val="00A77244"/>
    <w:rsid w:val="00A77CAF"/>
    <w:rsid w:val="00A8014C"/>
    <w:rsid w:val="00A80426"/>
    <w:rsid w:val="00A805A6"/>
    <w:rsid w:val="00A8099F"/>
    <w:rsid w:val="00A814B6"/>
    <w:rsid w:val="00A8223C"/>
    <w:rsid w:val="00A822BB"/>
    <w:rsid w:val="00A8230E"/>
    <w:rsid w:val="00A82488"/>
    <w:rsid w:val="00A8354C"/>
    <w:rsid w:val="00A83840"/>
    <w:rsid w:val="00A853DD"/>
    <w:rsid w:val="00A855BB"/>
    <w:rsid w:val="00A85C22"/>
    <w:rsid w:val="00A8620B"/>
    <w:rsid w:val="00A863F5"/>
    <w:rsid w:val="00A868AA"/>
    <w:rsid w:val="00A86A46"/>
    <w:rsid w:val="00A87570"/>
    <w:rsid w:val="00A900B1"/>
    <w:rsid w:val="00A90195"/>
    <w:rsid w:val="00A903BD"/>
    <w:rsid w:val="00A905F3"/>
    <w:rsid w:val="00A9060C"/>
    <w:rsid w:val="00A906EB"/>
    <w:rsid w:val="00A906FE"/>
    <w:rsid w:val="00A9072C"/>
    <w:rsid w:val="00A90B21"/>
    <w:rsid w:val="00A91369"/>
    <w:rsid w:val="00A913BF"/>
    <w:rsid w:val="00A924AB"/>
    <w:rsid w:val="00A9287E"/>
    <w:rsid w:val="00A92A13"/>
    <w:rsid w:val="00A92BD4"/>
    <w:rsid w:val="00A93061"/>
    <w:rsid w:val="00A93192"/>
    <w:rsid w:val="00A93927"/>
    <w:rsid w:val="00A94166"/>
    <w:rsid w:val="00A944A3"/>
    <w:rsid w:val="00A947ED"/>
    <w:rsid w:val="00A94926"/>
    <w:rsid w:val="00A94C36"/>
    <w:rsid w:val="00A9508D"/>
    <w:rsid w:val="00A9512D"/>
    <w:rsid w:val="00A953AB"/>
    <w:rsid w:val="00A95699"/>
    <w:rsid w:val="00A95C4C"/>
    <w:rsid w:val="00A96791"/>
    <w:rsid w:val="00A96E4E"/>
    <w:rsid w:val="00A9707A"/>
    <w:rsid w:val="00A97231"/>
    <w:rsid w:val="00A976EF"/>
    <w:rsid w:val="00A9791E"/>
    <w:rsid w:val="00A97AA6"/>
    <w:rsid w:val="00A97B9D"/>
    <w:rsid w:val="00AA0A4B"/>
    <w:rsid w:val="00AA0F82"/>
    <w:rsid w:val="00AA10BD"/>
    <w:rsid w:val="00AA1CE7"/>
    <w:rsid w:val="00AA29DF"/>
    <w:rsid w:val="00AA2CC8"/>
    <w:rsid w:val="00AA324D"/>
    <w:rsid w:val="00AA3497"/>
    <w:rsid w:val="00AA49F3"/>
    <w:rsid w:val="00AA4AD3"/>
    <w:rsid w:val="00AA4BA1"/>
    <w:rsid w:val="00AA4E1B"/>
    <w:rsid w:val="00AA4F5C"/>
    <w:rsid w:val="00AA4FE3"/>
    <w:rsid w:val="00AA5660"/>
    <w:rsid w:val="00AA63FC"/>
    <w:rsid w:val="00AA6478"/>
    <w:rsid w:val="00AA6850"/>
    <w:rsid w:val="00AA70C1"/>
    <w:rsid w:val="00AA721A"/>
    <w:rsid w:val="00AA7884"/>
    <w:rsid w:val="00AB047C"/>
    <w:rsid w:val="00AB04E4"/>
    <w:rsid w:val="00AB06ED"/>
    <w:rsid w:val="00AB102F"/>
    <w:rsid w:val="00AB161D"/>
    <w:rsid w:val="00AB16D3"/>
    <w:rsid w:val="00AB1C98"/>
    <w:rsid w:val="00AB1E0D"/>
    <w:rsid w:val="00AB1E75"/>
    <w:rsid w:val="00AB1FD3"/>
    <w:rsid w:val="00AB251A"/>
    <w:rsid w:val="00AB2A2C"/>
    <w:rsid w:val="00AB32ED"/>
    <w:rsid w:val="00AB345F"/>
    <w:rsid w:val="00AB390D"/>
    <w:rsid w:val="00AB3B96"/>
    <w:rsid w:val="00AB3EC0"/>
    <w:rsid w:val="00AB456B"/>
    <w:rsid w:val="00AB4C96"/>
    <w:rsid w:val="00AB4D0A"/>
    <w:rsid w:val="00AB51B2"/>
    <w:rsid w:val="00AB5226"/>
    <w:rsid w:val="00AB5762"/>
    <w:rsid w:val="00AB5F37"/>
    <w:rsid w:val="00AB65E9"/>
    <w:rsid w:val="00AB67BC"/>
    <w:rsid w:val="00AB6E42"/>
    <w:rsid w:val="00AB7068"/>
    <w:rsid w:val="00AB7095"/>
    <w:rsid w:val="00AC03FE"/>
    <w:rsid w:val="00AC0B40"/>
    <w:rsid w:val="00AC0CB8"/>
    <w:rsid w:val="00AC1D07"/>
    <w:rsid w:val="00AC1D0D"/>
    <w:rsid w:val="00AC27A8"/>
    <w:rsid w:val="00AC27C0"/>
    <w:rsid w:val="00AC2B57"/>
    <w:rsid w:val="00AC3267"/>
    <w:rsid w:val="00AC33A2"/>
    <w:rsid w:val="00AC3501"/>
    <w:rsid w:val="00AC40A1"/>
    <w:rsid w:val="00AC4589"/>
    <w:rsid w:val="00AC477B"/>
    <w:rsid w:val="00AC4BB8"/>
    <w:rsid w:val="00AC542A"/>
    <w:rsid w:val="00AC5D67"/>
    <w:rsid w:val="00AC6F4A"/>
    <w:rsid w:val="00AC77CD"/>
    <w:rsid w:val="00AC783F"/>
    <w:rsid w:val="00AC7AA6"/>
    <w:rsid w:val="00AC7CEE"/>
    <w:rsid w:val="00AC7E12"/>
    <w:rsid w:val="00AD0BAB"/>
    <w:rsid w:val="00AD0BFD"/>
    <w:rsid w:val="00AD0CFD"/>
    <w:rsid w:val="00AD0F56"/>
    <w:rsid w:val="00AD11A9"/>
    <w:rsid w:val="00AD1E9D"/>
    <w:rsid w:val="00AD1E9F"/>
    <w:rsid w:val="00AD2502"/>
    <w:rsid w:val="00AD290F"/>
    <w:rsid w:val="00AD2A34"/>
    <w:rsid w:val="00AD353F"/>
    <w:rsid w:val="00AD3DFB"/>
    <w:rsid w:val="00AD4B2B"/>
    <w:rsid w:val="00AD56BA"/>
    <w:rsid w:val="00AD5B6B"/>
    <w:rsid w:val="00AD5E76"/>
    <w:rsid w:val="00AD5F66"/>
    <w:rsid w:val="00AD6234"/>
    <w:rsid w:val="00AD6338"/>
    <w:rsid w:val="00AD6424"/>
    <w:rsid w:val="00AD6B67"/>
    <w:rsid w:val="00AD7683"/>
    <w:rsid w:val="00AE03AE"/>
    <w:rsid w:val="00AE07FF"/>
    <w:rsid w:val="00AE0E78"/>
    <w:rsid w:val="00AE184F"/>
    <w:rsid w:val="00AE2177"/>
    <w:rsid w:val="00AE23B3"/>
    <w:rsid w:val="00AE2BBC"/>
    <w:rsid w:val="00AE2F47"/>
    <w:rsid w:val="00AE31B0"/>
    <w:rsid w:val="00AE3527"/>
    <w:rsid w:val="00AE43B0"/>
    <w:rsid w:val="00AE5041"/>
    <w:rsid w:val="00AE5911"/>
    <w:rsid w:val="00AE5E7B"/>
    <w:rsid w:val="00AE71A0"/>
    <w:rsid w:val="00AE7654"/>
    <w:rsid w:val="00AE77AB"/>
    <w:rsid w:val="00AE7987"/>
    <w:rsid w:val="00AE7A6E"/>
    <w:rsid w:val="00AE7EE7"/>
    <w:rsid w:val="00AE7FB1"/>
    <w:rsid w:val="00AF0024"/>
    <w:rsid w:val="00AF006E"/>
    <w:rsid w:val="00AF02A4"/>
    <w:rsid w:val="00AF0730"/>
    <w:rsid w:val="00AF0B03"/>
    <w:rsid w:val="00AF0C6B"/>
    <w:rsid w:val="00AF1251"/>
    <w:rsid w:val="00AF14AE"/>
    <w:rsid w:val="00AF1BCB"/>
    <w:rsid w:val="00AF1CD1"/>
    <w:rsid w:val="00AF203C"/>
    <w:rsid w:val="00AF2B44"/>
    <w:rsid w:val="00AF33E3"/>
    <w:rsid w:val="00AF35FA"/>
    <w:rsid w:val="00AF40F8"/>
    <w:rsid w:val="00AF416B"/>
    <w:rsid w:val="00AF4386"/>
    <w:rsid w:val="00AF4F22"/>
    <w:rsid w:val="00AF4FB7"/>
    <w:rsid w:val="00AF534B"/>
    <w:rsid w:val="00AF544D"/>
    <w:rsid w:val="00AF5675"/>
    <w:rsid w:val="00AF57C6"/>
    <w:rsid w:val="00AF6FD1"/>
    <w:rsid w:val="00AF74C7"/>
    <w:rsid w:val="00AF773B"/>
    <w:rsid w:val="00AF77E7"/>
    <w:rsid w:val="00AF7C0F"/>
    <w:rsid w:val="00B0213C"/>
    <w:rsid w:val="00B02167"/>
    <w:rsid w:val="00B03266"/>
    <w:rsid w:val="00B0354D"/>
    <w:rsid w:val="00B03850"/>
    <w:rsid w:val="00B03AFE"/>
    <w:rsid w:val="00B03CC9"/>
    <w:rsid w:val="00B03E97"/>
    <w:rsid w:val="00B0447F"/>
    <w:rsid w:val="00B04631"/>
    <w:rsid w:val="00B048A2"/>
    <w:rsid w:val="00B04ACF"/>
    <w:rsid w:val="00B0539D"/>
    <w:rsid w:val="00B05B83"/>
    <w:rsid w:val="00B05D7C"/>
    <w:rsid w:val="00B064AE"/>
    <w:rsid w:val="00B075C2"/>
    <w:rsid w:val="00B07A79"/>
    <w:rsid w:val="00B07AA2"/>
    <w:rsid w:val="00B07D7D"/>
    <w:rsid w:val="00B1033A"/>
    <w:rsid w:val="00B10E74"/>
    <w:rsid w:val="00B112C5"/>
    <w:rsid w:val="00B116C7"/>
    <w:rsid w:val="00B11A53"/>
    <w:rsid w:val="00B11E2C"/>
    <w:rsid w:val="00B12524"/>
    <w:rsid w:val="00B12648"/>
    <w:rsid w:val="00B12FFA"/>
    <w:rsid w:val="00B134ED"/>
    <w:rsid w:val="00B13A16"/>
    <w:rsid w:val="00B13E91"/>
    <w:rsid w:val="00B13EE0"/>
    <w:rsid w:val="00B144C3"/>
    <w:rsid w:val="00B14A48"/>
    <w:rsid w:val="00B153DC"/>
    <w:rsid w:val="00B15699"/>
    <w:rsid w:val="00B15B96"/>
    <w:rsid w:val="00B15FCB"/>
    <w:rsid w:val="00B16B6A"/>
    <w:rsid w:val="00B16EBC"/>
    <w:rsid w:val="00B2029F"/>
    <w:rsid w:val="00B2062A"/>
    <w:rsid w:val="00B2118C"/>
    <w:rsid w:val="00B21EB7"/>
    <w:rsid w:val="00B22192"/>
    <w:rsid w:val="00B2241E"/>
    <w:rsid w:val="00B22BCF"/>
    <w:rsid w:val="00B23E46"/>
    <w:rsid w:val="00B24804"/>
    <w:rsid w:val="00B24CCA"/>
    <w:rsid w:val="00B25026"/>
    <w:rsid w:val="00B252CF"/>
    <w:rsid w:val="00B26157"/>
    <w:rsid w:val="00B2638C"/>
    <w:rsid w:val="00B264AE"/>
    <w:rsid w:val="00B26AAF"/>
    <w:rsid w:val="00B26EEA"/>
    <w:rsid w:val="00B2760C"/>
    <w:rsid w:val="00B27B52"/>
    <w:rsid w:val="00B27F67"/>
    <w:rsid w:val="00B27FD2"/>
    <w:rsid w:val="00B311AD"/>
    <w:rsid w:val="00B315A8"/>
    <w:rsid w:val="00B316FA"/>
    <w:rsid w:val="00B31761"/>
    <w:rsid w:val="00B317E2"/>
    <w:rsid w:val="00B31C47"/>
    <w:rsid w:val="00B3262D"/>
    <w:rsid w:val="00B32AC4"/>
    <w:rsid w:val="00B32CA0"/>
    <w:rsid w:val="00B330C7"/>
    <w:rsid w:val="00B331A7"/>
    <w:rsid w:val="00B335C4"/>
    <w:rsid w:val="00B33B11"/>
    <w:rsid w:val="00B33FD8"/>
    <w:rsid w:val="00B33FE2"/>
    <w:rsid w:val="00B34AAB"/>
    <w:rsid w:val="00B3507C"/>
    <w:rsid w:val="00B35144"/>
    <w:rsid w:val="00B35325"/>
    <w:rsid w:val="00B35BBC"/>
    <w:rsid w:val="00B35C2C"/>
    <w:rsid w:val="00B3651F"/>
    <w:rsid w:val="00B367D9"/>
    <w:rsid w:val="00B36F51"/>
    <w:rsid w:val="00B375EB"/>
    <w:rsid w:val="00B37FB6"/>
    <w:rsid w:val="00B4113F"/>
    <w:rsid w:val="00B41E78"/>
    <w:rsid w:val="00B42395"/>
    <w:rsid w:val="00B42C15"/>
    <w:rsid w:val="00B42D71"/>
    <w:rsid w:val="00B42F89"/>
    <w:rsid w:val="00B44068"/>
    <w:rsid w:val="00B45448"/>
    <w:rsid w:val="00B4577C"/>
    <w:rsid w:val="00B464BC"/>
    <w:rsid w:val="00B46881"/>
    <w:rsid w:val="00B46E92"/>
    <w:rsid w:val="00B47440"/>
    <w:rsid w:val="00B479BA"/>
    <w:rsid w:val="00B47EF5"/>
    <w:rsid w:val="00B50261"/>
    <w:rsid w:val="00B50944"/>
    <w:rsid w:val="00B50F06"/>
    <w:rsid w:val="00B51047"/>
    <w:rsid w:val="00B5123A"/>
    <w:rsid w:val="00B528C3"/>
    <w:rsid w:val="00B52F3F"/>
    <w:rsid w:val="00B53069"/>
    <w:rsid w:val="00B5313F"/>
    <w:rsid w:val="00B5359A"/>
    <w:rsid w:val="00B535E6"/>
    <w:rsid w:val="00B540E2"/>
    <w:rsid w:val="00B54388"/>
    <w:rsid w:val="00B54734"/>
    <w:rsid w:val="00B54CCC"/>
    <w:rsid w:val="00B54D60"/>
    <w:rsid w:val="00B55564"/>
    <w:rsid w:val="00B56BB9"/>
    <w:rsid w:val="00B56BD4"/>
    <w:rsid w:val="00B56F85"/>
    <w:rsid w:val="00B57D4C"/>
    <w:rsid w:val="00B57F84"/>
    <w:rsid w:val="00B60018"/>
    <w:rsid w:val="00B60230"/>
    <w:rsid w:val="00B60650"/>
    <w:rsid w:val="00B6081D"/>
    <w:rsid w:val="00B60BED"/>
    <w:rsid w:val="00B60E73"/>
    <w:rsid w:val="00B612BE"/>
    <w:rsid w:val="00B617B3"/>
    <w:rsid w:val="00B61BD0"/>
    <w:rsid w:val="00B622CB"/>
    <w:rsid w:val="00B62A1A"/>
    <w:rsid w:val="00B631CB"/>
    <w:rsid w:val="00B644AE"/>
    <w:rsid w:val="00B64C0D"/>
    <w:rsid w:val="00B64C60"/>
    <w:rsid w:val="00B64C72"/>
    <w:rsid w:val="00B64FFC"/>
    <w:rsid w:val="00B654E7"/>
    <w:rsid w:val="00B65E45"/>
    <w:rsid w:val="00B65F1A"/>
    <w:rsid w:val="00B65FB8"/>
    <w:rsid w:val="00B6627E"/>
    <w:rsid w:val="00B66A1C"/>
    <w:rsid w:val="00B66BAF"/>
    <w:rsid w:val="00B66EF2"/>
    <w:rsid w:val="00B66F48"/>
    <w:rsid w:val="00B67A6F"/>
    <w:rsid w:val="00B67B6B"/>
    <w:rsid w:val="00B67F70"/>
    <w:rsid w:val="00B700C6"/>
    <w:rsid w:val="00B70302"/>
    <w:rsid w:val="00B70D78"/>
    <w:rsid w:val="00B70E09"/>
    <w:rsid w:val="00B714EF"/>
    <w:rsid w:val="00B71FED"/>
    <w:rsid w:val="00B71FFC"/>
    <w:rsid w:val="00B7218C"/>
    <w:rsid w:val="00B72E8E"/>
    <w:rsid w:val="00B72F13"/>
    <w:rsid w:val="00B732A5"/>
    <w:rsid w:val="00B73448"/>
    <w:rsid w:val="00B7360A"/>
    <w:rsid w:val="00B73AFA"/>
    <w:rsid w:val="00B73C18"/>
    <w:rsid w:val="00B73FE1"/>
    <w:rsid w:val="00B745DC"/>
    <w:rsid w:val="00B74C2C"/>
    <w:rsid w:val="00B74EFA"/>
    <w:rsid w:val="00B756BA"/>
    <w:rsid w:val="00B756E8"/>
    <w:rsid w:val="00B760A7"/>
    <w:rsid w:val="00B76293"/>
    <w:rsid w:val="00B76518"/>
    <w:rsid w:val="00B771DA"/>
    <w:rsid w:val="00B7744E"/>
    <w:rsid w:val="00B776E3"/>
    <w:rsid w:val="00B7791A"/>
    <w:rsid w:val="00B804CB"/>
    <w:rsid w:val="00B80612"/>
    <w:rsid w:val="00B80A2A"/>
    <w:rsid w:val="00B80F17"/>
    <w:rsid w:val="00B80F76"/>
    <w:rsid w:val="00B814A0"/>
    <w:rsid w:val="00B82473"/>
    <w:rsid w:val="00B82841"/>
    <w:rsid w:val="00B82E43"/>
    <w:rsid w:val="00B83403"/>
    <w:rsid w:val="00B84427"/>
    <w:rsid w:val="00B844E9"/>
    <w:rsid w:val="00B84817"/>
    <w:rsid w:val="00B84965"/>
    <w:rsid w:val="00B850A6"/>
    <w:rsid w:val="00B855D2"/>
    <w:rsid w:val="00B85793"/>
    <w:rsid w:val="00B858B9"/>
    <w:rsid w:val="00B85E21"/>
    <w:rsid w:val="00B8607B"/>
    <w:rsid w:val="00B860D8"/>
    <w:rsid w:val="00B8615B"/>
    <w:rsid w:val="00B86618"/>
    <w:rsid w:val="00B86C9A"/>
    <w:rsid w:val="00B86EC2"/>
    <w:rsid w:val="00B86EC4"/>
    <w:rsid w:val="00B86F79"/>
    <w:rsid w:val="00B86F8E"/>
    <w:rsid w:val="00B86FC1"/>
    <w:rsid w:val="00B87176"/>
    <w:rsid w:val="00B87F03"/>
    <w:rsid w:val="00B9042C"/>
    <w:rsid w:val="00B909A6"/>
    <w:rsid w:val="00B9164A"/>
    <w:rsid w:val="00B91B02"/>
    <w:rsid w:val="00B91D3F"/>
    <w:rsid w:val="00B91F24"/>
    <w:rsid w:val="00B9264B"/>
    <w:rsid w:val="00B92D52"/>
    <w:rsid w:val="00B92FF6"/>
    <w:rsid w:val="00B93607"/>
    <w:rsid w:val="00B939E4"/>
    <w:rsid w:val="00B9405D"/>
    <w:rsid w:val="00B941D1"/>
    <w:rsid w:val="00B94BD2"/>
    <w:rsid w:val="00B94FB1"/>
    <w:rsid w:val="00B95ABD"/>
    <w:rsid w:val="00B95D07"/>
    <w:rsid w:val="00B96402"/>
    <w:rsid w:val="00B97270"/>
    <w:rsid w:val="00B975BD"/>
    <w:rsid w:val="00B975EF"/>
    <w:rsid w:val="00B9786D"/>
    <w:rsid w:val="00B978A8"/>
    <w:rsid w:val="00B97AC9"/>
    <w:rsid w:val="00B97BA2"/>
    <w:rsid w:val="00BA099A"/>
    <w:rsid w:val="00BA0B84"/>
    <w:rsid w:val="00BA0C39"/>
    <w:rsid w:val="00BA0FDE"/>
    <w:rsid w:val="00BA1361"/>
    <w:rsid w:val="00BA18A1"/>
    <w:rsid w:val="00BA276A"/>
    <w:rsid w:val="00BA3193"/>
    <w:rsid w:val="00BA3D60"/>
    <w:rsid w:val="00BA4D40"/>
    <w:rsid w:val="00BA5CF5"/>
    <w:rsid w:val="00BA5EAC"/>
    <w:rsid w:val="00BA6C54"/>
    <w:rsid w:val="00BA724F"/>
    <w:rsid w:val="00BA7CBD"/>
    <w:rsid w:val="00BA7E15"/>
    <w:rsid w:val="00BB0076"/>
    <w:rsid w:val="00BB0AA0"/>
    <w:rsid w:val="00BB0D21"/>
    <w:rsid w:val="00BB1080"/>
    <w:rsid w:val="00BB197F"/>
    <w:rsid w:val="00BB225D"/>
    <w:rsid w:val="00BB2308"/>
    <w:rsid w:val="00BB2540"/>
    <w:rsid w:val="00BB2A0D"/>
    <w:rsid w:val="00BB2F5F"/>
    <w:rsid w:val="00BB34CB"/>
    <w:rsid w:val="00BB390C"/>
    <w:rsid w:val="00BB3AED"/>
    <w:rsid w:val="00BB3D1F"/>
    <w:rsid w:val="00BB43C8"/>
    <w:rsid w:val="00BB4BD6"/>
    <w:rsid w:val="00BB4E6B"/>
    <w:rsid w:val="00BB5271"/>
    <w:rsid w:val="00BB65FB"/>
    <w:rsid w:val="00BB6D88"/>
    <w:rsid w:val="00BB7002"/>
    <w:rsid w:val="00BB7610"/>
    <w:rsid w:val="00BB7C23"/>
    <w:rsid w:val="00BC02C7"/>
    <w:rsid w:val="00BC0459"/>
    <w:rsid w:val="00BC0798"/>
    <w:rsid w:val="00BC0DC1"/>
    <w:rsid w:val="00BC143F"/>
    <w:rsid w:val="00BC1863"/>
    <w:rsid w:val="00BC18CB"/>
    <w:rsid w:val="00BC2112"/>
    <w:rsid w:val="00BC28BB"/>
    <w:rsid w:val="00BC2A58"/>
    <w:rsid w:val="00BC2D8C"/>
    <w:rsid w:val="00BC3481"/>
    <w:rsid w:val="00BC3F52"/>
    <w:rsid w:val="00BC47D9"/>
    <w:rsid w:val="00BC4A81"/>
    <w:rsid w:val="00BC5280"/>
    <w:rsid w:val="00BC5AAF"/>
    <w:rsid w:val="00BC5FF4"/>
    <w:rsid w:val="00BC609E"/>
    <w:rsid w:val="00BC69AB"/>
    <w:rsid w:val="00BC6ECB"/>
    <w:rsid w:val="00BC71B7"/>
    <w:rsid w:val="00BC77CF"/>
    <w:rsid w:val="00BC78F6"/>
    <w:rsid w:val="00BC7977"/>
    <w:rsid w:val="00BD0758"/>
    <w:rsid w:val="00BD1552"/>
    <w:rsid w:val="00BD1C8F"/>
    <w:rsid w:val="00BD1D4A"/>
    <w:rsid w:val="00BD1F22"/>
    <w:rsid w:val="00BD1F2E"/>
    <w:rsid w:val="00BD2168"/>
    <w:rsid w:val="00BD24C9"/>
    <w:rsid w:val="00BD260C"/>
    <w:rsid w:val="00BD29AA"/>
    <w:rsid w:val="00BD2F0D"/>
    <w:rsid w:val="00BD3181"/>
    <w:rsid w:val="00BD3292"/>
    <w:rsid w:val="00BD342E"/>
    <w:rsid w:val="00BD35FA"/>
    <w:rsid w:val="00BD3699"/>
    <w:rsid w:val="00BD4F09"/>
    <w:rsid w:val="00BD5037"/>
    <w:rsid w:val="00BD54F9"/>
    <w:rsid w:val="00BD5F6B"/>
    <w:rsid w:val="00BD6643"/>
    <w:rsid w:val="00BD685D"/>
    <w:rsid w:val="00BD6A0D"/>
    <w:rsid w:val="00BD6A50"/>
    <w:rsid w:val="00BD72C8"/>
    <w:rsid w:val="00BD77F2"/>
    <w:rsid w:val="00BD7942"/>
    <w:rsid w:val="00BE0198"/>
    <w:rsid w:val="00BE02EA"/>
    <w:rsid w:val="00BE05B8"/>
    <w:rsid w:val="00BE0E1E"/>
    <w:rsid w:val="00BE0FE1"/>
    <w:rsid w:val="00BE12B4"/>
    <w:rsid w:val="00BE1DC8"/>
    <w:rsid w:val="00BE1DCD"/>
    <w:rsid w:val="00BE22E4"/>
    <w:rsid w:val="00BE2324"/>
    <w:rsid w:val="00BE2DB2"/>
    <w:rsid w:val="00BE3584"/>
    <w:rsid w:val="00BE368F"/>
    <w:rsid w:val="00BE3819"/>
    <w:rsid w:val="00BE3D1B"/>
    <w:rsid w:val="00BE4157"/>
    <w:rsid w:val="00BE53D9"/>
    <w:rsid w:val="00BE5497"/>
    <w:rsid w:val="00BE580A"/>
    <w:rsid w:val="00BE59CD"/>
    <w:rsid w:val="00BE5D58"/>
    <w:rsid w:val="00BE6C34"/>
    <w:rsid w:val="00BE7648"/>
    <w:rsid w:val="00BF1140"/>
    <w:rsid w:val="00BF1830"/>
    <w:rsid w:val="00BF215E"/>
    <w:rsid w:val="00BF262E"/>
    <w:rsid w:val="00BF28D6"/>
    <w:rsid w:val="00BF295A"/>
    <w:rsid w:val="00BF2F86"/>
    <w:rsid w:val="00BF3591"/>
    <w:rsid w:val="00BF35DD"/>
    <w:rsid w:val="00BF38C3"/>
    <w:rsid w:val="00BF3AB7"/>
    <w:rsid w:val="00BF3BDD"/>
    <w:rsid w:val="00BF44B8"/>
    <w:rsid w:val="00BF4690"/>
    <w:rsid w:val="00BF52FD"/>
    <w:rsid w:val="00BF5824"/>
    <w:rsid w:val="00BF58AA"/>
    <w:rsid w:val="00BF5A3C"/>
    <w:rsid w:val="00BF5C41"/>
    <w:rsid w:val="00BF5DAD"/>
    <w:rsid w:val="00BF6074"/>
    <w:rsid w:val="00BF68E1"/>
    <w:rsid w:val="00BF6F8C"/>
    <w:rsid w:val="00BF7BDA"/>
    <w:rsid w:val="00BF7F4E"/>
    <w:rsid w:val="00C00B2D"/>
    <w:rsid w:val="00C00BE3"/>
    <w:rsid w:val="00C0158C"/>
    <w:rsid w:val="00C01CD0"/>
    <w:rsid w:val="00C02D69"/>
    <w:rsid w:val="00C03AB4"/>
    <w:rsid w:val="00C03E99"/>
    <w:rsid w:val="00C043FE"/>
    <w:rsid w:val="00C05172"/>
    <w:rsid w:val="00C05F44"/>
    <w:rsid w:val="00C06526"/>
    <w:rsid w:val="00C06B5B"/>
    <w:rsid w:val="00C073A8"/>
    <w:rsid w:val="00C07B7D"/>
    <w:rsid w:val="00C101B7"/>
    <w:rsid w:val="00C11A1F"/>
    <w:rsid w:val="00C12F6F"/>
    <w:rsid w:val="00C1331B"/>
    <w:rsid w:val="00C13568"/>
    <w:rsid w:val="00C13962"/>
    <w:rsid w:val="00C1435E"/>
    <w:rsid w:val="00C147E8"/>
    <w:rsid w:val="00C14AEE"/>
    <w:rsid w:val="00C14D7A"/>
    <w:rsid w:val="00C15553"/>
    <w:rsid w:val="00C155B9"/>
    <w:rsid w:val="00C15AE8"/>
    <w:rsid w:val="00C15F5A"/>
    <w:rsid w:val="00C162A6"/>
    <w:rsid w:val="00C165C8"/>
    <w:rsid w:val="00C16874"/>
    <w:rsid w:val="00C16DF6"/>
    <w:rsid w:val="00C17665"/>
    <w:rsid w:val="00C17E02"/>
    <w:rsid w:val="00C20423"/>
    <w:rsid w:val="00C20429"/>
    <w:rsid w:val="00C20B85"/>
    <w:rsid w:val="00C20D82"/>
    <w:rsid w:val="00C20E0B"/>
    <w:rsid w:val="00C21CB8"/>
    <w:rsid w:val="00C22674"/>
    <w:rsid w:val="00C22BBB"/>
    <w:rsid w:val="00C22FBF"/>
    <w:rsid w:val="00C230E0"/>
    <w:rsid w:val="00C2318C"/>
    <w:rsid w:val="00C233D6"/>
    <w:rsid w:val="00C241B7"/>
    <w:rsid w:val="00C24714"/>
    <w:rsid w:val="00C24763"/>
    <w:rsid w:val="00C250DD"/>
    <w:rsid w:val="00C263DE"/>
    <w:rsid w:val="00C264B4"/>
    <w:rsid w:val="00C26E5A"/>
    <w:rsid w:val="00C275E9"/>
    <w:rsid w:val="00C2771C"/>
    <w:rsid w:val="00C2776D"/>
    <w:rsid w:val="00C27FCA"/>
    <w:rsid w:val="00C30246"/>
    <w:rsid w:val="00C304C0"/>
    <w:rsid w:val="00C30674"/>
    <w:rsid w:val="00C30915"/>
    <w:rsid w:val="00C30F19"/>
    <w:rsid w:val="00C3193D"/>
    <w:rsid w:val="00C31D2C"/>
    <w:rsid w:val="00C32434"/>
    <w:rsid w:val="00C3291D"/>
    <w:rsid w:val="00C337BC"/>
    <w:rsid w:val="00C33A6A"/>
    <w:rsid w:val="00C34AB4"/>
    <w:rsid w:val="00C34B17"/>
    <w:rsid w:val="00C34EAE"/>
    <w:rsid w:val="00C35A33"/>
    <w:rsid w:val="00C35E35"/>
    <w:rsid w:val="00C36840"/>
    <w:rsid w:val="00C36BFF"/>
    <w:rsid w:val="00C36E0F"/>
    <w:rsid w:val="00C37DA7"/>
    <w:rsid w:val="00C40F02"/>
    <w:rsid w:val="00C418DB"/>
    <w:rsid w:val="00C41B0E"/>
    <w:rsid w:val="00C41C3F"/>
    <w:rsid w:val="00C41E3A"/>
    <w:rsid w:val="00C420B8"/>
    <w:rsid w:val="00C42363"/>
    <w:rsid w:val="00C424B3"/>
    <w:rsid w:val="00C4271B"/>
    <w:rsid w:val="00C42F2B"/>
    <w:rsid w:val="00C43856"/>
    <w:rsid w:val="00C43A37"/>
    <w:rsid w:val="00C4454E"/>
    <w:rsid w:val="00C44CF7"/>
    <w:rsid w:val="00C44DCB"/>
    <w:rsid w:val="00C451FF"/>
    <w:rsid w:val="00C45333"/>
    <w:rsid w:val="00C45401"/>
    <w:rsid w:val="00C45DAA"/>
    <w:rsid w:val="00C46730"/>
    <w:rsid w:val="00C46C91"/>
    <w:rsid w:val="00C47750"/>
    <w:rsid w:val="00C47BB5"/>
    <w:rsid w:val="00C47CD9"/>
    <w:rsid w:val="00C47D27"/>
    <w:rsid w:val="00C47ED1"/>
    <w:rsid w:val="00C5032C"/>
    <w:rsid w:val="00C50448"/>
    <w:rsid w:val="00C5059D"/>
    <w:rsid w:val="00C50E36"/>
    <w:rsid w:val="00C5106A"/>
    <w:rsid w:val="00C51675"/>
    <w:rsid w:val="00C517AF"/>
    <w:rsid w:val="00C51C9D"/>
    <w:rsid w:val="00C53994"/>
    <w:rsid w:val="00C53AF5"/>
    <w:rsid w:val="00C542B1"/>
    <w:rsid w:val="00C54473"/>
    <w:rsid w:val="00C54491"/>
    <w:rsid w:val="00C54925"/>
    <w:rsid w:val="00C54DD9"/>
    <w:rsid w:val="00C54DDA"/>
    <w:rsid w:val="00C555A6"/>
    <w:rsid w:val="00C55643"/>
    <w:rsid w:val="00C5568D"/>
    <w:rsid w:val="00C55B0B"/>
    <w:rsid w:val="00C55CFA"/>
    <w:rsid w:val="00C56131"/>
    <w:rsid w:val="00C564F4"/>
    <w:rsid w:val="00C56BA3"/>
    <w:rsid w:val="00C57009"/>
    <w:rsid w:val="00C5704D"/>
    <w:rsid w:val="00C570BB"/>
    <w:rsid w:val="00C57121"/>
    <w:rsid w:val="00C5724E"/>
    <w:rsid w:val="00C57936"/>
    <w:rsid w:val="00C57E07"/>
    <w:rsid w:val="00C6010C"/>
    <w:rsid w:val="00C60347"/>
    <w:rsid w:val="00C6048B"/>
    <w:rsid w:val="00C609D6"/>
    <w:rsid w:val="00C60D35"/>
    <w:rsid w:val="00C60E41"/>
    <w:rsid w:val="00C615B9"/>
    <w:rsid w:val="00C616F9"/>
    <w:rsid w:val="00C6207E"/>
    <w:rsid w:val="00C63190"/>
    <w:rsid w:val="00C635C7"/>
    <w:rsid w:val="00C63AEF"/>
    <w:rsid w:val="00C63B83"/>
    <w:rsid w:val="00C63C09"/>
    <w:rsid w:val="00C64D8B"/>
    <w:rsid w:val="00C65429"/>
    <w:rsid w:val="00C6578E"/>
    <w:rsid w:val="00C6596C"/>
    <w:rsid w:val="00C663D4"/>
    <w:rsid w:val="00C66F06"/>
    <w:rsid w:val="00C6740F"/>
    <w:rsid w:val="00C6781D"/>
    <w:rsid w:val="00C679A8"/>
    <w:rsid w:val="00C704CC"/>
    <w:rsid w:val="00C708F0"/>
    <w:rsid w:val="00C70C72"/>
    <w:rsid w:val="00C71C20"/>
    <w:rsid w:val="00C72295"/>
    <w:rsid w:val="00C7315D"/>
    <w:rsid w:val="00C7414B"/>
    <w:rsid w:val="00C74735"/>
    <w:rsid w:val="00C7489C"/>
    <w:rsid w:val="00C748FE"/>
    <w:rsid w:val="00C75228"/>
    <w:rsid w:val="00C75F12"/>
    <w:rsid w:val="00C7624F"/>
    <w:rsid w:val="00C764EC"/>
    <w:rsid w:val="00C767C5"/>
    <w:rsid w:val="00C7724E"/>
    <w:rsid w:val="00C773AD"/>
    <w:rsid w:val="00C77BF8"/>
    <w:rsid w:val="00C77C77"/>
    <w:rsid w:val="00C77EA2"/>
    <w:rsid w:val="00C77F3F"/>
    <w:rsid w:val="00C80197"/>
    <w:rsid w:val="00C80D88"/>
    <w:rsid w:val="00C81CB6"/>
    <w:rsid w:val="00C81D3E"/>
    <w:rsid w:val="00C81E42"/>
    <w:rsid w:val="00C823FD"/>
    <w:rsid w:val="00C828B5"/>
    <w:rsid w:val="00C8378B"/>
    <w:rsid w:val="00C8396A"/>
    <w:rsid w:val="00C83DA1"/>
    <w:rsid w:val="00C83E30"/>
    <w:rsid w:val="00C8403F"/>
    <w:rsid w:val="00C84609"/>
    <w:rsid w:val="00C849F5"/>
    <w:rsid w:val="00C85F74"/>
    <w:rsid w:val="00C8626B"/>
    <w:rsid w:val="00C8630C"/>
    <w:rsid w:val="00C863DD"/>
    <w:rsid w:val="00C86847"/>
    <w:rsid w:val="00C86A2E"/>
    <w:rsid w:val="00C86D50"/>
    <w:rsid w:val="00C871B4"/>
    <w:rsid w:val="00C87377"/>
    <w:rsid w:val="00C873A7"/>
    <w:rsid w:val="00C87561"/>
    <w:rsid w:val="00C87E3D"/>
    <w:rsid w:val="00C91102"/>
    <w:rsid w:val="00C91401"/>
    <w:rsid w:val="00C918CD"/>
    <w:rsid w:val="00C91AC1"/>
    <w:rsid w:val="00C927EF"/>
    <w:rsid w:val="00C92BE1"/>
    <w:rsid w:val="00C92E4C"/>
    <w:rsid w:val="00C92F7E"/>
    <w:rsid w:val="00C9315E"/>
    <w:rsid w:val="00C93349"/>
    <w:rsid w:val="00C93BB7"/>
    <w:rsid w:val="00C93DDF"/>
    <w:rsid w:val="00C93DEC"/>
    <w:rsid w:val="00C941CF"/>
    <w:rsid w:val="00C94279"/>
    <w:rsid w:val="00C945DD"/>
    <w:rsid w:val="00C94E0B"/>
    <w:rsid w:val="00C9575E"/>
    <w:rsid w:val="00C957B2"/>
    <w:rsid w:val="00C9597A"/>
    <w:rsid w:val="00C964D1"/>
    <w:rsid w:val="00C96510"/>
    <w:rsid w:val="00C966DB"/>
    <w:rsid w:val="00C96E85"/>
    <w:rsid w:val="00C976F7"/>
    <w:rsid w:val="00C97826"/>
    <w:rsid w:val="00CA001E"/>
    <w:rsid w:val="00CA0368"/>
    <w:rsid w:val="00CA042D"/>
    <w:rsid w:val="00CA0CE1"/>
    <w:rsid w:val="00CA117F"/>
    <w:rsid w:val="00CA1B47"/>
    <w:rsid w:val="00CA2261"/>
    <w:rsid w:val="00CA246A"/>
    <w:rsid w:val="00CA27C9"/>
    <w:rsid w:val="00CA2B02"/>
    <w:rsid w:val="00CA2DF4"/>
    <w:rsid w:val="00CA438A"/>
    <w:rsid w:val="00CA4685"/>
    <w:rsid w:val="00CA483D"/>
    <w:rsid w:val="00CA4C78"/>
    <w:rsid w:val="00CA5C4C"/>
    <w:rsid w:val="00CA5CF8"/>
    <w:rsid w:val="00CA6024"/>
    <w:rsid w:val="00CA65F6"/>
    <w:rsid w:val="00CA6C89"/>
    <w:rsid w:val="00CA7014"/>
    <w:rsid w:val="00CA760E"/>
    <w:rsid w:val="00CA7747"/>
    <w:rsid w:val="00CB032D"/>
    <w:rsid w:val="00CB032F"/>
    <w:rsid w:val="00CB125C"/>
    <w:rsid w:val="00CB1AB0"/>
    <w:rsid w:val="00CB1C7C"/>
    <w:rsid w:val="00CB1E68"/>
    <w:rsid w:val="00CB2231"/>
    <w:rsid w:val="00CB27D9"/>
    <w:rsid w:val="00CB2A6C"/>
    <w:rsid w:val="00CB2AD1"/>
    <w:rsid w:val="00CB337D"/>
    <w:rsid w:val="00CB3967"/>
    <w:rsid w:val="00CB3D0F"/>
    <w:rsid w:val="00CB3D39"/>
    <w:rsid w:val="00CB3DB7"/>
    <w:rsid w:val="00CB43A3"/>
    <w:rsid w:val="00CB4AD3"/>
    <w:rsid w:val="00CB4E7A"/>
    <w:rsid w:val="00CB5182"/>
    <w:rsid w:val="00CB5429"/>
    <w:rsid w:val="00CB56A3"/>
    <w:rsid w:val="00CB64D3"/>
    <w:rsid w:val="00CB661B"/>
    <w:rsid w:val="00CB67D4"/>
    <w:rsid w:val="00CB6901"/>
    <w:rsid w:val="00CB694D"/>
    <w:rsid w:val="00CB69C4"/>
    <w:rsid w:val="00CB6D6C"/>
    <w:rsid w:val="00CB7239"/>
    <w:rsid w:val="00CB739D"/>
    <w:rsid w:val="00CB73E7"/>
    <w:rsid w:val="00CB7E8C"/>
    <w:rsid w:val="00CC0F59"/>
    <w:rsid w:val="00CC1010"/>
    <w:rsid w:val="00CC1E99"/>
    <w:rsid w:val="00CC29CF"/>
    <w:rsid w:val="00CC2E49"/>
    <w:rsid w:val="00CC3388"/>
    <w:rsid w:val="00CC3A18"/>
    <w:rsid w:val="00CC4150"/>
    <w:rsid w:val="00CC47F8"/>
    <w:rsid w:val="00CC49B6"/>
    <w:rsid w:val="00CC4DAB"/>
    <w:rsid w:val="00CC5224"/>
    <w:rsid w:val="00CC53AA"/>
    <w:rsid w:val="00CC572E"/>
    <w:rsid w:val="00CC5E51"/>
    <w:rsid w:val="00CC5F3D"/>
    <w:rsid w:val="00CC60AA"/>
    <w:rsid w:val="00CC6AC4"/>
    <w:rsid w:val="00CC6C9D"/>
    <w:rsid w:val="00CC7351"/>
    <w:rsid w:val="00CC7E24"/>
    <w:rsid w:val="00CD0A09"/>
    <w:rsid w:val="00CD0C30"/>
    <w:rsid w:val="00CD106D"/>
    <w:rsid w:val="00CD1489"/>
    <w:rsid w:val="00CD189A"/>
    <w:rsid w:val="00CD29C4"/>
    <w:rsid w:val="00CD3564"/>
    <w:rsid w:val="00CD3AB0"/>
    <w:rsid w:val="00CD3B4D"/>
    <w:rsid w:val="00CD3C27"/>
    <w:rsid w:val="00CD3E24"/>
    <w:rsid w:val="00CD412F"/>
    <w:rsid w:val="00CD41FD"/>
    <w:rsid w:val="00CD4B22"/>
    <w:rsid w:val="00CD4CBD"/>
    <w:rsid w:val="00CD4F6E"/>
    <w:rsid w:val="00CD529E"/>
    <w:rsid w:val="00CD5543"/>
    <w:rsid w:val="00CD6BB0"/>
    <w:rsid w:val="00CD71CD"/>
    <w:rsid w:val="00CE0259"/>
    <w:rsid w:val="00CE06D7"/>
    <w:rsid w:val="00CE0C7C"/>
    <w:rsid w:val="00CE0DA3"/>
    <w:rsid w:val="00CE0EDB"/>
    <w:rsid w:val="00CE0F0F"/>
    <w:rsid w:val="00CE1D6D"/>
    <w:rsid w:val="00CE22A0"/>
    <w:rsid w:val="00CE32DF"/>
    <w:rsid w:val="00CE3ABC"/>
    <w:rsid w:val="00CE3C05"/>
    <w:rsid w:val="00CE3CCD"/>
    <w:rsid w:val="00CE419A"/>
    <w:rsid w:val="00CE4220"/>
    <w:rsid w:val="00CE4B5B"/>
    <w:rsid w:val="00CE50A4"/>
    <w:rsid w:val="00CE5802"/>
    <w:rsid w:val="00CE59AC"/>
    <w:rsid w:val="00CE62FC"/>
    <w:rsid w:val="00CE6638"/>
    <w:rsid w:val="00CE66D7"/>
    <w:rsid w:val="00CE71DF"/>
    <w:rsid w:val="00CE720F"/>
    <w:rsid w:val="00CE781B"/>
    <w:rsid w:val="00CE7A3C"/>
    <w:rsid w:val="00CE7BD4"/>
    <w:rsid w:val="00CF039B"/>
    <w:rsid w:val="00CF0826"/>
    <w:rsid w:val="00CF0BB3"/>
    <w:rsid w:val="00CF11B4"/>
    <w:rsid w:val="00CF1A88"/>
    <w:rsid w:val="00CF26A5"/>
    <w:rsid w:val="00CF2A90"/>
    <w:rsid w:val="00CF3247"/>
    <w:rsid w:val="00CF33BD"/>
    <w:rsid w:val="00CF3B6D"/>
    <w:rsid w:val="00CF432D"/>
    <w:rsid w:val="00CF499F"/>
    <w:rsid w:val="00CF4A37"/>
    <w:rsid w:val="00CF4D65"/>
    <w:rsid w:val="00CF4DC4"/>
    <w:rsid w:val="00CF4FAA"/>
    <w:rsid w:val="00CF5C0C"/>
    <w:rsid w:val="00CF5ECC"/>
    <w:rsid w:val="00CF6556"/>
    <w:rsid w:val="00CF6D24"/>
    <w:rsid w:val="00CF6D42"/>
    <w:rsid w:val="00CF6DAE"/>
    <w:rsid w:val="00CF731F"/>
    <w:rsid w:val="00CF7A45"/>
    <w:rsid w:val="00CF7CB7"/>
    <w:rsid w:val="00CF7EAF"/>
    <w:rsid w:val="00D00516"/>
    <w:rsid w:val="00D00CF0"/>
    <w:rsid w:val="00D013E6"/>
    <w:rsid w:val="00D019F8"/>
    <w:rsid w:val="00D01D43"/>
    <w:rsid w:val="00D01DCA"/>
    <w:rsid w:val="00D02455"/>
    <w:rsid w:val="00D02874"/>
    <w:rsid w:val="00D028BE"/>
    <w:rsid w:val="00D02A9E"/>
    <w:rsid w:val="00D03815"/>
    <w:rsid w:val="00D03ABD"/>
    <w:rsid w:val="00D0422A"/>
    <w:rsid w:val="00D049E2"/>
    <w:rsid w:val="00D04F42"/>
    <w:rsid w:val="00D0536D"/>
    <w:rsid w:val="00D05678"/>
    <w:rsid w:val="00D05EC5"/>
    <w:rsid w:val="00D06556"/>
    <w:rsid w:val="00D0708F"/>
    <w:rsid w:val="00D0745B"/>
    <w:rsid w:val="00D07719"/>
    <w:rsid w:val="00D106EE"/>
    <w:rsid w:val="00D10ACD"/>
    <w:rsid w:val="00D12548"/>
    <w:rsid w:val="00D12590"/>
    <w:rsid w:val="00D12BFF"/>
    <w:rsid w:val="00D12C2F"/>
    <w:rsid w:val="00D12E90"/>
    <w:rsid w:val="00D13C49"/>
    <w:rsid w:val="00D13C67"/>
    <w:rsid w:val="00D13FBB"/>
    <w:rsid w:val="00D14AE1"/>
    <w:rsid w:val="00D14EAF"/>
    <w:rsid w:val="00D15AB1"/>
    <w:rsid w:val="00D15F92"/>
    <w:rsid w:val="00D162CC"/>
    <w:rsid w:val="00D1670A"/>
    <w:rsid w:val="00D168C7"/>
    <w:rsid w:val="00D170F3"/>
    <w:rsid w:val="00D17342"/>
    <w:rsid w:val="00D20083"/>
    <w:rsid w:val="00D2032C"/>
    <w:rsid w:val="00D20BCE"/>
    <w:rsid w:val="00D21034"/>
    <w:rsid w:val="00D215D6"/>
    <w:rsid w:val="00D21637"/>
    <w:rsid w:val="00D2221C"/>
    <w:rsid w:val="00D22248"/>
    <w:rsid w:val="00D22467"/>
    <w:rsid w:val="00D2280C"/>
    <w:rsid w:val="00D22F2C"/>
    <w:rsid w:val="00D230F6"/>
    <w:rsid w:val="00D231C2"/>
    <w:rsid w:val="00D232EF"/>
    <w:rsid w:val="00D23FFF"/>
    <w:rsid w:val="00D24B60"/>
    <w:rsid w:val="00D24E5C"/>
    <w:rsid w:val="00D24F67"/>
    <w:rsid w:val="00D2524B"/>
    <w:rsid w:val="00D262A4"/>
    <w:rsid w:val="00D2656B"/>
    <w:rsid w:val="00D26C5D"/>
    <w:rsid w:val="00D26DAD"/>
    <w:rsid w:val="00D27AAE"/>
    <w:rsid w:val="00D30508"/>
    <w:rsid w:val="00D30773"/>
    <w:rsid w:val="00D308B1"/>
    <w:rsid w:val="00D30DBA"/>
    <w:rsid w:val="00D30E88"/>
    <w:rsid w:val="00D312A9"/>
    <w:rsid w:val="00D315C1"/>
    <w:rsid w:val="00D325E6"/>
    <w:rsid w:val="00D3308D"/>
    <w:rsid w:val="00D3313C"/>
    <w:rsid w:val="00D338DD"/>
    <w:rsid w:val="00D33BC7"/>
    <w:rsid w:val="00D34F54"/>
    <w:rsid w:val="00D350C8"/>
    <w:rsid w:val="00D35211"/>
    <w:rsid w:val="00D353A0"/>
    <w:rsid w:val="00D35E09"/>
    <w:rsid w:val="00D35EF8"/>
    <w:rsid w:val="00D3605A"/>
    <w:rsid w:val="00D360FE"/>
    <w:rsid w:val="00D3682A"/>
    <w:rsid w:val="00D36B7A"/>
    <w:rsid w:val="00D37108"/>
    <w:rsid w:val="00D37821"/>
    <w:rsid w:val="00D37844"/>
    <w:rsid w:val="00D378AB"/>
    <w:rsid w:val="00D37A7D"/>
    <w:rsid w:val="00D37B72"/>
    <w:rsid w:val="00D37E16"/>
    <w:rsid w:val="00D37FA9"/>
    <w:rsid w:val="00D400A2"/>
    <w:rsid w:val="00D405C7"/>
    <w:rsid w:val="00D406D5"/>
    <w:rsid w:val="00D4077C"/>
    <w:rsid w:val="00D40840"/>
    <w:rsid w:val="00D412C9"/>
    <w:rsid w:val="00D41F1C"/>
    <w:rsid w:val="00D424D2"/>
    <w:rsid w:val="00D42EFC"/>
    <w:rsid w:val="00D43284"/>
    <w:rsid w:val="00D43850"/>
    <w:rsid w:val="00D4415A"/>
    <w:rsid w:val="00D443B5"/>
    <w:rsid w:val="00D44823"/>
    <w:rsid w:val="00D45A17"/>
    <w:rsid w:val="00D468C2"/>
    <w:rsid w:val="00D47A67"/>
    <w:rsid w:val="00D50042"/>
    <w:rsid w:val="00D50C35"/>
    <w:rsid w:val="00D51076"/>
    <w:rsid w:val="00D5122C"/>
    <w:rsid w:val="00D5141F"/>
    <w:rsid w:val="00D51952"/>
    <w:rsid w:val="00D51BE1"/>
    <w:rsid w:val="00D51C60"/>
    <w:rsid w:val="00D51F93"/>
    <w:rsid w:val="00D52011"/>
    <w:rsid w:val="00D5207E"/>
    <w:rsid w:val="00D520B7"/>
    <w:rsid w:val="00D53483"/>
    <w:rsid w:val="00D5350B"/>
    <w:rsid w:val="00D539BC"/>
    <w:rsid w:val="00D53B37"/>
    <w:rsid w:val="00D53E34"/>
    <w:rsid w:val="00D5452B"/>
    <w:rsid w:val="00D54638"/>
    <w:rsid w:val="00D54F70"/>
    <w:rsid w:val="00D5516F"/>
    <w:rsid w:val="00D5537D"/>
    <w:rsid w:val="00D553D6"/>
    <w:rsid w:val="00D558C1"/>
    <w:rsid w:val="00D55AB2"/>
    <w:rsid w:val="00D561E9"/>
    <w:rsid w:val="00D56635"/>
    <w:rsid w:val="00D56ECB"/>
    <w:rsid w:val="00D572E2"/>
    <w:rsid w:val="00D57333"/>
    <w:rsid w:val="00D575BF"/>
    <w:rsid w:val="00D5766F"/>
    <w:rsid w:val="00D576F7"/>
    <w:rsid w:val="00D57D67"/>
    <w:rsid w:val="00D57F55"/>
    <w:rsid w:val="00D60176"/>
    <w:rsid w:val="00D60354"/>
    <w:rsid w:val="00D604C0"/>
    <w:rsid w:val="00D60502"/>
    <w:rsid w:val="00D60B5C"/>
    <w:rsid w:val="00D614BA"/>
    <w:rsid w:val="00D616AC"/>
    <w:rsid w:val="00D61A5A"/>
    <w:rsid w:val="00D6245E"/>
    <w:rsid w:val="00D624AC"/>
    <w:rsid w:val="00D62694"/>
    <w:rsid w:val="00D627D8"/>
    <w:rsid w:val="00D6289E"/>
    <w:rsid w:val="00D628D9"/>
    <w:rsid w:val="00D62936"/>
    <w:rsid w:val="00D6296E"/>
    <w:rsid w:val="00D63111"/>
    <w:rsid w:val="00D6353D"/>
    <w:rsid w:val="00D63856"/>
    <w:rsid w:val="00D6395B"/>
    <w:rsid w:val="00D63B3A"/>
    <w:rsid w:val="00D63E35"/>
    <w:rsid w:val="00D6421B"/>
    <w:rsid w:val="00D643D5"/>
    <w:rsid w:val="00D646FD"/>
    <w:rsid w:val="00D647BE"/>
    <w:rsid w:val="00D64BC1"/>
    <w:rsid w:val="00D65CC2"/>
    <w:rsid w:val="00D65DC3"/>
    <w:rsid w:val="00D6661A"/>
    <w:rsid w:val="00D666EE"/>
    <w:rsid w:val="00D66A41"/>
    <w:rsid w:val="00D671B9"/>
    <w:rsid w:val="00D672B1"/>
    <w:rsid w:val="00D67783"/>
    <w:rsid w:val="00D67CA8"/>
    <w:rsid w:val="00D67E91"/>
    <w:rsid w:val="00D71217"/>
    <w:rsid w:val="00D71278"/>
    <w:rsid w:val="00D7292E"/>
    <w:rsid w:val="00D73538"/>
    <w:rsid w:val="00D737F1"/>
    <w:rsid w:val="00D73984"/>
    <w:rsid w:val="00D73B9A"/>
    <w:rsid w:val="00D74203"/>
    <w:rsid w:val="00D74837"/>
    <w:rsid w:val="00D74D33"/>
    <w:rsid w:val="00D75234"/>
    <w:rsid w:val="00D752BA"/>
    <w:rsid w:val="00D752CD"/>
    <w:rsid w:val="00D757A4"/>
    <w:rsid w:val="00D75F02"/>
    <w:rsid w:val="00D76312"/>
    <w:rsid w:val="00D767D7"/>
    <w:rsid w:val="00D77169"/>
    <w:rsid w:val="00D77270"/>
    <w:rsid w:val="00D77D4D"/>
    <w:rsid w:val="00D80066"/>
    <w:rsid w:val="00D80149"/>
    <w:rsid w:val="00D80757"/>
    <w:rsid w:val="00D8127B"/>
    <w:rsid w:val="00D812B8"/>
    <w:rsid w:val="00D81373"/>
    <w:rsid w:val="00D81B6F"/>
    <w:rsid w:val="00D81C1B"/>
    <w:rsid w:val="00D81DF7"/>
    <w:rsid w:val="00D821EA"/>
    <w:rsid w:val="00D8243B"/>
    <w:rsid w:val="00D82A56"/>
    <w:rsid w:val="00D83326"/>
    <w:rsid w:val="00D850EA"/>
    <w:rsid w:val="00D85788"/>
    <w:rsid w:val="00D85CAB"/>
    <w:rsid w:val="00D85D07"/>
    <w:rsid w:val="00D86341"/>
    <w:rsid w:val="00D865B1"/>
    <w:rsid w:val="00D86C81"/>
    <w:rsid w:val="00D874E0"/>
    <w:rsid w:val="00D8752D"/>
    <w:rsid w:val="00D87765"/>
    <w:rsid w:val="00D90062"/>
    <w:rsid w:val="00D911F9"/>
    <w:rsid w:val="00D919F2"/>
    <w:rsid w:val="00D91D1E"/>
    <w:rsid w:val="00D92812"/>
    <w:rsid w:val="00D92A32"/>
    <w:rsid w:val="00D92AE2"/>
    <w:rsid w:val="00D930A5"/>
    <w:rsid w:val="00D93405"/>
    <w:rsid w:val="00D93792"/>
    <w:rsid w:val="00D93B28"/>
    <w:rsid w:val="00D93C67"/>
    <w:rsid w:val="00D94C35"/>
    <w:rsid w:val="00D94DFB"/>
    <w:rsid w:val="00D95116"/>
    <w:rsid w:val="00D95BB3"/>
    <w:rsid w:val="00D96C10"/>
    <w:rsid w:val="00D975E1"/>
    <w:rsid w:val="00D97A07"/>
    <w:rsid w:val="00D97AC5"/>
    <w:rsid w:val="00D97F32"/>
    <w:rsid w:val="00D97F5E"/>
    <w:rsid w:val="00DA0900"/>
    <w:rsid w:val="00DA0D26"/>
    <w:rsid w:val="00DA0E49"/>
    <w:rsid w:val="00DA11EB"/>
    <w:rsid w:val="00DA13FD"/>
    <w:rsid w:val="00DA14CE"/>
    <w:rsid w:val="00DA1596"/>
    <w:rsid w:val="00DA1617"/>
    <w:rsid w:val="00DA2AC0"/>
    <w:rsid w:val="00DA2C14"/>
    <w:rsid w:val="00DA34BB"/>
    <w:rsid w:val="00DA3873"/>
    <w:rsid w:val="00DA46EC"/>
    <w:rsid w:val="00DA543D"/>
    <w:rsid w:val="00DA5CAA"/>
    <w:rsid w:val="00DA6691"/>
    <w:rsid w:val="00DA6ACF"/>
    <w:rsid w:val="00DA6DE3"/>
    <w:rsid w:val="00DA718F"/>
    <w:rsid w:val="00DA7B80"/>
    <w:rsid w:val="00DB0F43"/>
    <w:rsid w:val="00DB1AB7"/>
    <w:rsid w:val="00DB1DE3"/>
    <w:rsid w:val="00DB2088"/>
    <w:rsid w:val="00DB2277"/>
    <w:rsid w:val="00DB27F5"/>
    <w:rsid w:val="00DB2C5F"/>
    <w:rsid w:val="00DB2CA3"/>
    <w:rsid w:val="00DB341A"/>
    <w:rsid w:val="00DB3B2E"/>
    <w:rsid w:val="00DB3C3D"/>
    <w:rsid w:val="00DB4176"/>
    <w:rsid w:val="00DB4890"/>
    <w:rsid w:val="00DB4FB8"/>
    <w:rsid w:val="00DB5237"/>
    <w:rsid w:val="00DB5771"/>
    <w:rsid w:val="00DB594C"/>
    <w:rsid w:val="00DB59DC"/>
    <w:rsid w:val="00DB5CC0"/>
    <w:rsid w:val="00DB5FE9"/>
    <w:rsid w:val="00DB6D71"/>
    <w:rsid w:val="00DB7AA6"/>
    <w:rsid w:val="00DC019C"/>
    <w:rsid w:val="00DC119A"/>
    <w:rsid w:val="00DC1A2B"/>
    <w:rsid w:val="00DC1E24"/>
    <w:rsid w:val="00DC21AA"/>
    <w:rsid w:val="00DC2933"/>
    <w:rsid w:val="00DC321C"/>
    <w:rsid w:val="00DC356E"/>
    <w:rsid w:val="00DC3C9D"/>
    <w:rsid w:val="00DC41CD"/>
    <w:rsid w:val="00DC467A"/>
    <w:rsid w:val="00DC4EAE"/>
    <w:rsid w:val="00DC5088"/>
    <w:rsid w:val="00DC5818"/>
    <w:rsid w:val="00DC64E5"/>
    <w:rsid w:val="00DC6D04"/>
    <w:rsid w:val="00DC7335"/>
    <w:rsid w:val="00DC7476"/>
    <w:rsid w:val="00DD035C"/>
    <w:rsid w:val="00DD0675"/>
    <w:rsid w:val="00DD0A0B"/>
    <w:rsid w:val="00DD0AE6"/>
    <w:rsid w:val="00DD0F14"/>
    <w:rsid w:val="00DD1068"/>
    <w:rsid w:val="00DD138D"/>
    <w:rsid w:val="00DD1794"/>
    <w:rsid w:val="00DD2115"/>
    <w:rsid w:val="00DD238F"/>
    <w:rsid w:val="00DD2DC5"/>
    <w:rsid w:val="00DD2E6E"/>
    <w:rsid w:val="00DD2EF1"/>
    <w:rsid w:val="00DD3039"/>
    <w:rsid w:val="00DD3126"/>
    <w:rsid w:val="00DD3145"/>
    <w:rsid w:val="00DD3514"/>
    <w:rsid w:val="00DD3854"/>
    <w:rsid w:val="00DD3DC5"/>
    <w:rsid w:val="00DD4A87"/>
    <w:rsid w:val="00DD4C67"/>
    <w:rsid w:val="00DD532B"/>
    <w:rsid w:val="00DD548A"/>
    <w:rsid w:val="00DD5739"/>
    <w:rsid w:val="00DD5B07"/>
    <w:rsid w:val="00DD5EC0"/>
    <w:rsid w:val="00DD607C"/>
    <w:rsid w:val="00DD68C0"/>
    <w:rsid w:val="00DD6EDA"/>
    <w:rsid w:val="00DD72D7"/>
    <w:rsid w:val="00DD7552"/>
    <w:rsid w:val="00DE15DA"/>
    <w:rsid w:val="00DE1DA4"/>
    <w:rsid w:val="00DE21CC"/>
    <w:rsid w:val="00DE2E8C"/>
    <w:rsid w:val="00DE3329"/>
    <w:rsid w:val="00DE34CD"/>
    <w:rsid w:val="00DE3CB5"/>
    <w:rsid w:val="00DE57FE"/>
    <w:rsid w:val="00DE5A73"/>
    <w:rsid w:val="00DE65AC"/>
    <w:rsid w:val="00DE6604"/>
    <w:rsid w:val="00DE6BA2"/>
    <w:rsid w:val="00DE721B"/>
    <w:rsid w:val="00DE73BD"/>
    <w:rsid w:val="00DE747A"/>
    <w:rsid w:val="00DE7796"/>
    <w:rsid w:val="00DE7998"/>
    <w:rsid w:val="00DE7FF3"/>
    <w:rsid w:val="00DF0012"/>
    <w:rsid w:val="00DF015D"/>
    <w:rsid w:val="00DF1F55"/>
    <w:rsid w:val="00DF222F"/>
    <w:rsid w:val="00DF2977"/>
    <w:rsid w:val="00DF2BFC"/>
    <w:rsid w:val="00DF328E"/>
    <w:rsid w:val="00DF3EF9"/>
    <w:rsid w:val="00DF539A"/>
    <w:rsid w:val="00DF5703"/>
    <w:rsid w:val="00DF5A25"/>
    <w:rsid w:val="00DF62D7"/>
    <w:rsid w:val="00DF64E5"/>
    <w:rsid w:val="00DF67D4"/>
    <w:rsid w:val="00DF6850"/>
    <w:rsid w:val="00DF691A"/>
    <w:rsid w:val="00DF6DFB"/>
    <w:rsid w:val="00DF7E3E"/>
    <w:rsid w:val="00E00139"/>
    <w:rsid w:val="00E0059C"/>
    <w:rsid w:val="00E005A0"/>
    <w:rsid w:val="00E00609"/>
    <w:rsid w:val="00E0088A"/>
    <w:rsid w:val="00E00C08"/>
    <w:rsid w:val="00E00C49"/>
    <w:rsid w:val="00E01620"/>
    <w:rsid w:val="00E01EEB"/>
    <w:rsid w:val="00E02190"/>
    <w:rsid w:val="00E029D6"/>
    <w:rsid w:val="00E02CF0"/>
    <w:rsid w:val="00E03758"/>
    <w:rsid w:val="00E03AC3"/>
    <w:rsid w:val="00E03C6C"/>
    <w:rsid w:val="00E04DAB"/>
    <w:rsid w:val="00E06FCC"/>
    <w:rsid w:val="00E07359"/>
    <w:rsid w:val="00E07866"/>
    <w:rsid w:val="00E07D01"/>
    <w:rsid w:val="00E10926"/>
    <w:rsid w:val="00E10CC0"/>
    <w:rsid w:val="00E10EC9"/>
    <w:rsid w:val="00E10F02"/>
    <w:rsid w:val="00E11103"/>
    <w:rsid w:val="00E11742"/>
    <w:rsid w:val="00E11C28"/>
    <w:rsid w:val="00E12410"/>
    <w:rsid w:val="00E12ACC"/>
    <w:rsid w:val="00E13006"/>
    <w:rsid w:val="00E13375"/>
    <w:rsid w:val="00E13A5D"/>
    <w:rsid w:val="00E13F4F"/>
    <w:rsid w:val="00E142FF"/>
    <w:rsid w:val="00E14611"/>
    <w:rsid w:val="00E146D7"/>
    <w:rsid w:val="00E147AA"/>
    <w:rsid w:val="00E14888"/>
    <w:rsid w:val="00E14CB5"/>
    <w:rsid w:val="00E154C5"/>
    <w:rsid w:val="00E15880"/>
    <w:rsid w:val="00E15DA1"/>
    <w:rsid w:val="00E15F52"/>
    <w:rsid w:val="00E15FF5"/>
    <w:rsid w:val="00E16853"/>
    <w:rsid w:val="00E16D47"/>
    <w:rsid w:val="00E16EA6"/>
    <w:rsid w:val="00E16F05"/>
    <w:rsid w:val="00E16FFC"/>
    <w:rsid w:val="00E17114"/>
    <w:rsid w:val="00E1780B"/>
    <w:rsid w:val="00E17BEA"/>
    <w:rsid w:val="00E17E06"/>
    <w:rsid w:val="00E201C6"/>
    <w:rsid w:val="00E20260"/>
    <w:rsid w:val="00E204F6"/>
    <w:rsid w:val="00E205B6"/>
    <w:rsid w:val="00E20B90"/>
    <w:rsid w:val="00E20C41"/>
    <w:rsid w:val="00E21090"/>
    <w:rsid w:val="00E214B5"/>
    <w:rsid w:val="00E214FF"/>
    <w:rsid w:val="00E216F1"/>
    <w:rsid w:val="00E22459"/>
    <w:rsid w:val="00E2310F"/>
    <w:rsid w:val="00E23893"/>
    <w:rsid w:val="00E2399F"/>
    <w:rsid w:val="00E2586C"/>
    <w:rsid w:val="00E26491"/>
    <w:rsid w:val="00E2650E"/>
    <w:rsid w:val="00E26AA7"/>
    <w:rsid w:val="00E26AE7"/>
    <w:rsid w:val="00E26D66"/>
    <w:rsid w:val="00E27361"/>
    <w:rsid w:val="00E27802"/>
    <w:rsid w:val="00E27B4F"/>
    <w:rsid w:val="00E301DE"/>
    <w:rsid w:val="00E3175B"/>
    <w:rsid w:val="00E317E0"/>
    <w:rsid w:val="00E31A81"/>
    <w:rsid w:val="00E31F50"/>
    <w:rsid w:val="00E3230D"/>
    <w:rsid w:val="00E324B6"/>
    <w:rsid w:val="00E32E87"/>
    <w:rsid w:val="00E330C9"/>
    <w:rsid w:val="00E33A51"/>
    <w:rsid w:val="00E33D39"/>
    <w:rsid w:val="00E33E81"/>
    <w:rsid w:val="00E342D9"/>
    <w:rsid w:val="00E34415"/>
    <w:rsid w:val="00E3449F"/>
    <w:rsid w:val="00E34AD5"/>
    <w:rsid w:val="00E34B3B"/>
    <w:rsid w:val="00E34E33"/>
    <w:rsid w:val="00E35C0A"/>
    <w:rsid w:val="00E35D68"/>
    <w:rsid w:val="00E37189"/>
    <w:rsid w:val="00E37592"/>
    <w:rsid w:val="00E37E76"/>
    <w:rsid w:val="00E4019A"/>
    <w:rsid w:val="00E40223"/>
    <w:rsid w:val="00E404E1"/>
    <w:rsid w:val="00E40C4C"/>
    <w:rsid w:val="00E40C65"/>
    <w:rsid w:val="00E40C83"/>
    <w:rsid w:val="00E418F3"/>
    <w:rsid w:val="00E42131"/>
    <w:rsid w:val="00E4233B"/>
    <w:rsid w:val="00E42D4E"/>
    <w:rsid w:val="00E43126"/>
    <w:rsid w:val="00E4321D"/>
    <w:rsid w:val="00E43299"/>
    <w:rsid w:val="00E43DCC"/>
    <w:rsid w:val="00E4425F"/>
    <w:rsid w:val="00E447A3"/>
    <w:rsid w:val="00E44A12"/>
    <w:rsid w:val="00E44F4E"/>
    <w:rsid w:val="00E45259"/>
    <w:rsid w:val="00E45322"/>
    <w:rsid w:val="00E455A7"/>
    <w:rsid w:val="00E46AF0"/>
    <w:rsid w:val="00E47C63"/>
    <w:rsid w:val="00E47CD7"/>
    <w:rsid w:val="00E509B0"/>
    <w:rsid w:val="00E5169A"/>
    <w:rsid w:val="00E51FAB"/>
    <w:rsid w:val="00E5276F"/>
    <w:rsid w:val="00E52AAF"/>
    <w:rsid w:val="00E531D0"/>
    <w:rsid w:val="00E533D9"/>
    <w:rsid w:val="00E534E0"/>
    <w:rsid w:val="00E540F6"/>
    <w:rsid w:val="00E546DC"/>
    <w:rsid w:val="00E547EA"/>
    <w:rsid w:val="00E5485E"/>
    <w:rsid w:val="00E549F3"/>
    <w:rsid w:val="00E54A49"/>
    <w:rsid w:val="00E553B7"/>
    <w:rsid w:val="00E568DC"/>
    <w:rsid w:val="00E56907"/>
    <w:rsid w:val="00E56A1E"/>
    <w:rsid w:val="00E57C0D"/>
    <w:rsid w:val="00E601A8"/>
    <w:rsid w:val="00E60318"/>
    <w:rsid w:val="00E604F4"/>
    <w:rsid w:val="00E6055F"/>
    <w:rsid w:val="00E60936"/>
    <w:rsid w:val="00E60B58"/>
    <w:rsid w:val="00E61227"/>
    <w:rsid w:val="00E61302"/>
    <w:rsid w:val="00E62094"/>
    <w:rsid w:val="00E62735"/>
    <w:rsid w:val="00E62FAB"/>
    <w:rsid w:val="00E631A2"/>
    <w:rsid w:val="00E637B8"/>
    <w:rsid w:val="00E63A94"/>
    <w:rsid w:val="00E6442E"/>
    <w:rsid w:val="00E64507"/>
    <w:rsid w:val="00E661CA"/>
    <w:rsid w:val="00E670A4"/>
    <w:rsid w:val="00E67473"/>
    <w:rsid w:val="00E674C0"/>
    <w:rsid w:val="00E67A47"/>
    <w:rsid w:val="00E67A71"/>
    <w:rsid w:val="00E67C3A"/>
    <w:rsid w:val="00E67DA7"/>
    <w:rsid w:val="00E67E39"/>
    <w:rsid w:val="00E703C1"/>
    <w:rsid w:val="00E707F4"/>
    <w:rsid w:val="00E71994"/>
    <w:rsid w:val="00E72260"/>
    <w:rsid w:val="00E730A2"/>
    <w:rsid w:val="00E731CC"/>
    <w:rsid w:val="00E73576"/>
    <w:rsid w:val="00E735BA"/>
    <w:rsid w:val="00E735D4"/>
    <w:rsid w:val="00E73827"/>
    <w:rsid w:val="00E73BFC"/>
    <w:rsid w:val="00E740FE"/>
    <w:rsid w:val="00E7475C"/>
    <w:rsid w:val="00E749F2"/>
    <w:rsid w:val="00E7519D"/>
    <w:rsid w:val="00E7527F"/>
    <w:rsid w:val="00E753D5"/>
    <w:rsid w:val="00E757E3"/>
    <w:rsid w:val="00E757FF"/>
    <w:rsid w:val="00E7767F"/>
    <w:rsid w:val="00E77934"/>
    <w:rsid w:val="00E77B89"/>
    <w:rsid w:val="00E77C61"/>
    <w:rsid w:val="00E8072E"/>
    <w:rsid w:val="00E80DA7"/>
    <w:rsid w:val="00E810BE"/>
    <w:rsid w:val="00E810F8"/>
    <w:rsid w:val="00E814B8"/>
    <w:rsid w:val="00E8385C"/>
    <w:rsid w:val="00E84CC5"/>
    <w:rsid w:val="00E85345"/>
    <w:rsid w:val="00E855E4"/>
    <w:rsid w:val="00E85880"/>
    <w:rsid w:val="00E860B0"/>
    <w:rsid w:val="00E8618A"/>
    <w:rsid w:val="00E8677A"/>
    <w:rsid w:val="00E868B4"/>
    <w:rsid w:val="00E86E71"/>
    <w:rsid w:val="00E870F9"/>
    <w:rsid w:val="00E87174"/>
    <w:rsid w:val="00E87558"/>
    <w:rsid w:val="00E8758F"/>
    <w:rsid w:val="00E8793C"/>
    <w:rsid w:val="00E9061E"/>
    <w:rsid w:val="00E90CC8"/>
    <w:rsid w:val="00E90E2E"/>
    <w:rsid w:val="00E91166"/>
    <w:rsid w:val="00E91530"/>
    <w:rsid w:val="00E91682"/>
    <w:rsid w:val="00E91CA5"/>
    <w:rsid w:val="00E92180"/>
    <w:rsid w:val="00E92B3E"/>
    <w:rsid w:val="00E93993"/>
    <w:rsid w:val="00E93C24"/>
    <w:rsid w:val="00E93D53"/>
    <w:rsid w:val="00E93E34"/>
    <w:rsid w:val="00E9434B"/>
    <w:rsid w:val="00E946D5"/>
    <w:rsid w:val="00E94937"/>
    <w:rsid w:val="00E95766"/>
    <w:rsid w:val="00E95B55"/>
    <w:rsid w:val="00E961A1"/>
    <w:rsid w:val="00E965AC"/>
    <w:rsid w:val="00E967DC"/>
    <w:rsid w:val="00E96CF0"/>
    <w:rsid w:val="00E976B2"/>
    <w:rsid w:val="00EA11C7"/>
    <w:rsid w:val="00EA1A02"/>
    <w:rsid w:val="00EA1A46"/>
    <w:rsid w:val="00EA1F3E"/>
    <w:rsid w:val="00EA219D"/>
    <w:rsid w:val="00EA282F"/>
    <w:rsid w:val="00EA34E0"/>
    <w:rsid w:val="00EA41D6"/>
    <w:rsid w:val="00EA430E"/>
    <w:rsid w:val="00EA59AD"/>
    <w:rsid w:val="00EA6005"/>
    <w:rsid w:val="00EA635C"/>
    <w:rsid w:val="00EA6889"/>
    <w:rsid w:val="00EA6E16"/>
    <w:rsid w:val="00EA7220"/>
    <w:rsid w:val="00EA72EE"/>
    <w:rsid w:val="00EA764F"/>
    <w:rsid w:val="00EB0A60"/>
    <w:rsid w:val="00EB15BC"/>
    <w:rsid w:val="00EB19EF"/>
    <w:rsid w:val="00EB1BAF"/>
    <w:rsid w:val="00EB1C31"/>
    <w:rsid w:val="00EB1D68"/>
    <w:rsid w:val="00EB2715"/>
    <w:rsid w:val="00EB27E2"/>
    <w:rsid w:val="00EB287D"/>
    <w:rsid w:val="00EB2AD5"/>
    <w:rsid w:val="00EB3018"/>
    <w:rsid w:val="00EB36AA"/>
    <w:rsid w:val="00EB50EC"/>
    <w:rsid w:val="00EB53AB"/>
    <w:rsid w:val="00EB5FFF"/>
    <w:rsid w:val="00EB7094"/>
    <w:rsid w:val="00EB7555"/>
    <w:rsid w:val="00EB7AEC"/>
    <w:rsid w:val="00EB7C3E"/>
    <w:rsid w:val="00EC06B5"/>
    <w:rsid w:val="00EC0B27"/>
    <w:rsid w:val="00EC1092"/>
    <w:rsid w:val="00EC11C5"/>
    <w:rsid w:val="00EC1864"/>
    <w:rsid w:val="00EC18E4"/>
    <w:rsid w:val="00EC238A"/>
    <w:rsid w:val="00EC2AAD"/>
    <w:rsid w:val="00EC2B92"/>
    <w:rsid w:val="00EC2FC8"/>
    <w:rsid w:val="00EC31D7"/>
    <w:rsid w:val="00EC341B"/>
    <w:rsid w:val="00EC3B18"/>
    <w:rsid w:val="00EC442A"/>
    <w:rsid w:val="00EC442E"/>
    <w:rsid w:val="00EC4C94"/>
    <w:rsid w:val="00EC526D"/>
    <w:rsid w:val="00EC5490"/>
    <w:rsid w:val="00EC58BD"/>
    <w:rsid w:val="00EC58EC"/>
    <w:rsid w:val="00EC5A1A"/>
    <w:rsid w:val="00EC5DBB"/>
    <w:rsid w:val="00EC5E30"/>
    <w:rsid w:val="00EC63E5"/>
    <w:rsid w:val="00EC6800"/>
    <w:rsid w:val="00EC6959"/>
    <w:rsid w:val="00EC7386"/>
    <w:rsid w:val="00EC75C2"/>
    <w:rsid w:val="00EC7F17"/>
    <w:rsid w:val="00ED016A"/>
    <w:rsid w:val="00ED064D"/>
    <w:rsid w:val="00ED13B3"/>
    <w:rsid w:val="00ED1DD6"/>
    <w:rsid w:val="00ED2099"/>
    <w:rsid w:val="00ED2972"/>
    <w:rsid w:val="00ED2979"/>
    <w:rsid w:val="00ED2F5B"/>
    <w:rsid w:val="00ED33D8"/>
    <w:rsid w:val="00ED3F01"/>
    <w:rsid w:val="00ED4568"/>
    <w:rsid w:val="00ED521A"/>
    <w:rsid w:val="00ED59F5"/>
    <w:rsid w:val="00ED6C36"/>
    <w:rsid w:val="00ED70B9"/>
    <w:rsid w:val="00EE048A"/>
    <w:rsid w:val="00EE0912"/>
    <w:rsid w:val="00EE0AD1"/>
    <w:rsid w:val="00EE0B6C"/>
    <w:rsid w:val="00EE157C"/>
    <w:rsid w:val="00EE1F19"/>
    <w:rsid w:val="00EE21F0"/>
    <w:rsid w:val="00EE2200"/>
    <w:rsid w:val="00EE2341"/>
    <w:rsid w:val="00EE2EB2"/>
    <w:rsid w:val="00EE3D88"/>
    <w:rsid w:val="00EE433F"/>
    <w:rsid w:val="00EE4400"/>
    <w:rsid w:val="00EE44CF"/>
    <w:rsid w:val="00EE4998"/>
    <w:rsid w:val="00EE4C42"/>
    <w:rsid w:val="00EE51BC"/>
    <w:rsid w:val="00EE5381"/>
    <w:rsid w:val="00EE603A"/>
    <w:rsid w:val="00EE6049"/>
    <w:rsid w:val="00EE660C"/>
    <w:rsid w:val="00EE6FA1"/>
    <w:rsid w:val="00EE719C"/>
    <w:rsid w:val="00EE759A"/>
    <w:rsid w:val="00EE784D"/>
    <w:rsid w:val="00EE7B9C"/>
    <w:rsid w:val="00EE7EA9"/>
    <w:rsid w:val="00EF06E8"/>
    <w:rsid w:val="00EF0938"/>
    <w:rsid w:val="00EF09C8"/>
    <w:rsid w:val="00EF0CD5"/>
    <w:rsid w:val="00EF19F3"/>
    <w:rsid w:val="00EF1A23"/>
    <w:rsid w:val="00EF1B2F"/>
    <w:rsid w:val="00EF252F"/>
    <w:rsid w:val="00EF2568"/>
    <w:rsid w:val="00EF33E3"/>
    <w:rsid w:val="00EF37B7"/>
    <w:rsid w:val="00EF40E3"/>
    <w:rsid w:val="00EF42B6"/>
    <w:rsid w:val="00EF44CD"/>
    <w:rsid w:val="00EF4FC0"/>
    <w:rsid w:val="00EF50C6"/>
    <w:rsid w:val="00EF5169"/>
    <w:rsid w:val="00EF57D0"/>
    <w:rsid w:val="00EF5E01"/>
    <w:rsid w:val="00EF62A8"/>
    <w:rsid w:val="00EF6B59"/>
    <w:rsid w:val="00EF6BA5"/>
    <w:rsid w:val="00EF6F62"/>
    <w:rsid w:val="00EF7404"/>
    <w:rsid w:val="00EF7B07"/>
    <w:rsid w:val="00EF7C9B"/>
    <w:rsid w:val="00EF7D17"/>
    <w:rsid w:val="00F001CB"/>
    <w:rsid w:val="00F0043C"/>
    <w:rsid w:val="00F00720"/>
    <w:rsid w:val="00F00B00"/>
    <w:rsid w:val="00F00BB2"/>
    <w:rsid w:val="00F00E54"/>
    <w:rsid w:val="00F01907"/>
    <w:rsid w:val="00F01C93"/>
    <w:rsid w:val="00F0240F"/>
    <w:rsid w:val="00F02934"/>
    <w:rsid w:val="00F02BCB"/>
    <w:rsid w:val="00F0307A"/>
    <w:rsid w:val="00F033A8"/>
    <w:rsid w:val="00F03AD0"/>
    <w:rsid w:val="00F04432"/>
    <w:rsid w:val="00F04908"/>
    <w:rsid w:val="00F04A49"/>
    <w:rsid w:val="00F04EAB"/>
    <w:rsid w:val="00F0529C"/>
    <w:rsid w:val="00F05572"/>
    <w:rsid w:val="00F05B44"/>
    <w:rsid w:val="00F05F63"/>
    <w:rsid w:val="00F05F8F"/>
    <w:rsid w:val="00F06A1E"/>
    <w:rsid w:val="00F06C16"/>
    <w:rsid w:val="00F07611"/>
    <w:rsid w:val="00F07869"/>
    <w:rsid w:val="00F07A7D"/>
    <w:rsid w:val="00F1144D"/>
    <w:rsid w:val="00F11787"/>
    <w:rsid w:val="00F12287"/>
    <w:rsid w:val="00F12429"/>
    <w:rsid w:val="00F12B8A"/>
    <w:rsid w:val="00F12C2D"/>
    <w:rsid w:val="00F12C45"/>
    <w:rsid w:val="00F13078"/>
    <w:rsid w:val="00F1325C"/>
    <w:rsid w:val="00F13A51"/>
    <w:rsid w:val="00F142FA"/>
    <w:rsid w:val="00F14518"/>
    <w:rsid w:val="00F14584"/>
    <w:rsid w:val="00F14D4B"/>
    <w:rsid w:val="00F15199"/>
    <w:rsid w:val="00F15481"/>
    <w:rsid w:val="00F157FB"/>
    <w:rsid w:val="00F15BAE"/>
    <w:rsid w:val="00F16915"/>
    <w:rsid w:val="00F16BC2"/>
    <w:rsid w:val="00F172F4"/>
    <w:rsid w:val="00F17699"/>
    <w:rsid w:val="00F17D8B"/>
    <w:rsid w:val="00F17E18"/>
    <w:rsid w:val="00F17F6A"/>
    <w:rsid w:val="00F20154"/>
    <w:rsid w:val="00F203AF"/>
    <w:rsid w:val="00F207CB"/>
    <w:rsid w:val="00F20879"/>
    <w:rsid w:val="00F20B93"/>
    <w:rsid w:val="00F2121B"/>
    <w:rsid w:val="00F214D5"/>
    <w:rsid w:val="00F214DB"/>
    <w:rsid w:val="00F21894"/>
    <w:rsid w:val="00F21E4C"/>
    <w:rsid w:val="00F22709"/>
    <w:rsid w:val="00F23458"/>
    <w:rsid w:val="00F234B9"/>
    <w:rsid w:val="00F239C4"/>
    <w:rsid w:val="00F24779"/>
    <w:rsid w:val="00F25706"/>
    <w:rsid w:val="00F25D4F"/>
    <w:rsid w:val="00F26C03"/>
    <w:rsid w:val="00F26E05"/>
    <w:rsid w:val="00F274E3"/>
    <w:rsid w:val="00F27515"/>
    <w:rsid w:val="00F27A9E"/>
    <w:rsid w:val="00F3024D"/>
    <w:rsid w:val="00F303BF"/>
    <w:rsid w:val="00F30533"/>
    <w:rsid w:val="00F30809"/>
    <w:rsid w:val="00F30B2D"/>
    <w:rsid w:val="00F30C87"/>
    <w:rsid w:val="00F30D58"/>
    <w:rsid w:val="00F30D98"/>
    <w:rsid w:val="00F3138D"/>
    <w:rsid w:val="00F31DBB"/>
    <w:rsid w:val="00F3290D"/>
    <w:rsid w:val="00F32B08"/>
    <w:rsid w:val="00F33AB6"/>
    <w:rsid w:val="00F33CE2"/>
    <w:rsid w:val="00F33DB5"/>
    <w:rsid w:val="00F34570"/>
    <w:rsid w:val="00F346B9"/>
    <w:rsid w:val="00F34892"/>
    <w:rsid w:val="00F349B4"/>
    <w:rsid w:val="00F34A54"/>
    <w:rsid w:val="00F34C05"/>
    <w:rsid w:val="00F34DC9"/>
    <w:rsid w:val="00F359EC"/>
    <w:rsid w:val="00F35ECC"/>
    <w:rsid w:val="00F361E5"/>
    <w:rsid w:val="00F37319"/>
    <w:rsid w:val="00F374B5"/>
    <w:rsid w:val="00F37B51"/>
    <w:rsid w:val="00F37D24"/>
    <w:rsid w:val="00F37E03"/>
    <w:rsid w:val="00F40456"/>
    <w:rsid w:val="00F40A37"/>
    <w:rsid w:val="00F410B6"/>
    <w:rsid w:val="00F41144"/>
    <w:rsid w:val="00F41596"/>
    <w:rsid w:val="00F41800"/>
    <w:rsid w:val="00F41C3C"/>
    <w:rsid w:val="00F41E91"/>
    <w:rsid w:val="00F41FC8"/>
    <w:rsid w:val="00F42ACF"/>
    <w:rsid w:val="00F42CE7"/>
    <w:rsid w:val="00F439EB"/>
    <w:rsid w:val="00F43E19"/>
    <w:rsid w:val="00F44ED6"/>
    <w:rsid w:val="00F44FA4"/>
    <w:rsid w:val="00F452BF"/>
    <w:rsid w:val="00F4663A"/>
    <w:rsid w:val="00F469EA"/>
    <w:rsid w:val="00F46B72"/>
    <w:rsid w:val="00F4705D"/>
    <w:rsid w:val="00F471A8"/>
    <w:rsid w:val="00F471F7"/>
    <w:rsid w:val="00F4724C"/>
    <w:rsid w:val="00F476B3"/>
    <w:rsid w:val="00F476CC"/>
    <w:rsid w:val="00F47729"/>
    <w:rsid w:val="00F50528"/>
    <w:rsid w:val="00F509CC"/>
    <w:rsid w:val="00F50D27"/>
    <w:rsid w:val="00F50DC0"/>
    <w:rsid w:val="00F50F37"/>
    <w:rsid w:val="00F519DE"/>
    <w:rsid w:val="00F523FB"/>
    <w:rsid w:val="00F52560"/>
    <w:rsid w:val="00F53170"/>
    <w:rsid w:val="00F53A76"/>
    <w:rsid w:val="00F53C8B"/>
    <w:rsid w:val="00F54184"/>
    <w:rsid w:val="00F545DC"/>
    <w:rsid w:val="00F547A7"/>
    <w:rsid w:val="00F54C92"/>
    <w:rsid w:val="00F55293"/>
    <w:rsid w:val="00F55347"/>
    <w:rsid w:val="00F554E6"/>
    <w:rsid w:val="00F55876"/>
    <w:rsid w:val="00F55F76"/>
    <w:rsid w:val="00F562A5"/>
    <w:rsid w:val="00F56557"/>
    <w:rsid w:val="00F5679E"/>
    <w:rsid w:val="00F56A32"/>
    <w:rsid w:val="00F5770F"/>
    <w:rsid w:val="00F578F3"/>
    <w:rsid w:val="00F57C0D"/>
    <w:rsid w:val="00F57D84"/>
    <w:rsid w:val="00F603D5"/>
    <w:rsid w:val="00F606B8"/>
    <w:rsid w:val="00F60D74"/>
    <w:rsid w:val="00F610CD"/>
    <w:rsid w:val="00F61405"/>
    <w:rsid w:val="00F61F7E"/>
    <w:rsid w:val="00F62329"/>
    <w:rsid w:val="00F62451"/>
    <w:rsid w:val="00F6312E"/>
    <w:rsid w:val="00F632C1"/>
    <w:rsid w:val="00F646B4"/>
    <w:rsid w:val="00F64AD7"/>
    <w:rsid w:val="00F662D3"/>
    <w:rsid w:val="00F6675F"/>
    <w:rsid w:val="00F66B7B"/>
    <w:rsid w:val="00F66E52"/>
    <w:rsid w:val="00F67766"/>
    <w:rsid w:val="00F70381"/>
    <w:rsid w:val="00F70F1C"/>
    <w:rsid w:val="00F7228D"/>
    <w:rsid w:val="00F72298"/>
    <w:rsid w:val="00F7240B"/>
    <w:rsid w:val="00F72913"/>
    <w:rsid w:val="00F72998"/>
    <w:rsid w:val="00F729E9"/>
    <w:rsid w:val="00F72B1C"/>
    <w:rsid w:val="00F73356"/>
    <w:rsid w:val="00F743B5"/>
    <w:rsid w:val="00F74A61"/>
    <w:rsid w:val="00F752DD"/>
    <w:rsid w:val="00F75BA6"/>
    <w:rsid w:val="00F760A7"/>
    <w:rsid w:val="00F765F8"/>
    <w:rsid w:val="00F770BF"/>
    <w:rsid w:val="00F7721F"/>
    <w:rsid w:val="00F8006E"/>
    <w:rsid w:val="00F805B5"/>
    <w:rsid w:val="00F81A53"/>
    <w:rsid w:val="00F81CD8"/>
    <w:rsid w:val="00F822D5"/>
    <w:rsid w:val="00F82456"/>
    <w:rsid w:val="00F8261C"/>
    <w:rsid w:val="00F82EC9"/>
    <w:rsid w:val="00F830D9"/>
    <w:rsid w:val="00F832AA"/>
    <w:rsid w:val="00F8349B"/>
    <w:rsid w:val="00F83572"/>
    <w:rsid w:val="00F83700"/>
    <w:rsid w:val="00F83718"/>
    <w:rsid w:val="00F83CFC"/>
    <w:rsid w:val="00F83F5C"/>
    <w:rsid w:val="00F8461F"/>
    <w:rsid w:val="00F846CA"/>
    <w:rsid w:val="00F84765"/>
    <w:rsid w:val="00F848E7"/>
    <w:rsid w:val="00F84E5C"/>
    <w:rsid w:val="00F84E6C"/>
    <w:rsid w:val="00F850FB"/>
    <w:rsid w:val="00F85621"/>
    <w:rsid w:val="00F85A0E"/>
    <w:rsid w:val="00F86CE8"/>
    <w:rsid w:val="00F86DF0"/>
    <w:rsid w:val="00F86E63"/>
    <w:rsid w:val="00F86F10"/>
    <w:rsid w:val="00F87538"/>
    <w:rsid w:val="00F9060C"/>
    <w:rsid w:val="00F90A4B"/>
    <w:rsid w:val="00F90C51"/>
    <w:rsid w:val="00F9131E"/>
    <w:rsid w:val="00F91430"/>
    <w:rsid w:val="00F91975"/>
    <w:rsid w:val="00F929B7"/>
    <w:rsid w:val="00F929D1"/>
    <w:rsid w:val="00F92E7B"/>
    <w:rsid w:val="00F937E3"/>
    <w:rsid w:val="00F93A53"/>
    <w:rsid w:val="00F93F3D"/>
    <w:rsid w:val="00F941F6"/>
    <w:rsid w:val="00F943AE"/>
    <w:rsid w:val="00F94AE5"/>
    <w:rsid w:val="00F94FD9"/>
    <w:rsid w:val="00F956E0"/>
    <w:rsid w:val="00F95C11"/>
    <w:rsid w:val="00F95F3F"/>
    <w:rsid w:val="00F95F70"/>
    <w:rsid w:val="00F9605E"/>
    <w:rsid w:val="00F968B3"/>
    <w:rsid w:val="00F96DA7"/>
    <w:rsid w:val="00F970A5"/>
    <w:rsid w:val="00F971B8"/>
    <w:rsid w:val="00F97549"/>
    <w:rsid w:val="00F97CFC"/>
    <w:rsid w:val="00FA001E"/>
    <w:rsid w:val="00FA0461"/>
    <w:rsid w:val="00FA1B79"/>
    <w:rsid w:val="00FA225C"/>
    <w:rsid w:val="00FA25B9"/>
    <w:rsid w:val="00FA33A7"/>
    <w:rsid w:val="00FA399D"/>
    <w:rsid w:val="00FA3B56"/>
    <w:rsid w:val="00FA3D4E"/>
    <w:rsid w:val="00FA4230"/>
    <w:rsid w:val="00FA4327"/>
    <w:rsid w:val="00FA446C"/>
    <w:rsid w:val="00FA4545"/>
    <w:rsid w:val="00FA48C3"/>
    <w:rsid w:val="00FA48F4"/>
    <w:rsid w:val="00FA4EA9"/>
    <w:rsid w:val="00FA55C5"/>
    <w:rsid w:val="00FA6AD1"/>
    <w:rsid w:val="00FA741E"/>
    <w:rsid w:val="00FA7608"/>
    <w:rsid w:val="00FA7815"/>
    <w:rsid w:val="00FA7BA6"/>
    <w:rsid w:val="00FB0137"/>
    <w:rsid w:val="00FB0386"/>
    <w:rsid w:val="00FB0EED"/>
    <w:rsid w:val="00FB1438"/>
    <w:rsid w:val="00FB15A0"/>
    <w:rsid w:val="00FB18C6"/>
    <w:rsid w:val="00FB191B"/>
    <w:rsid w:val="00FB1F68"/>
    <w:rsid w:val="00FB231A"/>
    <w:rsid w:val="00FB2629"/>
    <w:rsid w:val="00FB2AFA"/>
    <w:rsid w:val="00FB3849"/>
    <w:rsid w:val="00FB42F8"/>
    <w:rsid w:val="00FB43D4"/>
    <w:rsid w:val="00FB486D"/>
    <w:rsid w:val="00FB489A"/>
    <w:rsid w:val="00FB48B7"/>
    <w:rsid w:val="00FB4C98"/>
    <w:rsid w:val="00FB502A"/>
    <w:rsid w:val="00FB634F"/>
    <w:rsid w:val="00FB63A1"/>
    <w:rsid w:val="00FB63AC"/>
    <w:rsid w:val="00FB662A"/>
    <w:rsid w:val="00FB6EE3"/>
    <w:rsid w:val="00FB72AA"/>
    <w:rsid w:val="00FB7890"/>
    <w:rsid w:val="00FB7AD9"/>
    <w:rsid w:val="00FB7B40"/>
    <w:rsid w:val="00FB7EE0"/>
    <w:rsid w:val="00FC06BF"/>
    <w:rsid w:val="00FC07A5"/>
    <w:rsid w:val="00FC126F"/>
    <w:rsid w:val="00FC1392"/>
    <w:rsid w:val="00FC144F"/>
    <w:rsid w:val="00FC1ACC"/>
    <w:rsid w:val="00FC1AEC"/>
    <w:rsid w:val="00FC358E"/>
    <w:rsid w:val="00FC3CAA"/>
    <w:rsid w:val="00FC4064"/>
    <w:rsid w:val="00FC4286"/>
    <w:rsid w:val="00FC46BD"/>
    <w:rsid w:val="00FC47DF"/>
    <w:rsid w:val="00FC49CA"/>
    <w:rsid w:val="00FC4DA4"/>
    <w:rsid w:val="00FC4EB6"/>
    <w:rsid w:val="00FC4EDF"/>
    <w:rsid w:val="00FC52D1"/>
    <w:rsid w:val="00FC53EE"/>
    <w:rsid w:val="00FC5EA0"/>
    <w:rsid w:val="00FC656B"/>
    <w:rsid w:val="00FC6DA9"/>
    <w:rsid w:val="00FC791D"/>
    <w:rsid w:val="00FC7994"/>
    <w:rsid w:val="00FC7D18"/>
    <w:rsid w:val="00FC7F88"/>
    <w:rsid w:val="00FC7FC4"/>
    <w:rsid w:val="00FD011D"/>
    <w:rsid w:val="00FD1548"/>
    <w:rsid w:val="00FD1934"/>
    <w:rsid w:val="00FD290D"/>
    <w:rsid w:val="00FD3706"/>
    <w:rsid w:val="00FD3911"/>
    <w:rsid w:val="00FD3938"/>
    <w:rsid w:val="00FD4380"/>
    <w:rsid w:val="00FD46B3"/>
    <w:rsid w:val="00FD50E9"/>
    <w:rsid w:val="00FD513D"/>
    <w:rsid w:val="00FD5C17"/>
    <w:rsid w:val="00FD5F12"/>
    <w:rsid w:val="00FD608E"/>
    <w:rsid w:val="00FD6156"/>
    <w:rsid w:val="00FD6625"/>
    <w:rsid w:val="00FD6B8F"/>
    <w:rsid w:val="00FD6C98"/>
    <w:rsid w:val="00FD7735"/>
    <w:rsid w:val="00FD7834"/>
    <w:rsid w:val="00FD7E12"/>
    <w:rsid w:val="00FD7EA2"/>
    <w:rsid w:val="00FE0007"/>
    <w:rsid w:val="00FE0764"/>
    <w:rsid w:val="00FE16A7"/>
    <w:rsid w:val="00FE1758"/>
    <w:rsid w:val="00FE2167"/>
    <w:rsid w:val="00FE2980"/>
    <w:rsid w:val="00FE2D55"/>
    <w:rsid w:val="00FE2D61"/>
    <w:rsid w:val="00FE3B1B"/>
    <w:rsid w:val="00FE3F17"/>
    <w:rsid w:val="00FE3FDD"/>
    <w:rsid w:val="00FE4242"/>
    <w:rsid w:val="00FE44E2"/>
    <w:rsid w:val="00FE491A"/>
    <w:rsid w:val="00FE4C3E"/>
    <w:rsid w:val="00FE4C4D"/>
    <w:rsid w:val="00FE5393"/>
    <w:rsid w:val="00FE547B"/>
    <w:rsid w:val="00FE58E2"/>
    <w:rsid w:val="00FE5920"/>
    <w:rsid w:val="00FE61DF"/>
    <w:rsid w:val="00FE641F"/>
    <w:rsid w:val="00FE6502"/>
    <w:rsid w:val="00FE7792"/>
    <w:rsid w:val="00FF05AF"/>
    <w:rsid w:val="00FF099E"/>
    <w:rsid w:val="00FF0F49"/>
    <w:rsid w:val="00FF1400"/>
    <w:rsid w:val="00FF1722"/>
    <w:rsid w:val="00FF1894"/>
    <w:rsid w:val="00FF1CA6"/>
    <w:rsid w:val="00FF1F73"/>
    <w:rsid w:val="00FF2273"/>
    <w:rsid w:val="00FF2985"/>
    <w:rsid w:val="00FF2D1D"/>
    <w:rsid w:val="00FF34AE"/>
    <w:rsid w:val="00FF36D5"/>
    <w:rsid w:val="00FF39D2"/>
    <w:rsid w:val="00FF47CC"/>
    <w:rsid w:val="00FF4965"/>
    <w:rsid w:val="00FF4DA2"/>
    <w:rsid w:val="00FF523A"/>
    <w:rsid w:val="00FF53D5"/>
    <w:rsid w:val="00FF54E3"/>
    <w:rsid w:val="00FF5D86"/>
    <w:rsid w:val="00FF5F10"/>
    <w:rsid w:val="00FF64AB"/>
    <w:rsid w:val="00FF6AE1"/>
    <w:rsid w:val="00FF6C8C"/>
    <w:rsid w:val="00FF6D5C"/>
    <w:rsid w:val="00FF7223"/>
    <w:rsid w:val="00FF73D9"/>
    <w:rsid w:val="00FF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542"/>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link w:val="HeaderChar"/>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 w:type="character" w:customStyle="1" w:styleId="HeaderChar">
    <w:name w:val="Header Char"/>
    <w:basedOn w:val="DefaultParagraphFont"/>
    <w:link w:val="Header"/>
    <w:rsid w:val="00FC47DF"/>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542"/>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link w:val="HeaderChar"/>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 w:type="character" w:customStyle="1" w:styleId="HeaderChar">
    <w:name w:val="Header Char"/>
    <w:basedOn w:val="DefaultParagraphFont"/>
    <w:link w:val="Header"/>
    <w:rsid w:val="00FC47DF"/>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05818">
      <w:bodyDiv w:val="1"/>
      <w:marLeft w:val="0"/>
      <w:marRight w:val="0"/>
      <w:marTop w:val="0"/>
      <w:marBottom w:val="0"/>
      <w:divBdr>
        <w:top w:val="none" w:sz="0" w:space="0" w:color="auto"/>
        <w:left w:val="none" w:sz="0" w:space="0" w:color="auto"/>
        <w:bottom w:val="none" w:sz="0" w:space="0" w:color="auto"/>
        <w:right w:val="none" w:sz="0" w:space="0" w:color="auto"/>
      </w:divBdr>
    </w:div>
    <w:div w:id="991984775">
      <w:bodyDiv w:val="1"/>
      <w:marLeft w:val="0"/>
      <w:marRight w:val="0"/>
      <w:marTop w:val="0"/>
      <w:marBottom w:val="0"/>
      <w:divBdr>
        <w:top w:val="none" w:sz="0" w:space="0" w:color="auto"/>
        <w:left w:val="none" w:sz="0" w:space="0" w:color="auto"/>
        <w:bottom w:val="none" w:sz="0" w:space="0" w:color="auto"/>
        <w:right w:val="none" w:sz="0" w:space="0" w:color="auto"/>
      </w:divBdr>
    </w:div>
    <w:div w:id="1358628475">
      <w:bodyDiv w:val="1"/>
      <w:marLeft w:val="0"/>
      <w:marRight w:val="0"/>
      <w:marTop w:val="0"/>
      <w:marBottom w:val="0"/>
      <w:divBdr>
        <w:top w:val="none" w:sz="0" w:space="0" w:color="auto"/>
        <w:left w:val="none" w:sz="0" w:space="0" w:color="auto"/>
        <w:bottom w:val="none" w:sz="0" w:space="0" w:color="auto"/>
        <w:right w:val="none" w:sz="0" w:space="0" w:color="auto"/>
      </w:divBdr>
    </w:div>
    <w:div w:id="15612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F5EE0-678C-4923-A378-73109633F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7897</Words>
  <Characters>43116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14/1044/RSP - Part Retrospective: Demolition of existing two storey office and construction of new single storey office building, installation of new electric gate and side pedestrian access, resurfacing of the drive and removal of two existing garages a</vt:lpstr>
    </vt:vector>
  </TitlesOfParts>
  <Company>Three Rivers District Council</Company>
  <LinksUpToDate>false</LinksUpToDate>
  <CharactersWithSpaces>50912</CharactersWithSpaces>
  <SharedDoc>false</SharedDoc>
  <HLinks>
    <vt:vector size="6" baseType="variant">
      <vt:variant>
        <vt:i4>7143463</vt:i4>
      </vt:variant>
      <vt:variant>
        <vt:i4>20</vt:i4>
      </vt:variant>
      <vt:variant>
        <vt:i4>0</vt:i4>
      </vt:variant>
      <vt:variant>
        <vt:i4>5</vt:i4>
      </vt:variant>
      <vt:variant>
        <vt:lpwstr>http://www.hse.gov.uk/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14/1044/RSP - Part Retrospective: Demolition of existing two storey office and construction of new single storey office building, installation of new electric gate and side pedestrian access, resurfacing of the drive and removal of two existing garages a</dc:title>
  <dc:creator>roberm</dc:creator>
  <cp:lastModifiedBy>Sarah Haythorpe</cp:lastModifiedBy>
  <cp:revision>3</cp:revision>
  <cp:lastPrinted>2017-10-11T10:22:00Z</cp:lastPrinted>
  <dcterms:created xsi:type="dcterms:W3CDTF">2017-10-11T10:10:00Z</dcterms:created>
  <dcterms:modified xsi:type="dcterms:W3CDTF">2017-10-11T10:22:00Z</dcterms:modified>
</cp:coreProperties>
</file>