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180"/>
        <w:gridCol w:w="640"/>
        <w:gridCol w:w="2560"/>
      </w:tblGrid>
      <w:tr w:rsidR="003041B3" w:rsidTr="00F34977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Default="003041B3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Post Short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Desc</w:t>
            </w:r>
            <w:proofErr w:type="spellEnd"/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Default="003041B3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Post Long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Desc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Default="003041B3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FTE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Default="003041B3" w:rsidP="003041B3">
            <w:pPr>
              <w:rPr>
                <w:b/>
                <w:bCs/>
                <w:color w:val="000000"/>
                <w:lang w:eastAsia="en-GB"/>
              </w:rPr>
            </w:pPr>
          </w:p>
          <w:p w:rsidR="00F34977" w:rsidRDefault="00F34977" w:rsidP="003041B3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Current Situation (20/02/18)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Senior Planning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4C7CF1" w:rsidP="004C7CF1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vacant – not covered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CE0501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Asset and Property Manager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4C7CF1" w:rsidP="003041B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Vacant – not covered 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CE0513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Estates &amp; Property Valuation Assistant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41B3" w:rsidRPr="00FC5DF7" w:rsidRDefault="00FC5DF7" w:rsidP="00F34977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Position Filled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CE0606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Landscape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41B3" w:rsidRPr="00FC5DF7" w:rsidRDefault="00261D60" w:rsidP="00261D6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</w:t>
            </w:r>
            <w:r w:rsidR="003041B3" w:rsidRPr="00FC5DF7">
              <w:rPr>
                <w:color w:val="000000"/>
                <w:lang w:eastAsia="en-GB"/>
              </w:rPr>
              <w:t>dvertised</w:t>
            </w:r>
            <w:r w:rsidR="00FC5DF7" w:rsidRPr="00FC5DF7">
              <w:rPr>
                <w:color w:val="000000"/>
                <w:lang w:eastAsia="en-GB"/>
              </w:rPr>
              <w:t xml:space="preserve"> – closes 13 March 2018</w:t>
            </w:r>
            <w:r w:rsidR="00B21949">
              <w:rPr>
                <w:color w:val="000000"/>
                <w:lang w:eastAsia="en-GB"/>
              </w:rPr>
              <w:t xml:space="preserve"> – vacant not covered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CE0904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Environmental Health Practitioner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3041B3" w:rsidP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On hold (covered by agency)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CE0905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Environmental Health Practitioner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3041B3" w:rsidP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On hold (covered by agency)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RB4457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Billing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8C2987" w:rsidP="00F34977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 xml:space="preserve">To be advertised </w:t>
            </w:r>
            <w:r w:rsidR="00F34977" w:rsidRPr="00FC5DF7">
              <w:rPr>
                <w:color w:val="000000"/>
                <w:lang w:eastAsia="en-GB"/>
              </w:rPr>
              <w:t>April</w:t>
            </w:r>
            <w:r w:rsidR="004C7CF1">
              <w:rPr>
                <w:color w:val="000000"/>
                <w:lang w:eastAsia="en-GB"/>
              </w:rPr>
              <w:t xml:space="preserve"> – vacant </w:t>
            </w:r>
            <w:r w:rsidR="00B21949">
              <w:rPr>
                <w:color w:val="000000"/>
                <w:lang w:eastAsia="en-GB"/>
              </w:rPr>
              <w:t>not covered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RG0201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Benefits Manager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041B3" w:rsidRPr="00FC5DF7" w:rsidRDefault="00FC5DF7" w:rsidP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Position Filled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RB6245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Benefits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FC4657" w:rsidP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Filled on a temporary basis</w:t>
            </w:r>
            <w:r w:rsidR="004C7CF1">
              <w:rPr>
                <w:color w:val="000000"/>
                <w:lang w:eastAsia="en-GB"/>
              </w:rPr>
              <w:t xml:space="preserve"> by agency </w:t>
            </w:r>
            <w:r w:rsidR="00F34977" w:rsidRPr="00FC5DF7">
              <w:rPr>
                <w:color w:val="000000"/>
                <w:lang w:eastAsia="en-GB"/>
              </w:rPr>
              <w:t xml:space="preserve"> – to be advertised April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RG0413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Recovery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Advertised – closes 13 March</w:t>
            </w:r>
            <w:r w:rsidR="00B21949">
              <w:rPr>
                <w:bCs/>
                <w:color w:val="000000"/>
                <w:lang w:eastAsia="en-GB"/>
              </w:rPr>
              <w:t xml:space="preserve"> – vacant not covered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RG0606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Legal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color w:val="000000"/>
                <w:lang w:eastAsia="en-GB"/>
              </w:rPr>
            </w:pPr>
            <w:r w:rsidRPr="00FC5DF7">
              <w:rPr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4C7CF1" w:rsidP="003041B3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Vacant – not covered</w:t>
            </w:r>
          </w:p>
        </w:tc>
      </w:tr>
      <w:tr w:rsidR="003041B3" w:rsidTr="00F3497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RG2008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Property &amp; Facilities Officer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41B3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 xml:space="preserve">Advertised – closed on 6 March. </w:t>
            </w:r>
            <w:r w:rsidR="00261D60">
              <w:rPr>
                <w:bCs/>
                <w:color w:val="000000"/>
                <w:lang w:eastAsia="en-GB"/>
              </w:rPr>
              <w:t>Interviews this week.</w:t>
            </w:r>
            <w:r w:rsidR="00B21949">
              <w:rPr>
                <w:bCs/>
                <w:color w:val="000000"/>
                <w:lang w:eastAsia="en-GB"/>
              </w:rPr>
              <w:t xml:space="preserve"> Vacant – not covered</w:t>
            </w:r>
          </w:p>
        </w:tc>
      </w:tr>
      <w:tr w:rsidR="003041B3" w:rsidTr="00FC5DF7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FN0003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Accountancy Section Head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41B3" w:rsidRPr="00FC5DF7" w:rsidRDefault="003041B3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41B3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Position Filled</w:t>
            </w:r>
          </w:p>
        </w:tc>
      </w:tr>
      <w:tr w:rsidR="00FC5DF7" w:rsidTr="00FC5DF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FN0001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Head of Finance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Being advertised- closes 25 March</w:t>
            </w:r>
            <w:r w:rsidR="00B21949">
              <w:rPr>
                <w:bCs/>
                <w:color w:val="000000"/>
                <w:lang w:eastAsia="en-GB"/>
              </w:rPr>
              <w:t xml:space="preserve"> – filled by interim at present</w:t>
            </w:r>
          </w:p>
        </w:tc>
      </w:tr>
      <w:tr w:rsidR="00FC5DF7" w:rsidTr="00FC5DF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New Post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Park Ranger – LCP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Advertised – closes on 27 March</w:t>
            </w:r>
            <w:r w:rsidR="00B21949">
              <w:rPr>
                <w:bCs/>
                <w:color w:val="000000"/>
                <w:lang w:eastAsia="en-GB"/>
              </w:rPr>
              <w:t xml:space="preserve"> – vacant not covered</w:t>
            </w:r>
          </w:p>
        </w:tc>
      </w:tr>
      <w:tr w:rsidR="00FC5DF7" w:rsidTr="00FC5DF7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CE0810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Housing Options Officer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5DF7" w:rsidRPr="00FC5DF7" w:rsidRDefault="00FC5DF7">
            <w:pPr>
              <w:jc w:val="right"/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F7" w:rsidRPr="00FC5DF7" w:rsidRDefault="00FC5DF7" w:rsidP="003041B3">
            <w:pPr>
              <w:rPr>
                <w:bCs/>
                <w:color w:val="000000"/>
                <w:lang w:eastAsia="en-GB"/>
              </w:rPr>
            </w:pPr>
            <w:r w:rsidRPr="00FC5DF7">
              <w:rPr>
                <w:bCs/>
                <w:color w:val="000000"/>
                <w:lang w:eastAsia="en-GB"/>
              </w:rPr>
              <w:t>Advertised – closes 2 April</w:t>
            </w:r>
            <w:r w:rsidR="00B21949">
              <w:rPr>
                <w:bCs/>
                <w:color w:val="000000"/>
                <w:lang w:eastAsia="en-GB"/>
              </w:rPr>
              <w:t xml:space="preserve"> – vacant not covered</w:t>
            </w:r>
          </w:p>
        </w:tc>
      </w:tr>
    </w:tbl>
    <w:p w:rsidR="00385025" w:rsidRDefault="00385025"/>
    <w:sectPr w:rsidR="0038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3"/>
    <w:rsid w:val="000F0DB7"/>
    <w:rsid w:val="00261D60"/>
    <w:rsid w:val="003041B3"/>
    <w:rsid w:val="00385025"/>
    <w:rsid w:val="004C7CF1"/>
    <w:rsid w:val="005D0204"/>
    <w:rsid w:val="008C2987"/>
    <w:rsid w:val="00B21949"/>
    <w:rsid w:val="00F34977"/>
    <w:rsid w:val="00FC4657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Houwayek</dc:creator>
  <cp:lastModifiedBy>Chris Sweeney</cp:lastModifiedBy>
  <cp:revision>5</cp:revision>
  <dcterms:created xsi:type="dcterms:W3CDTF">2018-03-12T11:27:00Z</dcterms:created>
  <dcterms:modified xsi:type="dcterms:W3CDTF">2018-03-12T11:29:00Z</dcterms:modified>
</cp:coreProperties>
</file>