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1" w:rsidRDefault="00E63CC2" w:rsidP="001E6D5B">
      <w:pPr>
        <w:pStyle w:val="Footer"/>
        <w:tabs>
          <w:tab w:val="clear" w:pos="4153"/>
          <w:tab w:val="clear" w:pos="8306"/>
        </w:tabs>
        <w:ind w:right="294"/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AUDIT </w:t>
      </w:r>
      <w:r w:rsidR="00CA4E51" w:rsidRPr="00E8556F">
        <w:rPr>
          <w:rFonts w:cs="Arial"/>
          <w:b/>
          <w:sz w:val="22"/>
          <w:szCs w:val="22"/>
        </w:rPr>
        <w:t>COMMITTEE –</w:t>
      </w:r>
      <w:r w:rsidR="00CA4E51">
        <w:rPr>
          <w:rFonts w:cs="Arial"/>
          <w:b/>
          <w:sz w:val="22"/>
          <w:szCs w:val="22"/>
        </w:rPr>
        <w:t xml:space="preserve"> </w:t>
      </w:r>
      <w:r w:rsidR="004066FE">
        <w:rPr>
          <w:rFonts w:cs="Arial"/>
          <w:b/>
          <w:sz w:val="22"/>
          <w:szCs w:val="22"/>
        </w:rPr>
        <w:t>4 JULY 2017</w:t>
      </w:r>
    </w:p>
    <w:p w:rsidR="00CA4E51" w:rsidRPr="00E8556F" w:rsidRDefault="00CA4E51" w:rsidP="005D6792">
      <w:pPr>
        <w:pStyle w:val="Footer"/>
        <w:tabs>
          <w:tab w:val="clear" w:pos="4153"/>
          <w:tab w:val="clear" w:pos="8306"/>
        </w:tabs>
        <w:ind w:right="294"/>
        <w:rPr>
          <w:rFonts w:cs="Arial"/>
          <w:sz w:val="22"/>
          <w:szCs w:val="22"/>
        </w:rPr>
      </w:pPr>
    </w:p>
    <w:p w:rsidR="001D0937" w:rsidRDefault="00CA4E51" w:rsidP="001E6D5B">
      <w:pPr>
        <w:pStyle w:val="Footer"/>
        <w:tabs>
          <w:tab w:val="clear" w:pos="4153"/>
          <w:tab w:val="clear" w:pos="8306"/>
        </w:tabs>
        <w:ind w:right="294"/>
        <w:jc w:val="center"/>
        <w:outlineLvl w:val="0"/>
        <w:rPr>
          <w:rFonts w:cs="Arial"/>
          <w:b/>
          <w:sz w:val="22"/>
          <w:szCs w:val="22"/>
        </w:rPr>
      </w:pPr>
      <w:r w:rsidRPr="00E8556F">
        <w:rPr>
          <w:rFonts w:cs="Arial"/>
          <w:b/>
          <w:sz w:val="22"/>
          <w:szCs w:val="22"/>
        </w:rPr>
        <w:t xml:space="preserve">PART </w:t>
      </w:r>
      <w:r w:rsidRPr="00E8556F">
        <w:rPr>
          <w:rFonts w:cs="Arial"/>
          <w:b/>
          <w:sz w:val="22"/>
          <w:szCs w:val="22"/>
        </w:rPr>
        <w:fldChar w:fldCharType="begin"/>
      </w:r>
      <w:r w:rsidRPr="00E8556F">
        <w:rPr>
          <w:rFonts w:cs="Arial"/>
          <w:b/>
          <w:sz w:val="22"/>
          <w:szCs w:val="22"/>
        </w:rPr>
        <w:instrText xml:space="preserve">  </w:instrText>
      </w:r>
      <w:r w:rsidRPr="00E8556F">
        <w:rPr>
          <w:rFonts w:cs="Arial"/>
          <w:b/>
          <w:sz w:val="22"/>
          <w:szCs w:val="22"/>
        </w:rPr>
        <w:fldChar w:fldCharType="end"/>
      </w:r>
      <w:r w:rsidRPr="00E8556F">
        <w:rPr>
          <w:rFonts w:cs="Arial"/>
          <w:b/>
          <w:sz w:val="22"/>
          <w:szCs w:val="22"/>
        </w:rPr>
        <w:t>I</w:t>
      </w:r>
      <w:r w:rsidRPr="00E8556F">
        <w:rPr>
          <w:rFonts w:cs="Arial"/>
          <w:b/>
          <w:sz w:val="22"/>
          <w:szCs w:val="22"/>
        </w:rPr>
        <w:fldChar w:fldCharType="begin"/>
      </w:r>
      <w:r w:rsidRPr="00E8556F">
        <w:rPr>
          <w:rFonts w:cs="Arial"/>
          <w:b/>
          <w:sz w:val="22"/>
          <w:szCs w:val="22"/>
        </w:rPr>
        <w:instrText xml:space="preserve">  </w:instrText>
      </w:r>
      <w:r w:rsidRPr="00E8556F">
        <w:rPr>
          <w:rFonts w:cs="Arial"/>
          <w:b/>
          <w:sz w:val="22"/>
          <w:szCs w:val="22"/>
        </w:rPr>
        <w:fldChar w:fldCharType="end"/>
      </w:r>
      <w:r w:rsidRPr="00E8556F">
        <w:rPr>
          <w:rFonts w:cs="Arial"/>
          <w:b/>
          <w:sz w:val="22"/>
          <w:szCs w:val="22"/>
        </w:rPr>
        <w:t xml:space="preserve"> –</w:t>
      </w:r>
      <w:r w:rsidR="00B44918">
        <w:rPr>
          <w:rFonts w:cs="Arial"/>
          <w:b/>
          <w:sz w:val="22"/>
          <w:szCs w:val="22"/>
        </w:rPr>
        <w:t xml:space="preserve"> </w:t>
      </w:r>
      <w:r w:rsidRPr="00E8556F">
        <w:rPr>
          <w:rFonts w:cs="Arial"/>
          <w:b/>
          <w:sz w:val="22"/>
          <w:szCs w:val="22"/>
        </w:rPr>
        <w:t>DELEGATED</w:t>
      </w:r>
    </w:p>
    <w:p w:rsidR="00CA4E51" w:rsidRPr="00E8556F" w:rsidRDefault="00CA4E51" w:rsidP="005D6792">
      <w:pPr>
        <w:pStyle w:val="Footer"/>
        <w:tabs>
          <w:tab w:val="clear" w:pos="4153"/>
          <w:tab w:val="clear" w:pos="8306"/>
        </w:tabs>
        <w:ind w:right="294"/>
        <w:jc w:val="center"/>
        <w:rPr>
          <w:rFonts w:cs="Arial"/>
          <w:b/>
          <w:sz w:val="22"/>
          <w:szCs w:val="22"/>
        </w:rPr>
      </w:pPr>
      <w:r w:rsidRPr="00E8556F">
        <w:rPr>
          <w:rFonts w:cs="Arial"/>
          <w:b/>
          <w:sz w:val="22"/>
          <w:szCs w:val="22"/>
        </w:rPr>
        <w:fldChar w:fldCharType="begin"/>
      </w:r>
      <w:r w:rsidRPr="00E8556F">
        <w:rPr>
          <w:rFonts w:cs="Arial"/>
          <w:b/>
          <w:sz w:val="22"/>
          <w:szCs w:val="22"/>
        </w:rPr>
        <w:instrText xml:space="preserve">  </w:instrText>
      </w:r>
      <w:r w:rsidRPr="00E8556F">
        <w:rPr>
          <w:rFonts w:cs="Arial"/>
          <w:b/>
          <w:sz w:val="22"/>
          <w:szCs w:val="22"/>
        </w:rPr>
        <w:fldChar w:fldCharType="end"/>
      </w:r>
    </w:p>
    <w:p w:rsidR="00CA4E51" w:rsidRPr="007A5ACE" w:rsidRDefault="00CA4E51" w:rsidP="005D6792">
      <w:pPr>
        <w:tabs>
          <w:tab w:val="left" w:pos="709"/>
          <w:tab w:val="left" w:pos="1980"/>
          <w:tab w:val="left" w:pos="2700"/>
          <w:tab w:val="left" w:pos="3420"/>
        </w:tabs>
        <w:ind w:left="720" w:right="294" w:hanging="720"/>
        <w:rPr>
          <w:rFonts w:cs="Arial"/>
          <w:b/>
          <w:sz w:val="22"/>
          <w:szCs w:val="22"/>
        </w:rPr>
      </w:pPr>
    </w:p>
    <w:p w:rsidR="00CA4E51" w:rsidRPr="007A5ACE" w:rsidRDefault="000C5BE4" w:rsidP="005D6792">
      <w:pPr>
        <w:keepNext/>
        <w:ind w:left="1267" w:right="294" w:hanging="1267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1</w:t>
      </w:r>
      <w:r w:rsidR="00E74323">
        <w:rPr>
          <w:b/>
          <w:sz w:val="22"/>
          <w:szCs w:val="22"/>
        </w:rPr>
        <w:t>1</w:t>
      </w:r>
      <w:bookmarkStart w:id="0" w:name="_GoBack"/>
      <w:bookmarkEnd w:id="0"/>
      <w:r w:rsidR="001D0937">
        <w:rPr>
          <w:b/>
          <w:sz w:val="22"/>
          <w:szCs w:val="22"/>
        </w:rPr>
        <w:t>.</w:t>
      </w:r>
      <w:r w:rsidR="00CA4E51" w:rsidRPr="007A5ACE">
        <w:rPr>
          <w:b/>
          <w:sz w:val="22"/>
          <w:szCs w:val="22"/>
        </w:rPr>
        <w:fldChar w:fldCharType="begin"/>
      </w:r>
      <w:r w:rsidR="00CA4E51" w:rsidRPr="007A5ACE">
        <w:rPr>
          <w:b/>
          <w:sz w:val="22"/>
          <w:szCs w:val="22"/>
        </w:rPr>
        <w:instrText xml:space="preserve">  </w:instrText>
      </w:r>
      <w:r w:rsidR="00CA4E51" w:rsidRPr="007A5ACE">
        <w:rPr>
          <w:b/>
          <w:sz w:val="22"/>
          <w:szCs w:val="22"/>
        </w:rPr>
        <w:fldChar w:fldCharType="end"/>
      </w:r>
      <w:r w:rsidR="00CA4E51" w:rsidRPr="007A5ACE">
        <w:rPr>
          <w:b/>
          <w:sz w:val="22"/>
          <w:szCs w:val="22"/>
        </w:rPr>
        <w:tab/>
        <w:t>TREASURY MANAGEMENT</w:t>
      </w:r>
      <w:r w:rsidR="009A1CD8">
        <w:rPr>
          <w:b/>
          <w:sz w:val="22"/>
          <w:szCs w:val="22"/>
        </w:rPr>
        <w:t xml:space="preserve"> ANNUAL REPORT </w:t>
      </w:r>
      <w:r w:rsidR="004066FE">
        <w:rPr>
          <w:b/>
          <w:sz w:val="22"/>
          <w:szCs w:val="22"/>
        </w:rPr>
        <w:t>2016/17</w:t>
      </w:r>
      <w:r w:rsidR="00CA4E51" w:rsidRPr="007A5ACE">
        <w:rPr>
          <w:b/>
          <w:sz w:val="22"/>
          <w:szCs w:val="22"/>
        </w:rPr>
        <w:fldChar w:fldCharType="begin"/>
      </w:r>
      <w:r w:rsidR="00CA4E51" w:rsidRPr="007A5ACE">
        <w:rPr>
          <w:b/>
          <w:sz w:val="22"/>
          <w:szCs w:val="22"/>
        </w:rPr>
        <w:instrText xml:space="preserve">  </w:instrText>
      </w:r>
      <w:r w:rsidR="00CA4E51" w:rsidRPr="007A5ACE">
        <w:rPr>
          <w:b/>
          <w:sz w:val="22"/>
          <w:szCs w:val="22"/>
        </w:rPr>
        <w:fldChar w:fldCharType="end"/>
      </w:r>
    </w:p>
    <w:p w:rsidR="00CA4E51" w:rsidRPr="007A5ACE" w:rsidRDefault="00CA4E51" w:rsidP="005D6792">
      <w:pPr>
        <w:keepNext/>
        <w:ind w:left="1267" w:right="294" w:hanging="1267"/>
        <w:rPr>
          <w:b/>
          <w:i/>
          <w:sz w:val="22"/>
          <w:szCs w:val="22"/>
        </w:rPr>
      </w:pPr>
      <w:r w:rsidRPr="007A5ACE">
        <w:rPr>
          <w:b/>
          <w:sz w:val="22"/>
          <w:szCs w:val="22"/>
        </w:rPr>
        <w:tab/>
      </w:r>
      <w:r w:rsidRPr="007A5ACE">
        <w:rPr>
          <w:sz w:val="22"/>
          <w:szCs w:val="22"/>
        </w:rPr>
        <w:fldChar w:fldCharType="begin"/>
      </w:r>
      <w:r w:rsidRPr="007A5ACE">
        <w:rPr>
          <w:sz w:val="22"/>
          <w:szCs w:val="22"/>
        </w:rPr>
        <w:instrText xml:space="preserve">  </w:instrText>
      </w:r>
      <w:r w:rsidRPr="007A5ACE">
        <w:rPr>
          <w:sz w:val="22"/>
          <w:szCs w:val="22"/>
        </w:rPr>
        <w:fldChar w:fldCharType="end"/>
      </w:r>
      <w:r w:rsidRPr="007A5ACE">
        <w:rPr>
          <w:sz w:val="22"/>
          <w:szCs w:val="22"/>
        </w:rPr>
        <w:t>(</w:t>
      </w:r>
      <w:proofErr w:type="spellStart"/>
      <w:r w:rsidR="00676857">
        <w:rPr>
          <w:sz w:val="22"/>
          <w:szCs w:val="22"/>
        </w:rPr>
        <w:t>D</w:t>
      </w:r>
      <w:r w:rsidR="008D5620">
        <w:rPr>
          <w:sz w:val="22"/>
          <w:szCs w:val="22"/>
        </w:rPr>
        <w:t>oF</w:t>
      </w:r>
      <w:proofErr w:type="spellEnd"/>
      <w:r w:rsidRPr="007A5ACE">
        <w:rPr>
          <w:sz w:val="22"/>
          <w:szCs w:val="22"/>
        </w:rPr>
        <w:t>)</w:t>
      </w:r>
    </w:p>
    <w:p w:rsidR="00CA4E51" w:rsidRPr="007A5ACE" w:rsidRDefault="00CA4E51" w:rsidP="005D6792">
      <w:pPr>
        <w:ind w:left="1260" w:right="294" w:hanging="1260"/>
        <w:rPr>
          <w:sz w:val="22"/>
          <w:szCs w:val="22"/>
        </w:rPr>
      </w:pPr>
    </w:p>
    <w:p w:rsidR="00CA4E51" w:rsidRPr="007A5ACE" w:rsidRDefault="00CA4E51" w:rsidP="001E6D5B">
      <w:pPr>
        <w:keepNext/>
        <w:ind w:left="1267" w:right="294" w:hanging="1267"/>
        <w:outlineLvl w:val="0"/>
        <w:rPr>
          <w:sz w:val="22"/>
          <w:szCs w:val="22"/>
        </w:rPr>
      </w:pPr>
      <w:r w:rsidRPr="007A5ACE">
        <w:rPr>
          <w:sz w:val="22"/>
          <w:szCs w:val="22"/>
        </w:rPr>
        <w:t>1.</w:t>
      </w:r>
      <w:r w:rsidRPr="007A5ACE">
        <w:rPr>
          <w:sz w:val="22"/>
          <w:szCs w:val="22"/>
        </w:rPr>
        <w:tab/>
      </w:r>
      <w:r w:rsidRPr="007A5ACE">
        <w:rPr>
          <w:b/>
          <w:sz w:val="22"/>
          <w:szCs w:val="22"/>
        </w:rPr>
        <w:t>Summary</w:t>
      </w:r>
    </w:p>
    <w:p w:rsidR="00CA4E51" w:rsidRPr="007A5ACE" w:rsidRDefault="00CA4E51" w:rsidP="005D6792">
      <w:pPr>
        <w:keepNext/>
        <w:ind w:left="1267" w:right="294" w:hanging="1267"/>
        <w:rPr>
          <w:sz w:val="22"/>
          <w:szCs w:val="22"/>
        </w:rPr>
      </w:pPr>
    </w:p>
    <w:p w:rsidR="00CA4E51" w:rsidRPr="005D6792" w:rsidRDefault="00CA4E51" w:rsidP="005D6792">
      <w:pPr>
        <w:ind w:left="1267" w:right="294" w:hanging="1267"/>
        <w:jc w:val="both"/>
        <w:rPr>
          <w:sz w:val="22"/>
          <w:szCs w:val="22"/>
        </w:rPr>
      </w:pPr>
      <w:r w:rsidRPr="007A5ACE">
        <w:rPr>
          <w:sz w:val="22"/>
          <w:szCs w:val="22"/>
        </w:rPr>
        <w:t>1.1</w:t>
      </w:r>
      <w:r w:rsidRPr="007A5ACE">
        <w:rPr>
          <w:sz w:val="22"/>
          <w:szCs w:val="22"/>
        </w:rPr>
        <w:tab/>
      </w:r>
      <w:r w:rsidRPr="007A5ACE">
        <w:rPr>
          <w:sz w:val="22"/>
          <w:szCs w:val="22"/>
        </w:rPr>
        <w:fldChar w:fldCharType="begin"/>
      </w:r>
      <w:r w:rsidRPr="007A5ACE">
        <w:rPr>
          <w:sz w:val="22"/>
          <w:szCs w:val="22"/>
        </w:rPr>
        <w:instrText xml:space="preserve">  </w:instrText>
      </w:r>
      <w:r w:rsidRPr="007A5ACE">
        <w:rPr>
          <w:sz w:val="22"/>
          <w:szCs w:val="22"/>
        </w:rPr>
        <w:fldChar w:fldCharType="end"/>
      </w:r>
      <w:r w:rsidRPr="005D6792">
        <w:rPr>
          <w:sz w:val="22"/>
          <w:szCs w:val="22"/>
        </w:rPr>
        <w:t>This report presents to members</w:t>
      </w:r>
      <w:r w:rsidR="005D6792" w:rsidRPr="005D6792">
        <w:rPr>
          <w:sz w:val="22"/>
          <w:szCs w:val="22"/>
        </w:rPr>
        <w:t xml:space="preserve"> t</w:t>
      </w:r>
      <w:r w:rsidRPr="005D6792">
        <w:rPr>
          <w:sz w:val="22"/>
          <w:szCs w:val="22"/>
        </w:rPr>
        <w:t xml:space="preserve">he </w:t>
      </w:r>
      <w:r w:rsidR="009A1CD8">
        <w:rPr>
          <w:sz w:val="22"/>
          <w:szCs w:val="22"/>
        </w:rPr>
        <w:t>a</w:t>
      </w:r>
      <w:r w:rsidRPr="005D6792">
        <w:rPr>
          <w:sz w:val="22"/>
          <w:szCs w:val="22"/>
        </w:rPr>
        <w:t xml:space="preserve">nnual </w:t>
      </w:r>
      <w:r w:rsidR="009A1CD8">
        <w:rPr>
          <w:sz w:val="22"/>
          <w:szCs w:val="22"/>
        </w:rPr>
        <w:t>t</w:t>
      </w:r>
      <w:r w:rsidRPr="005D6792">
        <w:rPr>
          <w:sz w:val="22"/>
          <w:szCs w:val="22"/>
        </w:rPr>
        <w:t xml:space="preserve">reasury </w:t>
      </w:r>
      <w:r w:rsidR="009A1CD8">
        <w:rPr>
          <w:sz w:val="22"/>
          <w:szCs w:val="22"/>
        </w:rPr>
        <w:t>m</w:t>
      </w:r>
      <w:r w:rsidRPr="005D6792">
        <w:rPr>
          <w:sz w:val="22"/>
          <w:szCs w:val="22"/>
        </w:rPr>
        <w:t xml:space="preserve">anagement </w:t>
      </w:r>
      <w:r w:rsidR="009A1CD8">
        <w:rPr>
          <w:sz w:val="22"/>
          <w:szCs w:val="22"/>
        </w:rPr>
        <w:t>r</w:t>
      </w:r>
      <w:r w:rsidRPr="005D6792">
        <w:rPr>
          <w:sz w:val="22"/>
          <w:szCs w:val="22"/>
        </w:rPr>
        <w:t xml:space="preserve">eport for </w:t>
      </w:r>
      <w:r w:rsidR="004066FE">
        <w:rPr>
          <w:sz w:val="22"/>
          <w:szCs w:val="22"/>
        </w:rPr>
        <w:t>2016/17</w:t>
      </w:r>
      <w:r w:rsidR="002520B6" w:rsidRPr="005D6792">
        <w:rPr>
          <w:sz w:val="22"/>
          <w:szCs w:val="22"/>
        </w:rPr>
        <w:t>.</w:t>
      </w:r>
    </w:p>
    <w:p w:rsidR="00CA4E51" w:rsidRPr="00E8556F" w:rsidRDefault="00CA4E51" w:rsidP="005D6792">
      <w:pPr>
        <w:ind w:left="1267" w:right="294" w:hanging="1267"/>
        <w:rPr>
          <w:sz w:val="22"/>
          <w:szCs w:val="22"/>
        </w:rPr>
      </w:pPr>
    </w:p>
    <w:p w:rsidR="00CA4E51" w:rsidRPr="00E8556F" w:rsidRDefault="00CA4E51" w:rsidP="001E6D5B">
      <w:pPr>
        <w:keepNext/>
        <w:tabs>
          <w:tab w:val="left" w:pos="9072"/>
        </w:tabs>
        <w:ind w:left="1267" w:right="294" w:hanging="1267"/>
        <w:outlineLvl w:val="0"/>
        <w:rPr>
          <w:b/>
          <w:sz w:val="22"/>
          <w:szCs w:val="22"/>
        </w:rPr>
      </w:pPr>
      <w:r w:rsidRPr="00E8556F">
        <w:rPr>
          <w:sz w:val="22"/>
          <w:szCs w:val="22"/>
        </w:rPr>
        <w:t>2.</w:t>
      </w:r>
      <w:r w:rsidRPr="00E8556F">
        <w:rPr>
          <w:sz w:val="22"/>
          <w:szCs w:val="22"/>
        </w:rPr>
        <w:tab/>
      </w:r>
      <w:r w:rsidRPr="00E8556F">
        <w:rPr>
          <w:b/>
          <w:sz w:val="22"/>
          <w:szCs w:val="22"/>
        </w:rPr>
        <w:t>Details</w:t>
      </w:r>
    </w:p>
    <w:p w:rsidR="00CA4E51" w:rsidRPr="00E8556F" w:rsidRDefault="00CA4E51" w:rsidP="005D6792">
      <w:pPr>
        <w:keepNext/>
        <w:tabs>
          <w:tab w:val="left" w:pos="9072"/>
        </w:tabs>
        <w:ind w:left="1267" w:right="294" w:hanging="1267"/>
        <w:rPr>
          <w:b/>
          <w:sz w:val="22"/>
          <w:szCs w:val="22"/>
          <w:u w:val="single"/>
        </w:rPr>
      </w:pPr>
    </w:p>
    <w:p w:rsidR="00CA4E51" w:rsidRPr="005D6792" w:rsidRDefault="00CA4E51" w:rsidP="005D6792">
      <w:pPr>
        <w:ind w:left="1267" w:right="294" w:hanging="1267"/>
        <w:jc w:val="both"/>
        <w:rPr>
          <w:sz w:val="22"/>
          <w:szCs w:val="22"/>
        </w:rPr>
      </w:pPr>
      <w:r w:rsidRPr="00E8556F">
        <w:rPr>
          <w:sz w:val="22"/>
          <w:szCs w:val="22"/>
        </w:rPr>
        <w:t>2.1</w:t>
      </w:r>
      <w:r w:rsidRPr="00E8556F">
        <w:rPr>
          <w:sz w:val="22"/>
          <w:szCs w:val="22"/>
        </w:rPr>
        <w:tab/>
      </w:r>
      <w:r w:rsidRPr="00E8556F">
        <w:rPr>
          <w:sz w:val="22"/>
          <w:szCs w:val="22"/>
        </w:rPr>
        <w:fldChar w:fldCharType="begin"/>
      </w:r>
      <w:r w:rsidRPr="00E8556F">
        <w:rPr>
          <w:sz w:val="22"/>
          <w:szCs w:val="22"/>
        </w:rPr>
        <w:instrText xml:space="preserve">  </w:instrText>
      </w:r>
      <w:r w:rsidRPr="00E8556F">
        <w:rPr>
          <w:sz w:val="22"/>
          <w:szCs w:val="22"/>
        </w:rPr>
        <w:fldChar w:fldCharType="end"/>
      </w:r>
      <w:r w:rsidRPr="005D6792">
        <w:rPr>
          <w:sz w:val="22"/>
          <w:szCs w:val="22"/>
        </w:rPr>
        <w:t>The Chartered Institute of Public Finance and Accountancy (CIPFA) defines treasury management as: “The management of the local authority’s investments and cash flows, its banking, money market and capital market transactions; the effective control of the risks associated with those activities; and the pursuit of optimum performance consistent with those risks”.</w:t>
      </w:r>
    </w:p>
    <w:p w:rsidR="00CA4E51" w:rsidRPr="00E8556F" w:rsidRDefault="00CA4E51" w:rsidP="005D6792">
      <w:pPr>
        <w:tabs>
          <w:tab w:val="num" w:pos="709"/>
          <w:tab w:val="left" w:pos="9072"/>
        </w:tabs>
        <w:ind w:left="709" w:right="294" w:hanging="709"/>
        <w:jc w:val="both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tab/>
      </w:r>
    </w:p>
    <w:p w:rsidR="00862778" w:rsidRDefault="00CA4E51" w:rsidP="00862778">
      <w:pPr>
        <w:tabs>
          <w:tab w:val="num" w:pos="709"/>
        </w:tabs>
        <w:ind w:left="1267" w:hanging="1267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t>2.2</w:t>
      </w:r>
      <w:r w:rsidRPr="00E8556F">
        <w:rPr>
          <w:rFonts w:cs="Arial"/>
          <w:sz w:val="22"/>
          <w:szCs w:val="22"/>
        </w:rPr>
        <w:tab/>
      </w:r>
      <w:r w:rsidRPr="00E8556F">
        <w:rPr>
          <w:rFonts w:cs="Arial"/>
          <w:sz w:val="22"/>
          <w:szCs w:val="22"/>
        </w:rPr>
        <w:tab/>
      </w:r>
      <w:r w:rsidR="006934E5" w:rsidRPr="00BA0C5C">
        <w:rPr>
          <w:rFonts w:cs="Arial"/>
          <w:sz w:val="22"/>
          <w:szCs w:val="22"/>
        </w:rPr>
        <w:t xml:space="preserve">The </w:t>
      </w:r>
      <w:r w:rsidR="006934E5">
        <w:rPr>
          <w:rFonts w:cs="Arial"/>
          <w:sz w:val="22"/>
          <w:szCs w:val="22"/>
        </w:rPr>
        <w:t xml:space="preserve">Council’s </w:t>
      </w:r>
      <w:r w:rsidR="004066FE">
        <w:rPr>
          <w:rFonts w:cs="Arial"/>
          <w:sz w:val="22"/>
          <w:szCs w:val="22"/>
        </w:rPr>
        <w:t>2016/17</w:t>
      </w:r>
      <w:r w:rsidR="006934E5">
        <w:rPr>
          <w:rFonts w:cs="Arial"/>
          <w:sz w:val="22"/>
          <w:szCs w:val="22"/>
        </w:rPr>
        <w:t xml:space="preserve"> T</w:t>
      </w:r>
      <w:r w:rsidR="006934E5" w:rsidRPr="00BA0C5C">
        <w:rPr>
          <w:rFonts w:cs="Arial"/>
          <w:sz w:val="22"/>
          <w:szCs w:val="22"/>
        </w:rPr>
        <w:t xml:space="preserve">reasury </w:t>
      </w:r>
      <w:r w:rsidR="006934E5">
        <w:rPr>
          <w:rFonts w:cs="Arial"/>
          <w:sz w:val="22"/>
          <w:szCs w:val="22"/>
        </w:rPr>
        <w:t>M</w:t>
      </w:r>
      <w:r w:rsidR="006934E5" w:rsidRPr="00BA0C5C">
        <w:rPr>
          <w:rFonts w:cs="Arial"/>
          <w:sz w:val="22"/>
          <w:szCs w:val="22"/>
        </w:rPr>
        <w:t xml:space="preserve">anagement </w:t>
      </w:r>
      <w:r w:rsidR="006934E5">
        <w:rPr>
          <w:rFonts w:cs="Arial"/>
          <w:sz w:val="22"/>
          <w:szCs w:val="22"/>
        </w:rPr>
        <w:t>Strategy</w:t>
      </w:r>
      <w:r w:rsidR="006934E5" w:rsidRPr="00C4295C">
        <w:rPr>
          <w:rFonts w:cs="Arial"/>
          <w:sz w:val="22"/>
          <w:szCs w:val="22"/>
        </w:rPr>
        <w:t xml:space="preserve"> </w:t>
      </w:r>
      <w:r w:rsidR="006934E5">
        <w:rPr>
          <w:rFonts w:cs="Arial"/>
          <w:sz w:val="22"/>
          <w:szCs w:val="22"/>
        </w:rPr>
        <w:t xml:space="preserve">(TMS) as </w:t>
      </w:r>
      <w:r w:rsidR="006934E5" w:rsidRPr="00BA0C5C">
        <w:rPr>
          <w:rFonts w:cs="Arial"/>
          <w:sz w:val="22"/>
          <w:szCs w:val="22"/>
        </w:rPr>
        <w:t xml:space="preserve">approved by </w:t>
      </w:r>
      <w:r w:rsidR="006934E5">
        <w:rPr>
          <w:rFonts w:cs="Arial"/>
          <w:sz w:val="22"/>
          <w:szCs w:val="22"/>
        </w:rPr>
        <w:t>Council</w:t>
      </w:r>
      <w:r w:rsidR="006934E5" w:rsidRPr="00BA0C5C">
        <w:rPr>
          <w:rFonts w:cs="Arial"/>
          <w:sz w:val="22"/>
          <w:szCs w:val="22"/>
        </w:rPr>
        <w:t xml:space="preserve"> on 2</w:t>
      </w:r>
      <w:r w:rsidR="004066FE">
        <w:rPr>
          <w:rFonts w:cs="Arial"/>
          <w:sz w:val="22"/>
          <w:szCs w:val="22"/>
        </w:rPr>
        <w:t>3</w:t>
      </w:r>
      <w:r w:rsidR="006934E5" w:rsidRPr="00BA0C5C">
        <w:rPr>
          <w:rFonts w:cs="Arial"/>
          <w:sz w:val="22"/>
          <w:szCs w:val="22"/>
        </w:rPr>
        <w:t xml:space="preserve"> </w:t>
      </w:r>
      <w:r w:rsidR="006934E5">
        <w:rPr>
          <w:rFonts w:cs="Arial"/>
          <w:sz w:val="22"/>
          <w:szCs w:val="22"/>
        </w:rPr>
        <w:t>February</w:t>
      </w:r>
      <w:r w:rsidR="006934E5" w:rsidRPr="00BA0C5C">
        <w:rPr>
          <w:rFonts w:cs="Arial"/>
          <w:sz w:val="22"/>
          <w:szCs w:val="22"/>
        </w:rPr>
        <w:t xml:space="preserve"> 201</w:t>
      </w:r>
      <w:r w:rsidR="004066FE">
        <w:rPr>
          <w:rFonts w:cs="Arial"/>
          <w:sz w:val="22"/>
          <w:szCs w:val="22"/>
        </w:rPr>
        <w:t>6</w:t>
      </w:r>
      <w:r w:rsidR="006934E5" w:rsidRPr="00BA0C5C">
        <w:rPr>
          <w:rFonts w:cs="Arial"/>
          <w:sz w:val="22"/>
          <w:szCs w:val="22"/>
        </w:rPr>
        <w:t xml:space="preserve"> </w:t>
      </w:r>
      <w:r w:rsidR="006934E5">
        <w:rPr>
          <w:rFonts w:cs="Arial"/>
          <w:sz w:val="22"/>
          <w:szCs w:val="22"/>
        </w:rPr>
        <w:t>is designed to</w:t>
      </w:r>
      <w:r w:rsidR="006934E5" w:rsidRPr="00BA0C5C">
        <w:rPr>
          <w:rFonts w:cs="Arial"/>
          <w:sz w:val="22"/>
          <w:szCs w:val="22"/>
        </w:rPr>
        <w:t xml:space="preserve"> ensure </w:t>
      </w:r>
      <w:r w:rsidR="006934E5">
        <w:rPr>
          <w:rFonts w:cs="Arial"/>
          <w:sz w:val="22"/>
          <w:szCs w:val="22"/>
        </w:rPr>
        <w:t xml:space="preserve">that </w:t>
      </w:r>
      <w:r w:rsidR="006934E5" w:rsidRPr="00BA0C5C">
        <w:rPr>
          <w:rFonts w:cs="Arial"/>
          <w:sz w:val="22"/>
          <w:szCs w:val="22"/>
        </w:rPr>
        <w:t>cash flow</w:t>
      </w:r>
      <w:r w:rsidR="006934E5">
        <w:rPr>
          <w:rFonts w:cs="Arial"/>
          <w:sz w:val="22"/>
          <w:szCs w:val="22"/>
        </w:rPr>
        <w:t>s are</w:t>
      </w:r>
      <w:r w:rsidR="006934E5" w:rsidRPr="00BA0C5C">
        <w:rPr>
          <w:rFonts w:cs="Arial"/>
          <w:sz w:val="22"/>
          <w:szCs w:val="22"/>
        </w:rPr>
        <w:t xml:space="preserve"> adequately planned, with surplus monies being invested in low risk counterparties, providing adequate liquidity before considering optimising investment return. </w:t>
      </w:r>
    </w:p>
    <w:p w:rsidR="006934E5" w:rsidRPr="00BA0C5C" w:rsidRDefault="006934E5" w:rsidP="006934E5">
      <w:pPr>
        <w:tabs>
          <w:tab w:val="num" w:pos="709"/>
        </w:tabs>
        <w:ind w:left="1267" w:hanging="1267"/>
        <w:rPr>
          <w:rFonts w:cs="Arial"/>
          <w:sz w:val="22"/>
          <w:szCs w:val="22"/>
        </w:rPr>
      </w:pPr>
    </w:p>
    <w:p w:rsidR="00862778" w:rsidRDefault="006934E5" w:rsidP="006934E5">
      <w:pPr>
        <w:tabs>
          <w:tab w:val="num" w:pos="709"/>
        </w:tabs>
        <w:ind w:left="1267" w:hanging="1267"/>
        <w:rPr>
          <w:rFonts w:cs="Arial"/>
          <w:noProof/>
          <w:sz w:val="22"/>
          <w:szCs w:val="22"/>
        </w:rPr>
      </w:pPr>
      <w:r w:rsidRPr="00BA0C5C">
        <w:rPr>
          <w:rFonts w:cs="Arial"/>
          <w:sz w:val="22"/>
          <w:szCs w:val="22"/>
        </w:rPr>
        <w:t>2.3</w:t>
      </w:r>
      <w:r w:rsidRPr="00BA0C5C">
        <w:rPr>
          <w:rFonts w:cs="Arial"/>
          <w:sz w:val="22"/>
          <w:szCs w:val="22"/>
        </w:rPr>
        <w:tab/>
      </w:r>
      <w:r w:rsidRPr="00BA0C5C">
        <w:rPr>
          <w:rFonts w:cs="Arial"/>
          <w:sz w:val="22"/>
          <w:szCs w:val="22"/>
        </w:rPr>
        <w:fldChar w:fldCharType="begin"/>
      </w:r>
      <w:r w:rsidRPr="00BA0C5C">
        <w:rPr>
          <w:rFonts w:cs="Arial"/>
          <w:sz w:val="22"/>
          <w:szCs w:val="22"/>
        </w:rPr>
        <w:instrText xml:space="preserve">  </w:instrText>
      </w:r>
      <w:r w:rsidRPr="00BA0C5C">
        <w:rPr>
          <w:rFonts w:cs="Arial"/>
          <w:sz w:val="22"/>
          <w:szCs w:val="22"/>
        </w:rPr>
        <w:fldChar w:fldCharType="end"/>
      </w:r>
      <w:r w:rsidRPr="00BA0C5C">
        <w:rPr>
          <w:rFonts w:cs="Arial"/>
          <w:noProof/>
          <w:sz w:val="22"/>
          <w:szCs w:val="22"/>
        </w:rPr>
        <w:t xml:space="preserve"> </w:t>
      </w:r>
      <w:r w:rsidRPr="00BA0C5C">
        <w:rPr>
          <w:rFonts w:cs="Arial"/>
          <w:noProof/>
          <w:sz w:val="22"/>
          <w:szCs w:val="22"/>
        </w:rPr>
        <w:tab/>
      </w:r>
      <w:r w:rsidR="00862778">
        <w:rPr>
          <w:rFonts w:cs="Arial"/>
          <w:noProof/>
          <w:sz w:val="22"/>
          <w:szCs w:val="22"/>
        </w:rPr>
        <w:t>The council had a budget of £165,000 for its investment income.  The actual amount achioeved was £186,000</w:t>
      </w:r>
    </w:p>
    <w:p w:rsidR="00862778" w:rsidRDefault="00862778" w:rsidP="006934E5">
      <w:pPr>
        <w:tabs>
          <w:tab w:val="num" w:pos="709"/>
        </w:tabs>
        <w:ind w:left="1267" w:hanging="1267"/>
        <w:rPr>
          <w:rFonts w:cs="Arial"/>
          <w:noProof/>
          <w:sz w:val="22"/>
          <w:szCs w:val="22"/>
        </w:rPr>
      </w:pPr>
    </w:p>
    <w:p w:rsidR="006934E5" w:rsidRPr="00BA0C5C" w:rsidRDefault="00862778" w:rsidP="006934E5">
      <w:pPr>
        <w:tabs>
          <w:tab w:val="num" w:pos="709"/>
        </w:tabs>
        <w:ind w:left="1267" w:hanging="1267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2.4</w:t>
      </w:r>
      <w:r>
        <w:rPr>
          <w:rFonts w:cs="Arial"/>
          <w:noProof/>
          <w:sz w:val="22"/>
          <w:szCs w:val="22"/>
        </w:rPr>
        <w:tab/>
      </w:r>
      <w:r>
        <w:rPr>
          <w:rFonts w:cs="Arial"/>
          <w:noProof/>
          <w:sz w:val="22"/>
          <w:szCs w:val="22"/>
        </w:rPr>
        <w:tab/>
      </w:r>
      <w:r w:rsidR="006934E5" w:rsidRPr="00BA0C5C">
        <w:rPr>
          <w:rFonts w:cs="Arial"/>
          <w:sz w:val="22"/>
          <w:szCs w:val="22"/>
        </w:rPr>
        <w:t xml:space="preserve">This report </w:t>
      </w:r>
      <w:r w:rsidR="006934E5">
        <w:rPr>
          <w:rFonts w:cs="Arial"/>
          <w:sz w:val="22"/>
          <w:szCs w:val="22"/>
        </w:rPr>
        <w:t xml:space="preserve">considers </w:t>
      </w:r>
      <w:r w:rsidR="006934E5" w:rsidRPr="00BA0C5C">
        <w:rPr>
          <w:rFonts w:cs="Arial"/>
          <w:sz w:val="22"/>
          <w:szCs w:val="22"/>
        </w:rPr>
        <w:t xml:space="preserve">whether the Council met the </w:t>
      </w:r>
      <w:r w:rsidR="006934E5">
        <w:rPr>
          <w:rFonts w:cs="Arial"/>
          <w:sz w:val="22"/>
          <w:szCs w:val="22"/>
        </w:rPr>
        <w:t>TMS</w:t>
      </w:r>
      <w:r w:rsidR="006934E5" w:rsidRPr="00BA0C5C">
        <w:rPr>
          <w:rFonts w:cs="Arial"/>
          <w:sz w:val="22"/>
          <w:szCs w:val="22"/>
        </w:rPr>
        <w:t xml:space="preserve"> and </w:t>
      </w:r>
      <w:r w:rsidR="006934E5">
        <w:rPr>
          <w:rFonts w:cs="Arial"/>
          <w:sz w:val="22"/>
          <w:szCs w:val="22"/>
        </w:rPr>
        <w:t xml:space="preserve">the </w:t>
      </w:r>
      <w:r w:rsidR="006934E5" w:rsidRPr="00BA0C5C">
        <w:rPr>
          <w:rFonts w:cs="Arial"/>
          <w:sz w:val="22"/>
          <w:szCs w:val="22"/>
        </w:rPr>
        <w:t>policies</w:t>
      </w:r>
      <w:r w:rsidR="006934E5">
        <w:rPr>
          <w:rFonts w:cs="Arial"/>
          <w:sz w:val="22"/>
          <w:szCs w:val="22"/>
        </w:rPr>
        <w:t xml:space="preserve"> contained therein for </w:t>
      </w:r>
      <w:r w:rsidR="004066FE">
        <w:rPr>
          <w:rFonts w:cs="Arial"/>
          <w:sz w:val="22"/>
          <w:szCs w:val="22"/>
        </w:rPr>
        <w:t>2016/17</w:t>
      </w:r>
      <w:r w:rsidR="006934E5">
        <w:rPr>
          <w:rFonts w:cs="Arial"/>
          <w:sz w:val="22"/>
          <w:szCs w:val="22"/>
        </w:rPr>
        <w:t>.</w:t>
      </w:r>
    </w:p>
    <w:p w:rsidR="00CA4E51" w:rsidRPr="00E8556F" w:rsidRDefault="00CA4E51" w:rsidP="006934E5">
      <w:pPr>
        <w:tabs>
          <w:tab w:val="num" w:pos="709"/>
          <w:tab w:val="left" w:pos="9072"/>
        </w:tabs>
        <w:ind w:left="1267" w:right="294" w:hanging="1267"/>
        <w:jc w:val="both"/>
        <w:rPr>
          <w:sz w:val="22"/>
          <w:szCs w:val="22"/>
        </w:rPr>
      </w:pPr>
    </w:p>
    <w:p w:rsidR="00CA4E51" w:rsidRPr="00E8556F" w:rsidRDefault="00CA4E51" w:rsidP="001E6D5B">
      <w:pPr>
        <w:tabs>
          <w:tab w:val="num" w:pos="709"/>
          <w:tab w:val="left" w:pos="9072"/>
        </w:tabs>
        <w:ind w:left="1267" w:right="294" w:hanging="1267"/>
        <w:outlineLvl w:val="0"/>
        <w:rPr>
          <w:sz w:val="22"/>
          <w:szCs w:val="22"/>
        </w:rPr>
      </w:pPr>
      <w:r w:rsidRPr="00E8556F">
        <w:rPr>
          <w:rFonts w:cs="Arial"/>
          <w:sz w:val="22"/>
          <w:szCs w:val="22"/>
        </w:rPr>
        <w:t>3.</w:t>
      </w:r>
      <w:r w:rsidRPr="00E8556F">
        <w:rPr>
          <w:rFonts w:cs="Arial"/>
          <w:b/>
          <w:sz w:val="22"/>
          <w:szCs w:val="22"/>
        </w:rPr>
        <w:tab/>
      </w:r>
      <w:r w:rsidRPr="00E8556F">
        <w:rPr>
          <w:rFonts w:cs="Arial"/>
          <w:b/>
          <w:sz w:val="22"/>
          <w:szCs w:val="22"/>
        </w:rPr>
        <w:tab/>
        <w:t xml:space="preserve">Annual Treasury Management Report and Actual Prudential Indicators </w:t>
      </w:r>
      <w:r w:rsidR="004066FE">
        <w:rPr>
          <w:rFonts w:cs="Arial"/>
          <w:b/>
          <w:sz w:val="22"/>
          <w:szCs w:val="22"/>
        </w:rPr>
        <w:t>2016/17</w:t>
      </w:r>
    </w:p>
    <w:p w:rsidR="00CA4E51" w:rsidRPr="00E8556F" w:rsidRDefault="00CA4E51" w:rsidP="005D6792">
      <w:pPr>
        <w:tabs>
          <w:tab w:val="left" w:pos="9072"/>
        </w:tabs>
        <w:ind w:left="1267" w:right="294" w:hanging="1267"/>
        <w:jc w:val="both"/>
        <w:rPr>
          <w:sz w:val="22"/>
          <w:szCs w:val="22"/>
        </w:rPr>
      </w:pPr>
    </w:p>
    <w:p w:rsidR="00CA4E51" w:rsidRPr="00E8556F" w:rsidRDefault="00CA4E51" w:rsidP="005D6792">
      <w:pPr>
        <w:tabs>
          <w:tab w:val="num" w:pos="1276"/>
          <w:tab w:val="left" w:pos="9072"/>
        </w:tabs>
        <w:ind w:left="1267" w:right="294" w:hanging="1267"/>
        <w:jc w:val="both"/>
        <w:rPr>
          <w:rFonts w:cs="Arial"/>
          <w:sz w:val="22"/>
          <w:szCs w:val="22"/>
        </w:rPr>
      </w:pPr>
      <w:r w:rsidRPr="00E8556F">
        <w:rPr>
          <w:rFonts w:cs="Arial"/>
          <w:noProof/>
          <w:sz w:val="22"/>
          <w:szCs w:val="22"/>
        </w:rPr>
        <w:t>3.1</w:t>
      </w:r>
      <w:r w:rsidRPr="00E8556F">
        <w:rPr>
          <w:rFonts w:cs="Arial"/>
          <w:noProof/>
          <w:sz w:val="22"/>
          <w:szCs w:val="22"/>
        </w:rPr>
        <w:tab/>
      </w:r>
      <w:r w:rsidRPr="00E8556F">
        <w:rPr>
          <w:rFonts w:cs="Arial"/>
          <w:noProof/>
          <w:sz w:val="22"/>
          <w:szCs w:val="22"/>
        </w:rPr>
        <w:tab/>
        <w:t xml:space="preserve">Attached at Appendix 1 is the </w:t>
      </w:r>
      <w:r w:rsidR="009A1CD8">
        <w:rPr>
          <w:rFonts w:cs="Arial"/>
          <w:noProof/>
          <w:sz w:val="22"/>
          <w:szCs w:val="22"/>
        </w:rPr>
        <w:t>a</w:t>
      </w:r>
      <w:r w:rsidRPr="00E8556F">
        <w:rPr>
          <w:rFonts w:cs="Arial"/>
          <w:noProof/>
          <w:sz w:val="22"/>
          <w:szCs w:val="22"/>
        </w:rPr>
        <w:t xml:space="preserve">nnual </w:t>
      </w:r>
      <w:r w:rsidR="009A1CD8">
        <w:rPr>
          <w:rFonts w:cs="Arial"/>
          <w:noProof/>
          <w:sz w:val="22"/>
          <w:szCs w:val="22"/>
        </w:rPr>
        <w:t>t</w:t>
      </w:r>
      <w:r w:rsidRPr="00E8556F">
        <w:rPr>
          <w:rFonts w:cs="Arial"/>
          <w:noProof/>
          <w:sz w:val="22"/>
          <w:szCs w:val="22"/>
        </w:rPr>
        <w:t xml:space="preserve">reasury </w:t>
      </w:r>
      <w:r w:rsidR="009A1CD8">
        <w:rPr>
          <w:rFonts w:cs="Arial"/>
          <w:noProof/>
          <w:sz w:val="22"/>
          <w:szCs w:val="22"/>
        </w:rPr>
        <w:t>m</w:t>
      </w:r>
      <w:r w:rsidRPr="00E8556F">
        <w:rPr>
          <w:rFonts w:cs="Arial"/>
          <w:noProof/>
          <w:sz w:val="22"/>
          <w:szCs w:val="22"/>
        </w:rPr>
        <w:t xml:space="preserve">anagement </w:t>
      </w:r>
      <w:r w:rsidR="009A1CD8">
        <w:rPr>
          <w:rFonts w:cs="Arial"/>
          <w:noProof/>
          <w:sz w:val="22"/>
          <w:szCs w:val="22"/>
        </w:rPr>
        <w:t>r</w:t>
      </w:r>
      <w:r w:rsidRPr="00E8556F">
        <w:rPr>
          <w:rFonts w:cs="Arial"/>
          <w:noProof/>
          <w:sz w:val="22"/>
          <w:szCs w:val="22"/>
        </w:rPr>
        <w:t xml:space="preserve">eport and </w:t>
      </w:r>
      <w:r w:rsidR="009A1CD8">
        <w:rPr>
          <w:rFonts w:cs="Arial"/>
          <w:noProof/>
          <w:sz w:val="22"/>
          <w:szCs w:val="22"/>
        </w:rPr>
        <w:t>p</w:t>
      </w:r>
      <w:r w:rsidRPr="00E8556F">
        <w:rPr>
          <w:rFonts w:cs="Arial"/>
          <w:noProof/>
          <w:sz w:val="22"/>
          <w:szCs w:val="22"/>
        </w:rPr>
        <w:t xml:space="preserve">rudential </w:t>
      </w:r>
      <w:r w:rsidR="009A1CD8">
        <w:rPr>
          <w:rFonts w:cs="Arial"/>
          <w:noProof/>
          <w:sz w:val="22"/>
          <w:szCs w:val="22"/>
        </w:rPr>
        <w:t>i</w:t>
      </w:r>
      <w:r w:rsidRPr="00E8556F">
        <w:rPr>
          <w:rFonts w:cs="Arial"/>
          <w:noProof/>
          <w:sz w:val="22"/>
          <w:szCs w:val="22"/>
        </w:rPr>
        <w:t xml:space="preserve">ndicators for </w:t>
      </w:r>
      <w:r w:rsidR="004066FE">
        <w:rPr>
          <w:rFonts w:cs="Arial"/>
          <w:noProof/>
          <w:sz w:val="22"/>
          <w:szCs w:val="22"/>
        </w:rPr>
        <w:t>2016/17</w:t>
      </w:r>
      <w:r w:rsidRPr="00E8556F">
        <w:rPr>
          <w:rFonts w:cs="Arial"/>
          <w:noProof/>
          <w:sz w:val="22"/>
          <w:szCs w:val="22"/>
        </w:rPr>
        <w:t xml:space="preserve">. The report provides details of actual prudential and treasury indicators and actual treasury operations compared to the estimates within the strategy. </w:t>
      </w:r>
      <w:r w:rsidRPr="00E8556F">
        <w:rPr>
          <w:rFonts w:cs="Arial"/>
          <w:sz w:val="22"/>
          <w:szCs w:val="22"/>
        </w:rPr>
        <w:t xml:space="preserve">The report is made in line with the Council’s approved policy on </w:t>
      </w:r>
      <w:r w:rsidR="009A1CD8">
        <w:rPr>
          <w:rFonts w:cs="Arial"/>
          <w:sz w:val="22"/>
          <w:szCs w:val="22"/>
        </w:rPr>
        <w:t>t</w:t>
      </w:r>
      <w:r w:rsidRPr="00E8556F">
        <w:rPr>
          <w:rFonts w:cs="Arial"/>
          <w:sz w:val="22"/>
          <w:szCs w:val="22"/>
        </w:rPr>
        <w:t xml:space="preserve">reasury </w:t>
      </w:r>
      <w:r w:rsidR="009A1CD8">
        <w:rPr>
          <w:rFonts w:cs="Arial"/>
          <w:sz w:val="22"/>
          <w:szCs w:val="22"/>
        </w:rPr>
        <w:t>m</w:t>
      </w:r>
      <w:r w:rsidRPr="00E8556F">
        <w:rPr>
          <w:rFonts w:cs="Arial"/>
          <w:sz w:val="22"/>
          <w:szCs w:val="22"/>
        </w:rPr>
        <w:t>anagement.</w:t>
      </w:r>
    </w:p>
    <w:p w:rsidR="00CA4E51" w:rsidRPr="00E8556F" w:rsidRDefault="00CA4E51" w:rsidP="005D6792">
      <w:pPr>
        <w:pStyle w:val="BodyText"/>
        <w:tabs>
          <w:tab w:val="left" w:pos="9072"/>
        </w:tabs>
        <w:ind w:right="294"/>
        <w:rPr>
          <w:rFonts w:cs="Arial"/>
          <w:szCs w:val="22"/>
        </w:rPr>
      </w:pPr>
    </w:p>
    <w:p w:rsidR="00CA4E51" w:rsidRPr="00E8556F" w:rsidRDefault="00CA4E51" w:rsidP="005D6792">
      <w:pPr>
        <w:tabs>
          <w:tab w:val="num" w:pos="1276"/>
          <w:tab w:val="left" w:pos="9072"/>
        </w:tabs>
        <w:ind w:left="1267" w:right="294" w:hanging="1267"/>
        <w:jc w:val="both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t>3.2</w:t>
      </w:r>
      <w:r w:rsidRPr="00E8556F">
        <w:rPr>
          <w:rFonts w:cs="Arial"/>
          <w:sz w:val="22"/>
          <w:szCs w:val="22"/>
        </w:rPr>
        <w:tab/>
        <w:t>During</w:t>
      </w:r>
      <w:r w:rsidR="00354859">
        <w:rPr>
          <w:rFonts w:cs="Arial"/>
          <w:sz w:val="22"/>
          <w:szCs w:val="22"/>
        </w:rPr>
        <w:t xml:space="preserve"> </w:t>
      </w:r>
      <w:r w:rsidR="004066FE">
        <w:rPr>
          <w:rFonts w:cs="Arial"/>
          <w:sz w:val="22"/>
          <w:szCs w:val="22"/>
        </w:rPr>
        <w:t>2016/17</w:t>
      </w:r>
      <w:r w:rsidRPr="00E8556F">
        <w:rPr>
          <w:rFonts w:cs="Arial"/>
          <w:sz w:val="22"/>
          <w:szCs w:val="22"/>
        </w:rPr>
        <w:t xml:space="preserve">, the Council complied with its legislative and regulatory requirements.  The Director of </w:t>
      </w:r>
      <w:r w:rsidR="00354859">
        <w:rPr>
          <w:rFonts w:cs="Arial"/>
          <w:sz w:val="22"/>
          <w:szCs w:val="22"/>
        </w:rPr>
        <w:t>Finance</w:t>
      </w:r>
      <w:r w:rsidRPr="00E8556F">
        <w:rPr>
          <w:rFonts w:cs="Arial"/>
          <w:sz w:val="22"/>
          <w:szCs w:val="22"/>
        </w:rPr>
        <w:t xml:space="preserve"> confirms that the statutory borrowing limit (the authorised limit) was not breached.</w:t>
      </w:r>
    </w:p>
    <w:p w:rsidR="00CA4E51" w:rsidRPr="00E8556F" w:rsidRDefault="00CA4E51" w:rsidP="005D6792">
      <w:pPr>
        <w:tabs>
          <w:tab w:val="left" w:pos="9072"/>
        </w:tabs>
        <w:ind w:right="294"/>
        <w:jc w:val="both"/>
        <w:rPr>
          <w:rFonts w:cs="Arial"/>
          <w:sz w:val="22"/>
          <w:szCs w:val="22"/>
        </w:rPr>
      </w:pPr>
    </w:p>
    <w:p w:rsidR="00CA4E51" w:rsidRPr="00E8556F" w:rsidRDefault="00CA4E51" w:rsidP="005D6792">
      <w:pPr>
        <w:tabs>
          <w:tab w:val="num" w:pos="0"/>
          <w:tab w:val="num" w:pos="1276"/>
          <w:tab w:val="left" w:pos="9072"/>
        </w:tabs>
        <w:ind w:left="1267" w:right="294" w:hanging="1267"/>
        <w:jc w:val="both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t>3.3</w:t>
      </w:r>
      <w:r w:rsidRPr="00E8556F">
        <w:rPr>
          <w:rFonts w:cs="Arial"/>
          <w:sz w:val="22"/>
          <w:szCs w:val="22"/>
        </w:rPr>
        <w:tab/>
        <w:t xml:space="preserve">The financial year </w:t>
      </w:r>
      <w:r w:rsidR="004066FE">
        <w:rPr>
          <w:rFonts w:cs="Arial"/>
          <w:sz w:val="22"/>
          <w:szCs w:val="22"/>
        </w:rPr>
        <w:t>2016/17</w:t>
      </w:r>
      <w:r>
        <w:rPr>
          <w:rFonts w:cs="Arial"/>
          <w:sz w:val="22"/>
          <w:szCs w:val="22"/>
        </w:rPr>
        <w:t xml:space="preserve"> continued the challenge</w:t>
      </w:r>
      <w:r w:rsidRPr="00E8556F">
        <w:rPr>
          <w:rFonts w:cs="Arial"/>
          <w:sz w:val="22"/>
          <w:szCs w:val="22"/>
        </w:rPr>
        <w:t xml:space="preserve"> of low investment returns and continuing risk</w:t>
      </w:r>
      <w:r>
        <w:rPr>
          <w:rFonts w:cs="Arial"/>
          <w:sz w:val="22"/>
          <w:szCs w:val="22"/>
        </w:rPr>
        <w:t xml:space="preserve">. </w:t>
      </w:r>
    </w:p>
    <w:p w:rsidR="00CA4E51" w:rsidRPr="00E8556F" w:rsidRDefault="00CA4E51" w:rsidP="005D6792">
      <w:pPr>
        <w:pStyle w:val="BodyText"/>
        <w:tabs>
          <w:tab w:val="left" w:pos="9072"/>
        </w:tabs>
        <w:ind w:left="720" w:right="294"/>
        <w:jc w:val="both"/>
        <w:rPr>
          <w:rFonts w:cs="Arial"/>
          <w:szCs w:val="22"/>
        </w:rPr>
      </w:pPr>
    </w:p>
    <w:p w:rsidR="00CA4E51" w:rsidRPr="00F90DCF" w:rsidRDefault="00CA4E51" w:rsidP="005D6792">
      <w:pPr>
        <w:tabs>
          <w:tab w:val="num" w:pos="0"/>
          <w:tab w:val="num" w:pos="720"/>
          <w:tab w:val="num" w:pos="1276"/>
          <w:tab w:val="left" w:pos="9072"/>
        </w:tabs>
        <w:ind w:left="1267" w:right="294" w:hanging="1267"/>
        <w:jc w:val="both"/>
        <w:rPr>
          <w:rFonts w:cs="Arial"/>
          <w:color w:val="3366FF"/>
          <w:sz w:val="22"/>
          <w:szCs w:val="22"/>
        </w:rPr>
      </w:pPr>
      <w:r w:rsidRPr="00E8556F">
        <w:rPr>
          <w:rFonts w:cs="Arial"/>
          <w:sz w:val="22"/>
          <w:szCs w:val="22"/>
        </w:rPr>
        <w:t>3.4</w:t>
      </w:r>
      <w:r w:rsidRPr="00E8556F">
        <w:rPr>
          <w:rFonts w:cs="Arial"/>
          <w:sz w:val="22"/>
          <w:szCs w:val="22"/>
        </w:rPr>
        <w:tab/>
      </w:r>
      <w:r w:rsidRPr="00E8556F">
        <w:rPr>
          <w:rFonts w:cs="Arial"/>
          <w:sz w:val="22"/>
          <w:szCs w:val="22"/>
        </w:rPr>
        <w:tab/>
      </w:r>
      <w:r w:rsidRPr="0072407F">
        <w:rPr>
          <w:rFonts w:cs="Arial"/>
          <w:sz w:val="22"/>
          <w:szCs w:val="22"/>
        </w:rPr>
        <w:t xml:space="preserve">The Director of </w:t>
      </w:r>
      <w:r w:rsidR="00354859" w:rsidRPr="0072407F">
        <w:rPr>
          <w:rFonts w:cs="Arial"/>
          <w:sz w:val="22"/>
          <w:szCs w:val="22"/>
        </w:rPr>
        <w:t>Finance</w:t>
      </w:r>
      <w:r w:rsidRPr="0072407F">
        <w:rPr>
          <w:rFonts w:cs="Arial"/>
          <w:sz w:val="22"/>
          <w:szCs w:val="22"/>
        </w:rPr>
        <w:t xml:space="preserve"> also confirms that no borrowing was </w:t>
      </w:r>
      <w:r w:rsidRPr="004D5EBB">
        <w:rPr>
          <w:rFonts w:cs="Arial"/>
          <w:sz w:val="22"/>
          <w:szCs w:val="22"/>
        </w:rPr>
        <w:t>undertaken. At 31 March 201</w:t>
      </w:r>
      <w:r w:rsidR="004066FE">
        <w:rPr>
          <w:rFonts w:cs="Arial"/>
          <w:sz w:val="22"/>
          <w:szCs w:val="22"/>
        </w:rPr>
        <w:t>7</w:t>
      </w:r>
      <w:r w:rsidRPr="004D5EBB">
        <w:rPr>
          <w:rFonts w:cs="Arial"/>
          <w:sz w:val="22"/>
          <w:szCs w:val="22"/>
        </w:rPr>
        <w:t xml:space="preserve">, the Council had no external debt and its investments </w:t>
      </w:r>
      <w:r w:rsidRPr="00A53A3C">
        <w:rPr>
          <w:rFonts w:cs="Arial"/>
          <w:sz w:val="22"/>
          <w:szCs w:val="22"/>
        </w:rPr>
        <w:t xml:space="preserve">totalled </w:t>
      </w:r>
      <w:r w:rsidR="008B3944" w:rsidRPr="002F28E2">
        <w:rPr>
          <w:rFonts w:cs="Arial"/>
          <w:sz w:val="22"/>
          <w:szCs w:val="22"/>
        </w:rPr>
        <w:t>£2</w:t>
      </w:r>
      <w:r w:rsidR="002F28E2" w:rsidRPr="002F28E2">
        <w:rPr>
          <w:rFonts w:cs="Arial"/>
          <w:sz w:val="22"/>
          <w:szCs w:val="22"/>
        </w:rPr>
        <w:t>0</w:t>
      </w:r>
      <w:r w:rsidR="008B3944" w:rsidRPr="002F28E2">
        <w:rPr>
          <w:rFonts w:cs="Arial"/>
          <w:sz w:val="22"/>
          <w:szCs w:val="22"/>
        </w:rPr>
        <w:t>.</w:t>
      </w:r>
      <w:r w:rsidR="002F28E2" w:rsidRPr="002F28E2">
        <w:rPr>
          <w:rFonts w:cs="Arial"/>
          <w:sz w:val="22"/>
          <w:szCs w:val="22"/>
        </w:rPr>
        <w:t>036</w:t>
      </w:r>
      <w:r w:rsidR="008B3944" w:rsidRPr="002F28E2">
        <w:rPr>
          <w:rFonts w:cs="Arial"/>
          <w:sz w:val="22"/>
          <w:szCs w:val="22"/>
        </w:rPr>
        <w:t>m</w:t>
      </w:r>
      <w:r w:rsidRPr="002F28E2">
        <w:rPr>
          <w:rFonts w:cs="Arial"/>
          <w:color w:val="FF0000"/>
          <w:sz w:val="22"/>
          <w:szCs w:val="22"/>
        </w:rPr>
        <w:t>.</w:t>
      </w:r>
    </w:p>
    <w:p w:rsidR="00CA4E51" w:rsidRPr="00E8556F" w:rsidRDefault="00CA4E51" w:rsidP="005D6792">
      <w:pPr>
        <w:tabs>
          <w:tab w:val="left" w:pos="709"/>
          <w:tab w:val="left" w:pos="9072"/>
        </w:tabs>
        <w:ind w:right="294"/>
        <w:jc w:val="both"/>
        <w:rPr>
          <w:rFonts w:cs="Arial"/>
          <w:sz w:val="22"/>
          <w:szCs w:val="22"/>
        </w:rPr>
      </w:pPr>
    </w:p>
    <w:p w:rsidR="00CA4E51" w:rsidRDefault="00CA4E51" w:rsidP="005D6792">
      <w:pPr>
        <w:numPr>
          <w:ilvl w:val="1"/>
          <w:numId w:val="33"/>
        </w:numPr>
        <w:tabs>
          <w:tab w:val="left" w:pos="9072"/>
        </w:tabs>
        <w:ind w:right="294"/>
        <w:jc w:val="both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t>The report contains:</w:t>
      </w:r>
    </w:p>
    <w:p w:rsidR="00CA4E51" w:rsidRDefault="00CA4E51" w:rsidP="005D6792">
      <w:pPr>
        <w:tabs>
          <w:tab w:val="left" w:pos="9072"/>
        </w:tabs>
        <w:ind w:right="294"/>
        <w:jc w:val="both"/>
        <w:rPr>
          <w:rFonts w:cs="Arial"/>
          <w:sz w:val="22"/>
          <w:szCs w:val="22"/>
        </w:rPr>
      </w:pPr>
    </w:p>
    <w:p w:rsidR="00CA4E51" w:rsidRPr="00E8556F" w:rsidRDefault="00CA4E51" w:rsidP="005D6792">
      <w:pPr>
        <w:numPr>
          <w:ilvl w:val="0"/>
          <w:numId w:val="43"/>
        </w:numPr>
        <w:tabs>
          <w:tab w:val="left" w:pos="9072"/>
        </w:tabs>
        <w:spacing w:after="120"/>
        <w:ind w:left="1423" w:right="294" w:hanging="357"/>
        <w:jc w:val="both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t>Capital activity during the year;</w:t>
      </w:r>
    </w:p>
    <w:p w:rsidR="00CA4E51" w:rsidRPr="00E8556F" w:rsidRDefault="00CA4E51" w:rsidP="005D6792">
      <w:pPr>
        <w:pStyle w:val="BodyText"/>
        <w:numPr>
          <w:ilvl w:val="0"/>
          <w:numId w:val="43"/>
        </w:numPr>
        <w:tabs>
          <w:tab w:val="left" w:pos="9072"/>
        </w:tabs>
        <w:spacing w:after="120"/>
        <w:ind w:left="1423" w:right="294" w:hanging="357"/>
        <w:rPr>
          <w:rFonts w:cs="Arial"/>
          <w:szCs w:val="22"/>
        </w:rPr>
      </w:pPr>
      <w:r w:rsidRPr="00E8556F">
        <w:rPr>
          <w:rFonts w:cs="Arial"/>
          <w:szCs w:val="22"/>
        </w:rPr>
        <w:t>Reporting of the required prudential and treasury indicators;</w:t>
      </w:r>
    </w:p>
    <w:p w:rsidR="00CA4E51" w:rsidRPr="00E8556F" w:rsidRDefault="00CA4E51" w:rsidP="005D6792">
      <w:pPr>
        <w:numPr>
          <w:ilvl w:val="0"/>
          <w:numId w:val="43"/>
        </w:numPr>
        <w:tabs>
          <w:tab w:val="left" w:pos="9072"/>
        </w:tabs>
        <w:spacing w:after="120"/>
        <w:ind w:left="1423" w:right="294" w:hanging="357"/>
        <w:jc w:val="both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lastRenderedPageBreak/>
        <w:t>Impact</w:t>
      </w:r>
      <w:r>
        <w:rPr>
          <w:rFonts w:cs="Arial"/>
          <w:sz w:val="22"/>
          <w:szCs w:val="22"/>
        </w:rPr>
        <w:t xml:space="preserve"> </w:t>
      </w:r>
      <w:r w:rsidRPr="00E8556F">
        <w:rPr>
          <w:rFonts w:cs="Arial"/>
          <w:sz w:val="22"/>
          <w:szCs w:val="22"/>
        </w:rPr>
        <w:t>of this activity on the Council’s underlying indebtedness (the Capital Financing Requirement);</w:t>
      </w:r>
    </w:p>
    <w:p w:rsidR="00CA4E51" w:rsidRPr="00E8556F" w:rsidRDefault="00CA4E51" w:rsidP="005D6792">
      <w:pPr>
        <w:numPr>
          <w:ilvl w:val="0"/>
          <w:numId w:val="43"/>
        </w:numPr>
        <w:tabs>
          <w:tab w:val="left" w:pos="9072"/>
        </w:tabs>
        <w:spacing w:after="120"/>
        <w:ind w:left="1423" w:right="294" w:hanging="357"/>
        <w:jc w:val="both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t>Overall treasury position and the impact on investment balances;</w:t>
      </w:r>
    </w:p>
    <w:p w:rsidR="00CA4E51" w:rsidRDefault="00CA4E51" w:rsidP="005D6792">
      <w:pPr>
        <w:numPr>
          <w:ilvl w:val="0"/>
          <w:numId w:val="43"/>
        </w:numPr>
        <w:tabs>
          <w:tab w:val="left" w:pos="9072"/>
        </w:tabs>
        <w:spacing w:after="120"/>
        <w:ind w:left="1423" w:right="294" w:hanging="357"/>
        <w:jc w:val="both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t>Summary of the economy and interest rates;</w:t>
      </w:r>
    </w:p>
    <w:p w:rsidR="00CA4E51" w:rsidRPr="00E8556F" w:rsidRDefault="00CA4E51" w:rsidP="005D6792">
      <w:pPr>
        <w:numPr>
          <w:ilvl w:val="0"/>
          <w:numId w:val="43"/>
        </w:numPr>
        <w:tabs>
          <w:tab w:val="left" w:pos="9072"/>
        </w:tabs>
        <w:spacing w:after="120"/>
        <w:ind w:left="1423" w:right="294" w:hanging="357"/>
        <w:jc w:val="both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t xml:space="preserve">Investment Rates in </w:t>
      </w:r>
      <w:r w:rsidR="004066FE">
        <w:rPr>
          <w:rFonts w:cs="Arial"/>
          <w:sz w:val="22"/>
          <w:szCs w:val="22"/>
        </w:rPr>
        <w:t>2016/17</w:t>
      </w:r>
      <w:r>
        <w:rPr>
          <w:rFonts w:cs="Arial"/>
          <w:sz w:val="22"/>
          <w:szCs w:val="22"/>
        </w:rPr>
        <w:t>;</w:t>
      </w:r>
    </w:p>
    <w:p w:rsidR="00CA4E51" w:rsidRDefault="00CA4E51" w:rsidP="005D6792">
      <w:pPr>
        <w:numPr>
          <w:ilvl w:val="0"/>
          <w:numId w:val="43"/>
        </w:numPr>
        <w:tabs>
          <w:tab w:val="left" w:pos="9072"/>
        </w:tabs>
        <w:spacing w:after="120"/>
        <w:ind w:left="1423" w:right="294" w:hanging="357"/>
        <w:jc w:val="both"/>
        <w:rPr>
          <w:rFonts w:cs="Arial"/>
          <w:sz w:val="22"/>
          <w:szCs w:val="22"/>
        </w:rPr>
      </w:pPr>
      <w:r w:rsidRPr="00E8556F">
        <w:rPr>
          <w:rFonts w:cs="Arial"/>
          <w:sz w:val="22"/>
          <w:szCs w:val="22"/>
        </w:rPr>
        <w:t xml:space="preserve">Investment Outturn for </w:t>
      </w:r>
      <w:r w:rsidR="004066FE">
        <w:rPr>
          <w:rFonts w:cs="Arial"/>
          <w:sz w:val="22"/>
          <w:szCs w:val="22"/>
        </w:rPr>
        <w:t>2016/17</w:t>
      </w:r>
      <w:r>
        <w:rPr>
          <w:rFonts w:cs="Arial"/>
          <w:sz w:val="22"/>
          <w:szCs w:val="22"/>
        </w:rPr>
        <w:t>.</w:t>
      </w:r>
    </w:p>
    <w:p w:rsidR="00986450" w:rsidRPr="00E8556F" w:rsidRDefault="00986450" w:rsidP="00986450">
      <w:pPr>
        <w:tabs>
          <w:tab w:val="left" w:pos="9072"/>
        </w:tabs>
        <w:spacing w:after="120"/>
        <w:ind w:left="1066" w:right="294"/>
        <w:jc w:val="both"/>
        <w:rPr>
          <w:rFonts w:cs="Arial"/>
          <w:sz w:val="22"/>
          <w:szCs w:val="22"/>
        </w:rPr>
      </w:pPr>
    </w:p>
    <w:p w:rsidR="00CA4E51" w:rsidRPr="00E8556F" w:rsidRDefault="002520B6" w:rsidP="001E6D5B">
      <w:pPr>
        <w:tabs>
          <w:tab w:val="num" w:pos="709"/>
          <w:tab w:val="left" w:pos="1260"/>
          <w:tab w:val="left" w:pos="9072"/>
        </w:tabs>
        <w:ind w:left="1267" w:right="294" w:hanging="1267"/>
        <w:outlineLvl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CA4E51" w:rsidRPr="00E8556F">
        <w:rPr>
          <w:rFonts w:cs="Arial"/>
          <w:sz w:val="22"/>
          <w:szCs w:val="22"/>
        </w:rPr>
        <w:t>.</w:t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b/>
          <w:sz w:val="22"/>
          <w:szCs w:val="22"/>
        </w:rPr>
        <w:t>Policy/Budget Implications</w:t>
      </w:r>
    </w:p>
    <w:p w:rsidR="00CA4E51" w:rsidRPr="00E8556F" w:rsidRDefault="00CA4E51" w:rsidP="005D6792">
      <w:pPr>
        <w:pStyle w:val="BodyText"/>
        <w:tabs>
          <w:tab w:val="left" w:pos="9072"/>
        </w:tabs>
        <w:ind w:right="294"/>
        <w:rPr>
          <w:rFonts w:cs="Arial"/>
          <w:b/>
          <w:szCs w:val="22"/>
        </w:rPr>
      </w:pPr>
    </w:p>
    <w:p w:rsidR="00CA4E51" w:rsidRPr="00E8556F" w:rsidRDefault="002520B6" w:rsidP="005D6792">
      <w:pPr>
        <w:tabs>
          <w:tab w:val="num" w:pos="0"/>
          <w:tab w:val="num" w:pos="720"/>
          <w:tab w:val="num" w:pos="1276"/>
          <w:tab w:val="left" w:pos="1980"/>
          <w:tab w:val="left" w:pos="9072"/>
        </w:tabs>
        <w:ind w:left="1267" w:right="294" w:hanging="12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CA4E51" w:rsidRPr="00E8556F">
        <w:rPr>
          <w:rFonts w:cs="Arial"/>
          <w:sz w:val="22"/>
          <w:szCs w:val="22"/>
        </w:rPr>
        <w:t>.1</w:t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sz w:val="22"/>
          <w:szCs w:val="22"/>
        </w:rPr>
        <w:tab/>
        <w:t>None</w:t>
      </w:r>
      <w:r w:rsidR="00A50395">
        <w:rPr>
          <w:rFonts w:cs="Arial"/>
          <w:sz w:val="22"/>
          <w:szCs w:val="22"/>
        </w:rPr>
        <w:t xml:space="preserve"> specific</w:t>
      </w:r>
      <w:r w:rsidR="00CA4E51" w:rsidRPr="00E8556F">
        <w:rPr>
          <w:rFonts w:cs="Arial"/>
          <w:sz w:val="22"/>
          <w:szCs w:val="22"/>
        </w:rPr>
        <w:t>.</w:t>
      </w:r>
    </w:p>
    <w:p w:rsidR="00CA4E51" w:rsidRPr="00E8556F" w:rsidRDefault="00CA4E51" w:rsidP="005D6792">
      <w:pPr>
        <w:pStyle w:val="BodyText"/>
        <w:tabs>
          <w:tab w:val="left" w:pos="9072"/>
        </w:tabs>
        <w:ind w:right="294"/>
        <w:rPr>
          <w:rFonts w:cs="Arial"/>
          <w:b/>
          <w:szCs w:val="22"/>
        </w:rPr>
      </w:pPr>
    </w:p>
    <w:p w:rsidR="00CA4E51" w:rsidRPr="00E8556F" w:rsidRDefault="002520B6" w:rsidP="001E6D5B">
      <w:pPr>
        <w:tabs>
          <w:tab w:val="num" w:pos="709"/>
          <w:tab w:val="left" w:pos="1260"/>
          <w:tab w:val="left" w:pos="9072"/>
        </w:tabs>
        <w:ind w:left="1267" w:right="294" w:hanging="1267"/>
        <w:outlineLvl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CA4E51" w:rsidRPr="00E8556F">
        <w:rPr>
          <w:rFonts w:cs="Arial"/>
          <w:sz w:val="22"/>
          <w:szCs w:val="22"/>
        </w:rPr>
        <w:t>.</w:t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b/>
          <w:sz w:val="22"/>
          <w:szCs w:val="22"/>
        </w:rPr>
        <w:t>Legal, Staffing, Environmental, Community Safety, Customer Services Centre, and Website Implications</w:t>
      </w:r>
    </w:p>
    <w:p w:rsidR="00CA4E51" w:rsidRPr="00E8556F" w:rsidRDefault="00CA4E51" w:rsidP="005D6792">
      <w:pPr>
        <w:pStyle w:val="BodyText"/>
        <w:tabs>
          <w:tab w:val="left" w:pos="9072"/>
        </w:tabs>
        <w:ind w:right="294"/>
        <w:rPr>
          <w:rFonts w:cs="Arial"/>
          <w:b/>
          <w:szCs w:val="22"/>
        </w:rPr>
      </w:pPr>
    </w:p>
    <w:p w:rsidR="00E674CA" w:rsidRPr="00E8556F" w:rsidRDefault="00527861" w:rsidP="005D6792">
      <w:pPr>
        <w:tabs>
          <w:tab w:val="num" w:pos="0"/>
          <w:tab w:val="num" w:pos="720"/>
          <w:tab w:val="num" w:pos="1276"/>
          <w:tab w:val="left" w:pos="10065"/>
        </w:tabs>
        <w:ind w:left="1267" w:right="294" w:hanging="12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E674CA" w:rsidRPr="004D5EBB">
        <w:rPr>
          <w:rFonts w:cs="Arial"/>
          <w:sz w:val="22"/>
          <w:szCs w:val="22"/>
        </w:rPr>
        <w:t>.</w:t>
      </w:r>
      <w:r w:rsidR="00CC19F0">
        <w:rPr>
          <w:rFonts w:cs="Arial"/>
          <w:sz w:val="22"/>
          <w:szCs w:val="22"/>
        </w:rPr>
        <w:t>1</w:t>
      </w:r>
      <w:r w:rsidR="00E674CA" w:rsidRPr="004D5EBB">
        <w:rPr>
          <w:rFonts w:cs="Arial"/>
          <w:sz w:val="22"/>
          <w:szCs w:val="22"/>
        </w:rPr>
        <w:tab/>
      </w:r>
      <w:r w:rsidR="00E674CA" w:rsidRPr="004D5EBB">
        <w:rPr>
          <w:rFonts w:cs="Arial"/>
          <w:sz w:val="22"/>
          <w:szCs w:val="22"/>
        </w:rPr>
        <w:tab/>
      </w:r>
      <w:r w:rsidR="00E674CA" w:rsidRPr="004D5EBB">
        <w:rPr>
          <w:rFonts w:cs="Arial"/>
          <w:noProof/>
          <w:sz w:val="22"/>
          <w:szCs w:val="22"/>
        </w:rPr>
        <w:t>It is a statutory requirement that the Treasury Management Strategy and Treasury Management Practices are reviewed annually. The report meets the requirement of CIPF</w:t>
      </w:r>
      <w:r w:rsidR="008F23E9" w:rsidRPr="004D5EBB">
        <w:rPr>
          <w:rFonts w:cs="Arial"/>
          <w:noProof/>
          <w:sz w:val="22"/>
          <w:szCs w:val="22"/>
        </w:rPr>
        <w:t>A</w:t>
      </w:r>
      <w:r w:rsidR="00E674CA" w:rsidRPr="004D5EBB">
        <w:rPr>
          <w:rFonts w:cs="Arial"/>
          <w:noProof/>
          <w:sz w:val="22"/>
          <w:szCs w:val="22"/>
        </w:rPr>
        <w:t>’s Code of Practice on Treasury Management and the CIPFA Prudential Code for Capital Finance in Local Authorities and complies with the Local Government Ac</w:t>
      </w:r>
      <w:r w:rsidR="00E674CA" w:rsidRPr="004D5EBB">
        <w:rPr>
          <w:rFonts w:cs="Arial"/>
          <w:sz w:val="22"/>
          <w:szCs w:val="22"/>
        </w:rPr>
        <w:t>t 2003.</w:t>
      </w:r>
    </w:p>
    <w:p w:rsidR="00CA4E51" w:rsidRPr="00E8556F" w:rsidRDefault="00CA4E51" w:rsidP="005D6792">
      <w:pPr>
        <w:pStyle w:val="BodyText"/>
        <w:tabs>
          <w:tab w:val="left" w:pos="9072"/>
        </w:tabs>
        <w:ind w:right="294"/>
        <w:rPr>
          <w:rFonts w:cs="Arial"/>
          <w:b/>
          <w:szCs w:val="22"/>
        </w:rPr>
      </w:pPr>
    </w:p>
    <w:p w:rsidR="00CA4E51" w:rsidRPr="00E8556F" w:rsidRDefault="00527861" w:rsidP="001E6D5B">
      <w:pPr>
        <w:tabs>
          <w:tab w:val="num" w:pos="709"/>
          <w:tab w:val="left" w:pos="1260"/>
          <w:tab w:val="left" w:pos="9072"/>
        </w:tabs>
        <w:ind w:left="1267" w:right="294" w:hanging="1267"/>
        <w:outlineLvl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CA4E51" w:rsidRPr="00E8556F">
        <w:rPr>
          <w:rFonts w:cs="Arial"/>
          <w:sz w:val="22"/>
          <w:szCs w:val="22"/>
        </w:rPr>
        <w:t>.</w:t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b/>
          <w:sz w:val="22"/>
          <w:szCs w:val="22"/>
        </w:rPr>
        <w:t>Financial Implications</w:t>
      </w:r>
    </w:p>
    <w:p w:rsidR="00CA4E51" w:rsidRPr="00E8556F" w:rsidRDefault="00CA4E51" w:rsidP="005D6792">
      <w:pPr>
        <w:pStyle w:val="BodyText"/>
        <w:tabs>
          <w:tab w:val="left" w:pos="9072"/>
        </w:tabs>
        <w:ind w:right="294"/>
        <w:rPr>
          <w:rFonts w:cs="Arial"/>
          <w:b/>
          <w:szCs w:val="22"/>
        </w:rPr>
      </w:pPr>
    </w:p>
    <w:p w:rsidR="00CA4E51" w:rsidRPr="00E8556F" w:rsidRDefault="00527861" w:rsidP="005D6792">
      <w:pPr>
        <w:tabs>
          <w:tab w:val="num" w:pos="0"/>
          <w:tab w:val="num" w:pos="720"/>
          <w:tab w:val="num" w:pos="1276"/>
          <w:tab w:val="num" w:pos="1440"/>
          <w:tab w:val="left" w:pos="9072"/>
        </w:tabs>
        <w:ind w:left="1267" w:right="294" w:hanging="12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CA4E51" w:rsidRPr="00E8556F">
        <w:rPr>
          <w:rFonts w:cs="Arial"/>
          <w:sz w:val="22"/>
          <w:szCs w:val="22"/>
        </w:rPr>
        <w:t>.1</w:t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sz w:val="22"/>
          <w:szCs w:val="22"/>
        </w:rPr>
        <w:tab/>
        <w:t>None specific.</w:t>
      </w:r>
    </w:p>
    <w:p w:rsidR="00CA4E51" w:rsidRPr="00E8556F" w:rsidRDefault="00CA4E51" w:rsidP="005D6792">
      <w:pPr>
        <w:pStyle w:val="BodyText"/>
        <w:tabs>
          <w:tab w:val="left" w:pos="9072"/>
        </w:tabs>
        <w:ind w:right="294"/>
        <w:rPr>
          <w:rFonts w:cs="Arial"/>
          <w:b/>
          <w:szCs w:val="22"/>
        </w:rPr>
      </w:pPr>
    </w:p>
    <w:p w:rsidR="00CA4E51" w:rsidRPr="00E8556F" w:rsidRDefault="00527861" w:rsidP="001E6D5B">
      <w:pPr>
        <w:tabs>
          <w:tab w:val="num" w:pos="709"/>
          <w:tab w:val="left" w:pos="1260"/>
          <w:tab w:val="left" w:pos="9072"/>
        </w:tabs>
        <w:ind w:left="1267" w:right="294" w:hanging="1267"/>
        <w:outlineLvl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CA4E51" w:rsidRPr="00E8556F">
        <w:rPr>
          <w:rFonts w:cs="Arial"/>
          <w:sz w:val="22"/>
          <w:szCs w:val="22"/>
        </w:rPr>
        <w:t>.</w:t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b/>
          <w:sz w:val="22"/>
          <w:szCs w:val="22"/>
        </w:rPr>
        <w:t>Risk Management Implications</w:t>
      </w:r>
    </w:p>
    <w:p w:rsidR="00CA4E51" w:rsidRPr="00E8556F" w:rsidRDefault="00CA4E51" w:rsidP="005D6792">
      <w:pPr>
        <w:pStyle w:val="BodyText"/>
        <w:tabs>
          <w:tab w:val="left" w:pos="9072"/>
        </w:tabs>
        <w:ind w:right="294"/>
        <w:rPr>
          <w:rFonts w:cs="Arial"/>
          <w:b/>
          <w:szCs w:val="22"/>
        </w:rPr>
      </w:pPr>
    </w:p>
    <w:p w:rsidR="00CA4E51" w:rsidRPr="00E8556F" w:rsidRDefault="00527861" w:rsidP="005D6792">
      <w:pPr>
        <w:tabs>
          <w:tab w:val="num" w:pos="0"/>
          <w:tab w:val="num" w:pos="720"/>
          <w:tab w:val="num" w:pos="1276"/>
          <w:tab w:val="left" w:pos="9072"/>
        </w:tabs>
        <w:ind w:left="1267" w:right="294" w:hanging="12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CA4E51" w:rsidRPr="00E8556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</w:t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sz w:val="22"/>
          <w:szCs w:val="22"/>
        </w:rPr>
        <w:tab/>
        <w:t xml:space="preserve">The subject of this report is covered by the Finance (Shared Services) Service Plan. </w:t>
      </w:r>
    </w:p>
    <w:p w:rsidR="00CA4E51" w:rsidRPr="00E8556F" w:rsidRDefault="00CA4E51" w:rsidP="005D6792">
      <w:pPr>
        <w:pStyle w:val="BodyText"/>
        <w:tabs>
          <w:tab w:val="left" w:pos="9072"/>
        </w:tabs>
        <w:ind w:right="294"/>
        <w:jc w:val="both"/>
        <w:rPr>
          <w:rFonts w:cs="Arial"/>
          <w:szCs w:val="22"/>
        </w:rPr>
      </w:pPr>
    </w:p>
    <w:p w:rsidR="00CA4E51" w:rsidRPr="00E8556F" w:rsidRDefault="00527861" w:rsidP="001E6D5B">
      <w:pPr>
        <w:tabs>
          <w:tab w:val="num" w:pos="709"/>
          <w:tab w:val="left" w:pos="9072"/>
        </w:tabs>
        <w:ind w:left="1267" w:right="294" w:hanging="1267"/>
        <w:outlineLvl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8.</w:t>
      </w:r>
      <w:r w:rsidR="00CA4E51" w:rsidRPr="00E8556F">
        <w:rPr>
          <w:rFonts w:cs="Arial"/>
          <w:b/>
          <w:sz w:val="22"/>
          <w:szCs w:val="22"/>
        </w:rPr>
        <w:tab/>
      </w:r>
      <w:r w:rsidR="00CA4E51" w:rsidRPr="00E8556F">
        <w:rPr>
          <w:rFonts w:cs="Arial"/>
          <w:b/>
          <w:sz w:val="22"/>
          <w:szCs w:val="22"/>
        </w:rPr>
        <w:tab/>
        <w:t>Recommendation</w:t>
      </w:r>
    </w:p>
    <w:p w:rsidR="00CA4E51" w:rsidRPr="00E8556F" w:rsidRDefault="00CA4E51" w:rsidP="005D6792">
      <w:pPr>
        <w:tabs>
          <w:tab w:val="left" w:pos="9072"/>
        </w:tabs>
        <w:ind w:right="294"/>
        <w:rPr>
          <w:rFonts w:cs="Arial"/>
          <w:sz w:val="22"/>
          <w:szCs w:val="22"/>
        </w:rPr>
      </w:pPr>
    </w:p>
    <w:p w:rsidR="00CA4E51" w:rsidRPr="00E8556F" w:rsidRDefault="00527861" w:rsidP="005D6792">
      <w:pPr>
        <w:tabs>
          <w:tab w:val="num" w:pos="0"/>
          <w:tab w:val="num" w:pos="720"/>
          <w:tab w:val="num" w:pos="1276"/>
          <w:tab w:val="left" w:pos="9072"/>
        </w:tabs>
        <w:ind w:left="1267" w:right="294" w:hanging="12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CA4E51" w:rsidRPr="00E8556F">
        <w:rPr>
          <w:rFonts w:cs="Arial"/>
          <w:sz w:val="22"/>
          <w:szCs w:val="22"/>
        </w:rPr>
        <w:t>.1</w:t>
      </w:r>
      <w:r w:rsidR="00CA4E51" w:rsidRPr="00E8556F">
        <w:rPr>
          <w:rFonts w:cs="Arial"/>
          <w:sz w:val="22"/>
          <w:szCs w:val="22"/>
        </w:rPr>
        <w:tab/>
      </w:r>
      <w:r w:rsidR="00CA4E51" w:rsidRPr="00E8556F">
        <w:rPr>
          <w:rFonts w:cs="Arial"/>
          <w:sz w:val="22"/>
          <w:szCs w:val="22"/>
        </w:rPr>
        <w:tab/>
        <w:t xml:space="preserve">That </w:t>
      </w:r>
      <w:r w:rsidR="00CA4E51">
        <w:rPr>
          <w:rFonts w:cs="Arial"/>
          <w:sz w:val="22"/>
          <w:szCs w:val="22"/>
        </w:rPr>
        <w:t>this report be noted.</w:t>
      </w:r>
    </w:p>
    <w:p w:rsidR="00CA4E51" w:rsidRPr="00E8556F" w:rsidRDefault="00CA4E51" w:rsidP="005D6792">
      <w:pPr>
        <w:pStyle w:val="BodyText"/>
        <w:tabs>
          <w:tab w:val="left" w:pos="9072"/>
        </w:tabs>
        <w:ind w:right="294"/>
        <w:rPr>
          <w:rFonts w:cs="Arial"/>
          <w:b/>
          <w:szCs w:val="22"/>
        </w:rPr>
      </w:pPr>
    </w:p>
    <w:p w:rsidR="00CA4E51" w:rsidRDefault="00CA4E51" w:rsidP="001E6D5B">
      <w:pPr>
        <w:tabs>
          <w:tab w:val="num" w:pos="709"/>
          <w:tab w:val="left" w:pos="9072"/>
        </w:tabs>
        <w:ind w:left="1267" w:right="294" w:hanging="1267"/>
        <w:outlineLvl w:val="0"/>
        <w:rPr>
          <w:rFonts w:cs="Arial"/>
          <w:b/>
          <w:sz w:val="22"/>
          <w:szCs w:val="22"/>
        </w:rPr>
      </w:pPr>
      <w:r w:rsidRPr="00E8556F">
        <w:rPr>
          <w:rFonts w:cs="Arial"/>
          <w:b/>
          <w:sz w:val="22"/>
          <w:szCs w:val="22"/>
        </w:rPr>
        <w:tab/>
      </w:r>
      <w:r>
        <w:rPr>
          <w:rFonts w:cs="Arial"/>
          <w:b/>
          <w:szCs w:val="22"/>
        </w:rPr>
        <w:tab/>
      </w:r>
      <w:r w:rsidRPr="00E8556F">
        <w:rPr>
          <w:rFonts w:cs="Arial"/>
          <w:b/>
          <w:sz w:val="22"/>
          <w:szCs w:val="22"/>
        </w:rPr>
        <w:t>Background Papers</w:t>
      </w:r>
      <w:r>
        <w:rPr>
          <w:rFonts w:cs="Arial"/>
          <w:b/>
          <w:sz w:val="22"/>
          <w:szCs w:val="22"/>
        </w:rPr>
        <w:t>:</w:t>
      </w:r>
    </w:p>
    <w:p w:rsidR="00CA4E51" w:rsidRDefault="00CA4E51" w:rsidP="005D6792">
      <w:pPr>
        <w:tabs>
          <w:tab w:val="left" w:pos="9072"/>
        </w:tabs>
        <w:ind w:left="1276" w:right="294"/>
        <w:rPr>
          <w:rFonts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E8556F">
            <w:rPr>
              <w:rFonts w:cs="Arial"/>
              <w:sz w:val="22"/>
              <w:szCs w:val="22"/>
            </w:rPr>
            <w:t>UK</w:t>
          </w:r>
        </w:smartTag>
      </w:smartTag>
      <w:r w:rsidRPr="00E8556F">
        <w:rPr>
          <w:rFonts w:cs="Arial"/>
          <w:sz w:val="22"/>
          <w:szCs w:val="22"/>
        </w:rPr>
        <w:t xml:space="preserve"> Economic Forecasts provided by </w:t>
      </w:r>
      <w:r w:rsidR="00347A95">
        <w:rPr>
          <w:rFonts w:cs="Arial"/>
          <w:sz w:val="22"/>
          <w:szCs w:val="22"/>
        </w:rPr>
        <w:t>Capita</w:t>
      </w:r>
      <w:r w:rsidR="00834FDD">
        <w:rPr>
          <w:rFonts w:cs="Arial"/>
          <w:sz w:val="22"/>
          <w:szCs w:val="22"/>
        </w:rPr>
        <w:t xml:space="preserve"> Asset Services</w:t>
      </w:r>
      <w:r>
        <w:rPr>
          <w:rFonts w:cs="Arial"/>
          <w:sz w:val="22"/>
          <w:szCs w:val="22"/>
        </w:rPr>
        <w:t>;</w:t>
      </w:r>
    </w:p>
    <w:p w:rsidR="006934E5" w:rsidRPr="00E8556F" w:rsidRDefault="006934E5" w:rsidP="005D6792">
      <w:pPr>
        <w:tabs>
          <w:tab w:val="left" w:pos="9072"/>
        </w:tabs>
        <w:ind w:left="1276" w:right="294"/>
        <w:rPr>
          <w:rFonts w:cs="Arial"/>
          <w:sz w:val="22"/>
          <w:szCs w:val="22"/>
        </w:rPr>
      </w:pPr>
      <w:r w:rsidRPr="00BA0C5C">
        <w:rPr>
          <w:rFonts w:cs="Arial"/>
          <w:sz w:val="22"/>
          <w:szCs w:val="22"/>
        </w:rPr>
        <w:t xml:space="preserve">Treasury Management Strategy </w:t>
      </w:r>
      <w:r w:rsidR="004066FE">
        <w:rPr>
          <w:rFonts w:cs="Arial"/>
          <w:sz w:val="22"/>
          <w:szCs w:val="22"/>
        </w:rPr>
        <w:t>2016/17</w:t>
      </w:r>
    </w:p>
    <w:p w:rsidR="00CA4E51" w:rsidRPr="006C084B" w:rsidRDefault="00CA4E51" w:rsidP="005D6792">
      <w:pPr>
        <w:tabs>
          <w:tab w:val="left" w:pos="9072"/>
        </w:tabs>
        <w:ind w:left="1276" w:right="294"/>
        <w:rPr>
          <w:rFonts w:cs="Arial"/>
          <w:sz w:val="22"/>
          <w:szCs w:val="22"/>
        </w:rPr>
      </w:pPr>
      <w:r w:rsidRPr="006C084B">
        <w:rPr>
          <w:rFonts w:cs="Arial"/>
          <w:sz w:val="22"/>
          <w:szCs w:val="22"/>
        </w:rPr>
        <w:t>CIPFA Prudential Code for Capital Finance in Local Authorities</w:t>
      </w:r>
      <w:r w:rsidR="00CA774B">
        <w:rPr>
          <w:rFonts w:cs="Arial"/>
          <w:sz w:val="22"/>
          <w:szCs w:val="22"/>
        </w:rPr>
        <w:t>:</w:t>
      </w:r>
    </w:p>
    <w:p w:rsidR="00CA4E51" w:rsidRPr="006C084B" w:rsidRDefault="00CA4E51" w:rsidP="005D6792">
      <w:pPr>
        <w:tabs>
          <w:tab w:val="left" w:pos="9072"/>
        </w:tabs>
        <w:autoSpaceDE w:val="0"/>
        <w:autoSpaceDN w:val="0"/>
        <w:adjustRightInd w:val="0"/>
        <w:ind w:left="1276" w:right="294"/>
        <w:rPr>
          <w:rFonts w:cs="Arial"/>
          <w:sz w:val="22"/>
          <w:szCs w:val="22"/>
        </w:rPr>
      </w:pPr>
      <w:r w:rsidRPr="006C084B">
        <w:rPr>
          <w:rFonts w:cs="Arial"/>
          <w:sz w:val="22"/>
          <w:szCs w:val="22"/>
        </w:rPr>
        <w:t xml:space="preserve">CIPFA Treasury Management in the Public Services </w:t>
      </w:r>
    </w:p>
    <w:p w:rsidR="008F23E9" w:rsidRPr="00E8556F" w:rsidRDefault="008F23E9" w:rsidP="005D6792">
      <w:pPr>
        <w:tabs>
          <w:tab w:val="left" w:pos="9072"/>
        </w:tabs>
        <w:autoSpaceDE w:val="0"/>
        <w:autoSpaceDN w:val="0"/>
        <w:adjustRightInd w:val="0"/>
        <w:ind w:left="1276" w:right="294" w:firstLine="22"/>
        <w:rPr>
          <w:rFonts w:cs="Arial"/>
          <w:sz w:val="22"/>
          <w:szCs w:val="22"/>
        </w:rPr>
      </w:pPr>
    </w:p>
    <w:p w:rsidR="00CA4E51" w:rsidRDefault="00CA4E51" w:rsidP="00A53A3C">
      <w:pPr>
        <w:pStyle w:val="BodyText"/>
        <w:tabs>
          <w:tab w:val="left" w:pos="720"/>
          <w:tab w:val="left" w:pos="5115"/>
          <w:tab w:val="left" w:pos="9072"/>
        </w:tabs>
        <w:ind w:right="294"/>
        <w:jc w:val="both"/>
        <w:outlineLvl w:val="0"/>
      </w:pPr>
      <w:r w:rsidRPr="00675902">
        <w:rPr>
          <w:b/>
        </w:rPr>
        <w:tab/>
      </w:r>
      <w:r>
        <w:rPr>
          <w:b/>
        </w:rPr>
        <w:t xml:space="preserve">         </w:t>
      </w:r>
      <w:r w:rsidRPr="00675902">
        <w:rPr>
          <w:b/>
        </w:rPr>
        <w:t>Report prepared by:</w:t>
      </w:r>
      <w:r w:rsidR="00A53A3C">
        <w:rPr>
          <w:b/>
        </w:rPr>
        <w:t xml:space="preserve"> </w:t>
      </w:r>
      <w:r w:rsidR="006934E5">
        <w:t>Loretta Manhertz</w:t>
      </w:r>
      <w:r w:rsidRPr="00E8556F">
        <w:t xml:space="preserve"> (Financ</w:t>
      </w:r>
      <w:r w:rsidR="000C5BE4">
        <w:t>ial Services</w:t>
      </w:r>
      <w:r w:rsidRPr="00E8556F">
        <w:t xml:space="preserve"> </w:t>
      </w:r>
      <w:r w:rsidR="006934E5">
        <w:t>Officer</w:t>
      </w:r>
      <w:r w:rsidRPr="00E8556F">
        <w:t>)</w:t>
      </w:r>
      <w:r w:rsidR="00CC19F0">
        <w:t>.</w:t>
      </w:r>
      <w:r w:rsidRPr="00E8556F">
        <w:t xml:space="preserve"> </w:t>
      </w:r>
    </w:p>
    <w:p w:rsidR="001D1DBC" w:rsidRDefault="001D1DBC" w:rsidP="001D1DBC">
      <w:pPr>
        <w:keepNext/>
        <w:tabs>
          <w:tab w:val="left" w:pos="1260"/>
          <w:tab w:val="left" w:pos="2160"/>
          <w:tab w:val="left" w:pos="2700"/>
          <w:tab w:val="left" w:pos="3420"/>
        </w:tabs>
        <w:autoSpaceDE w:val="0"/>
        <w:autoSpaceDN w:val="0"/>
        <w:adjustRightInd w:val="0"/>
        <w:ind w:left="1267" w:hanging="1267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CF7B67">
        <w:rPr>
          <w:rFonts w:cs="Arial"/>
          <w:b/>
          <w:sz w:val="22"/>
          <w:szCs w:val="22"/>
        </w:rPr>
        <w:t>Data source:</w:t>
      </w:r>
      <w:r>
        <w:rPr>
          <w:rFonts w:cs="Arial"/>
          <w:b/>
          <w:sz w:val="22"/>
          <w:szCs w:val="22"/>
        </w:rPr>
        <w:tab/>
      </w:r>
      <w:r w:rsidRPr="00CF7B67">
        <w:rPr>
          <w:rFonts w:cs="Arial"/>
          <w:sz w:val="22"/>
          <w:szCs w:val="22"/>
        </w:rPr>
        <w:t xml:space="preserve">Logotech Treasury Management </w:t>
      </w:r>
      <w:r>
        <w:rPr>
          <w:rFonts w:cs="Arial"/>
          <w:sz w:val="22"/>
          <w:szCs w:val="22"/>
        </w:rPr>
        <w:t>system</w:t>
      </w:r>
    </w:p>
    <w:p w:rsidR="001D1DBC" w:rsidRPr="00CF7B67" w:rsidRDefault="001D1DBC" w:rsidP="001D1DBC">
      <w:pPr>
        <w:pStyle w:val="BodyText"/>
        <w:ind w:left="547" w:firstLine="720"/>
        <w:outlineLvl w:val="0"/>
        <w:rPr>
          <w:rFonts w:cs="Arial"/>
          <w:szCs w:val="22"/>
        </w:rPr>
      </w:pPr>
      <w:r w:rsidRPr="00CF7B67">
        <w:rPr>
          <w:rFonts w:cs="Arial"/>
          <w:b/>
          <w:szCs w:val="22"/>
        </w:rPr>
        <w:t xml:space="preserve">Data checked by: </w:t>
      </w:r>
      <w:r w:rsidR="004066FE">
        <w:rPr>
          <w:rFonts w:cs="Arial"/>
          <w:szCs w:val="22"/>
        </w:rPr>
        <w:t>Simon Alford</w:t>
      </w:r>
      <w:r>
        <w:rPr>
          <w:rFonts w:cs="Arial"/>
          <w:szCs w:val="22"/>
        </w:rPr>
        <w:t xml:space="preserve"> (</w:t>
      </w:r>
      <w:r w:rsidR="000C5BE4">
        <w:rPr>
          <w:rFonts w:cs="Arial"/>
          <w:szCs w:val="22"/>
        </w:rPr>
        <w:t>Section Head - Accountancy</w:t>
      </w:r>
      <w:r w:rsidRPr="00CF7B67">
        <w:rPr>
          <w:rFonts w:cs="Arial"/>
          <w:szCs w:val="22"/>
        </w:rPr>
        <w:t>)</w:t>
      </w:r>
    </w:p>
    <w:p w:rsidR="00A53A3C" w:rsidRDefault="00A53A3C" w:rsidP="001D1DBC">
      <w:pPr>
        <w:pStyle w:val="BodyText"/>
        <w:ind w:left="547" w:firstLine="720"/>
        <w:rPr>
          <w:rFonts w:cs="Arial"/>
          <w:szCs w:val="22"/>
        </w:rPr>
      </w:pPr>
    </w:p>
    <w:p w:rsidR="001D1DBC" w:rsidRPr="00CF7B67" w:rsidRDefault="001D1DBC" w:rsidP="001D1DBC">
      <w:pPr>
        <w:pStyle w:val="BodyText"/>
        <w:ind w:left="547" w:firstLine="720"/>
        <w:rPr>
          <w:rFonts w:cs="Arial"/>
          <w:szCs w:val="22"/>
        </w:rPr>
      </w:pPr>
      <w:r>
        <w:rPr>
          <w:rFonts w:cs="Arial"/>
          <w:szCs w:val="22"/>
        </w:rPr>
        <w:t>Data rating</w:t>
      </w:r>
    </w:p>
    <w:tbl>
      <w:tblPr>
        <w:tblW w:w="0" w:type="auto"/>
        <w:tblInd w:w="3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492"/>
      </w:tblGrid>
      <w:tr w:rsidR="001D1DBC" w:rsidRPr="00CF7B67" w:rsidTr="0038348D">
        <w:trPr>
          <w:trHeight w:hRule="exact" w:val="3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BC" w:rsidRPr="00CF7B67" w:rsidRDefault="001D1DBC" w:rsidP="0038348D">
            <w:pPr>
              <w:keepNext/>
              <w:keepLines/>
              <w:tabs>
                <w:tab w:val="left" w:pos="1260"/>
                <w:tab w:val="left" w:pos="1980"/>
                <w:tab w:val="left" w:pos="2700"/>
                <w:tab w:val="left" w:pos="34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1</w:t>
            </w:r>
            <w:r w:rsidRPr="00CF7B67">
              <w:tab/>
              <w:t>Data rating:</w:t>
            </w:r>
            <w:r>
              <w:t xml:space="preserve"> </w:t>
            </w:r>
            <w:r w:rsidRPr="00CF7B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BC" w:rsidRPr="00CF7B67" w:rsidRDefault="001D1DBC" w:rsidP="0038348D">
            <w:pPr>
              <w:keepNext/>
              <w:keepLines/>
              <w:tabs>
                <w:tab w:val="left" w:pos="1260"/>
                <w:tab w:val="left" w:pos="1980"/>
                <w:tab w:val="left" w:pos="2700"/>
                <w:tab w:val="left" w:pos="34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F7B67">
              <w:rPr>
                <w:rFonts w:cs="Arial"/>
                <w:sz w:val="22"/>
                <w:szCs w:val="22"/>
              </w:rPr>
              <w:t>Poor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DBC" w:rsidRPr="00CF7B67" w:rsidRDefault="001D1DBC" w:rsidP="0038348D">
            <w:pPr>
              <w:keepNext/>
              <w:keepLines/>
              <w:tabs>
                <w:tab w:val="left" w:pos="1260"/>
                <w:tab w:val="left" w:pos="1980"/>
                <w:tab w:val="left" w:pos="2700"/>
                <w:tab w:val="left" w:pos="34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1D1DBC" w:rsidRPr="00CF7B67" w:rsidTr="0038348D">
        <w:trPr>
          <w:trHeight w:hRule="exact" w:val="3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BC" w:rsidRPr="00CF7B67" w:rsidRDefault="001D1DBC" w:rsidP="0038348D">
            <w:pPr>
              <w:keepNext/>
              <w:keepLines/>
              <w:tabs>
                <w:tab w:val="left" w:pos="1260"/>
                <w:tab w:val="left" w:pos="1980"/>
                <w:tab w:val="left" w:pos="2700"/>
                <w:tab w:val="left" w:pos="34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F7B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BC" w:rsidRPr="00CF7B67" w:rsidRDefault="001D1DBC" w:rsidP="0038348D">
            <w:pPr>
              <w:keepNext/>
              <w:keepLines/>
              <w:tabs>
                <w:tab w:val="left" w:pos="1260"/>
                <w:tab w:val="left" w:pos="1980"/>
                <w:tab w:val="left" w:pos="2700"/>
                <w:tab w:val="left" w:pos="34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F7B67">
              <w:rPr>
                <w:rFonts w:cs="Arial"/>
                <w:sz w:val="22"/>
                <w:szCs w:val="22"/>
              </w:rPr>
              <w:t>Sufficient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DBC" w:rsidRPr="00CF7B67" w:rsidRDefault="001D1DBC" w:rsidP="0038348D">
            <w:pPr>
              <w:keepNext/>
              <w:keepLines/>
              <w:tabs>
                <w:tab w:val="left" w:pos="1260"/>
                <w:tab w:val="left" w:pos="1980"/>
                <w:tab w:val="left" w:pos="2700"/>
                <w:tab w:val="left" w:pos="34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1D1DBC" w:rsidRPr="00CF7B67" w:rsidTr="0038348D">
        <w:trPr>
          <w:trHeight w:hRule="exact" w:val="3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BC" w:rsidRPr="00CF7B67" w:rsidRDefault="001D1DBC" w:rsidP="0038348D">
            <w:pPr>
              <w:keepNext/>
              <w:keepLines/>
              <w:tabs>
                <w:tab w:val="left" w:pos="1260"/>
                <w:tab w:val="left" w:pos="1980"/>
                <w:tab w:val="left" w:pos="2700"/>
                <w:tab w:val="left" w:pos="34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F7B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BC" w:rsidRPr="00CF7B67" w:rsidRDefault="001D1DBC" w:rsidP="0038348D">
            <w:pPr>
              <w:keepNext/>
              <w:keepLines/>
              <w:tabs>
                <w:tab w:val="left" w:pos="1260"/>
                <w:tab w:val="left" w:pos="1980"/>
                <w:tab w:val="left" w:pos="2700"/>
                <w:tab w:val="left" w:pos="34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F7B67"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DBC" w:rsidRPr="00CF7B67" w:rsidRDefault="001D1DBC" w:rsidP="0038348D">
            <w:pPr>
              <w:keepNext/>
              <w:keepLines/>
              <w:tabs>
                <w:tab w:val="left" w:pos="1260"/>
                <w:tab w:val="left" w:pos="1980"/>
                <w:tab w:val="left" w:pos="2700"/>
                <w:tab w:val="left" w:pos="3420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2"/>
                <w:szCs w:val="22"/>
              </w:rPr>
            </w:pPr>
            <w:r w:rsidRPr="00CF7B67">
              <w:rPr>
                <w:rFonts w:ascii="Wingdings" w:hAnsi="Wingdings" w:cs="Arial"/>
                <w:b/>
                <w:bCs/>
                <w:sz w:val="22"/>
                <w:szCs w:val="22"/>
              </w:rPr>
              <w:t></w:t>
            </w:r>
          </w:p>
        </w:tc>
      </w:tr>
    </w:tbl>
    <w:p w:rsidR="00CA4E51" w:rsidRDefault="009F40F1" w:rsidP="001E6D5B">
      <w:pPr>
        <w:pStyle w:val="BodyText"/>
        <w:tabs>
          <w:tab w:val="left" w:pos="9072"/>
        </w:tabs>
        <w:ind w:left="1276" w:right="294"/>
        <w:outlineLvl w:val="0"/>
        <w:rPr>
          <w:b/>
          <w:szCs w:val="22"/>
        </w:rPr>
      </w:pPr>
      <w:r>
        <w:rPr>
          <w:b/>
          <w:szCs w:val="22"/>
        </w:rPr>
        <w:t xml:space="preserve">APPENDICES </w:t>
      </w:r>
    </w:p>
    <w:p w:rsidR="00CA4E51" w:rsidRDefault="00CA4E51" w:rsidP="005D6792">
      <w:pPr>
        <w:pStyle w:val="BodyText"/>
        <w:tabs>
          <w:tab w:val="left" w:pos="9072"/>
        </w:tabs>
        <w:ind w:right="294" w:firstLine="720"/>
        <w:rPr>
          <w:b/>
          <w:szCs w:val="22"/>
        </w:rPr>
      </w:pPr>
    </w:p>
    <w:p w:rsidR="00CE4893" w:rsidRPr="000C14E2" w:rsidRDefault="00CA4E51" w:rsidP="00CE4893">
      <w:pPr>
        <w:ind w:left="2880" w:right="294" w:hanging="1604"/>
      </w:pPr>
      <w:proofErr w:type="gramStart"/>
      <w:r w:rsidRPr="00E57D61">
        <w:rPr>
          <w:szCs w:val="22"/>
        </w:rPr>
        <w:t>Appendix 1</w:t>
      </w:r>
      <w:r w:rsidR="00527861">
        <w:rPr>
          <w:szCs w:val="22"/>
        </w:rPr>
        <w:t xml:space="preserve"> </w:t>
      </w:r>
      <w:r>
        <w:rPr>
          <w:szCs w:val="22"/>
        </w:rPr>
        <w:tab/>
      </w:r>
      <w:r w:rsidRPr="00E57D61">
        <w:rPr>
          <w:rFonts w:cs="Arial"/>
          <w:sz w:val="22"/>
          <w:szCs w:val="22"/>
        </w:rPr>
        <w:t xml:space="preserve">Annual Report </w:t>
      </w:r>
      <w:r>
        <w:rPr>
          <w:rFonts w:cs="Arial"/>
          <w:sz w:val="22"/>
          <w:szCs w:val="22"/>
        </w:rPr>
        <w:t>o</w:t>
      </w:r>
      <w:r w:rsidRPr="00E57D61">
        <w:rPr>
          <w:rFonts w:cs="Arial"/>
          <w:sz w:val="22"/>
          <w:szCs w:val="22"/>
        </w:rPr>
        <w:t xml:space="preserve">n </w:t>
      </w:r>
      <w:r>
        <w:rPr>
          <w:rFonts w:cs="Arial"/>
          <w:sz w:val="22"/>
          <w:szCs w:val="22"/>
        </w:rPr>
        <w:t>t</w:t>
      </w:r>
      <w:r w:rsidRPr="00E57D61">
        <w:rPr>
          <w:rFonts w:cs="Arial"/>
          <w:sz w:val="22"/>
          <w:szCs w:val="22"/>
        </w:rPr>
        <w:t xml:space="preserve">he Treasury Management Service </w:t>
      </w:r>
      <w:r w:rsidR="004066FE">
        <w:rPr>
          <w:rFonts w:cs="Arial"/>
          <w:sz w:val="22"/>
          <w:szCs w:val="22"/>
        </w:rPr>
        <w:t>2016/17</w:t>
      </w:r>
      <w:r w:rsidR="00CE4893">
        <w:rPr>
          <w:rFonts w:cs="Arial"/>
          <w:sz w:val="22"/>
          <w:szCs w:val="22"/>
        </w:rPr>
        <w:t xml:space="preserve"> </w:t>
      </w:r>
      <w:r w:rsidRPr="009F40F1">
        <w:rPr>
          <w:rFonts w:cs="Arial"/>
          <w:sz w:val="22"/>
          <w:szCs w:val="22"/>
        </w:rPr>
        <w:t>(Incorporating Outturn Prudential Indicators</w:t>
      </w:r>
      <w:r w:rsidRPr="005C053E">
        <w:t>)</w:t>
      </w:r>
      <w:r w:rsidR="00A56D2E" w:rsidRPr="005C053E">
        <w:t>.</w:t>
      </w:r>
      <w:proofErr w:type="gramEnd"/>
    </w:p>
    <w:sectPr w:rsidR="00CE4893" w:rsidRPr="000C14E2" w:rsidSect="00630193">
      <w:headerReference w:type="default" r:id="rId8"/>
      <w:pgSz w:w="11907" w:h="16840" w:code="9"/>
      <w:pgMar w:top="403" w:right="1412" w:bottom="1134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45" w:rsidRDefault="00542445">
      <w:r>
        <w:separator/>
      </w:r>
    </w:p>
  </w:endnote>
  <w:endnote w:type="continuationSeparator" w:id="0">
    <w:p w:rsidR="00542445" w:rsidRDefault="0054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ryFormSans-Book">
    <w:altName w:val="BlissFractions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tisSansSerifExtraBold">
    <w:charset w:val="00"/>
    <w:family w:val="auto"/>
    <w:pitch w:val="variable"/>
    <w:sig w:usb0="00000003" w:usb1="00000000" w:usb2="00000000" w:usb3="00000000" w:csb0="00000001" w:csb1="00000000"/>
  </w:font>
  <w:font w:name="Novarese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45" w:rsidRPr="001313AE" w:rsidRDefault="00542445" w:rsidP="001313AE">
      <w:pPr>
        <w:pStyle w:val="Footer"/>
      </w:pPr>
    </w:p>
  </w:footnote>
  <w:footnote w:type="continuationSeparator" w:id="0">
    <w:p w:rsidR="00542445" w:rsidRDefault="0054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D" w:rsidRDefault="00FD506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444EA0"/>
    <w:lvl w:ilvl="0">
      <w:numFmt w:val="decimal"/>
      <w:lvlText w:val="*"/>
      <w:lvlJc w:val="left"/>
    </w:lvl>
  </w:abstractNum>
  <w:abstractNum w:abstractNumId="1">
    <w:nsid w:val="01B8312D"/>
    <w:multiLevelType w:val="hybridMultilevel"/>
    <w:tmpl w:val="90245244"/>
    <w:lvl w:ilvl="0" w:tplc="BB36B26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005B82"/>
        <w:sz w:val="16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2E35F10"/>
    <w:multiLevelType w:val="hybridMultilevel"/>
    <w:tmpl w:val="CA2E007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E25B9"/>
    <w:multiLevelType w:val="multilevel"/>
    <w:tmpl w:val="BF3A8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2208DB"/>
    <w:multiLevelType w:val="hybridMultilevel"/>
    <w:tmpl w:val="C4D23594"/>
    <w:lvl w:ilvl="0" w:tplc="81507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E6E1D"/>
    <w:multiLevelType w:val="multilevel"/>
    <w:tmpl w:val="2E92F5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324AFE"/>
    <w:multiLevelType w:val="hybridMultilevel"/>
    <w:tmpl w:val="6F88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87080"/>
    <w:multiLevelType w:val="hybridMultilevel"/>
    <w:tmpl w:val="6DEC9150"/>
    <w:lvl w:ilvl="0" w:tplc="C166DA24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07135"/>
    <w:multiLevelType w:val="hybridMultilevel"/>
    <w:tmpl w:val="56100A0A"/>
    <w:lvl w:ilvl="0" w:tplc="86B2E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178E4"/>
    <w:multiLevelType w:val="hybridMultilevel"/>
    <w:tmpl w:val="4A76E356"/>
    <w:lvl w:ilvl="0" w:tplc="F9F247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534BE"/>
    <w:multiLevelType w:val="hybridMultilevel"/>
    <w:tmpl w:val="168C5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8A0683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F698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66EDF"/>
    <w:multiLevelType w:val="hybridMultilevel"/>
    <w:tmpl w:val="7ABAC860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81507B68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1FC033CD"/>
    <w:multiLevelType w:val="multilevel"/>
    <w:tmpl w:val="CD665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207846F2"/>
    <w:multiLevelType w:val="hybridMultilevel"/>
    <w:tmpl w:val="EF66C434"/>
    <w:lvl w:ilvl="0" w:tplc="C166DA24">
      <w:start w:val="1"/>
      <w:numFmt w:val="bullet"/>
      <w:lvlText w:val=""/>
      <w:lvlJc w:val="left"/>
      <w:pPr>
        <w:tabs>
          <w:tab w:val="num" w:pos="2043"/>
        </w:tabs>
        <w:ind w:left="1910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14">
    <w:nsid w:val="25C10884"/>
    <w:multiLevelType w:val="hybridMultilevel"/>
    <w:tmpl w:val="CE8A37B0"/>
    <w:lvl w:ilvl="0" w:tplc="C166DA24">
      <w:start w:val="1"/>
      <w:numFmt w:val="bullet"/>
      <w:lvlText w:val=""/>
      <w:lvlJc w:val="left"/>
      <w:pPr>
        <w:tabs>
          <w:tab w:val="num" w:pos="947"/>
        </w:tabs>
        <w:ind w:left="814" w:hanging="227"/>
      </w:pPr>
      <w:rPr>
        <w:rFonts w:ascii="Symbol" w:hAnsi="Symbol" w:hint="default"/>
        <w:color w:val="auto"/>
      </w:rPr>
    </w:lvl>
    <w:lvl w:ilvl="1" w:tplc="8A06832A">
      <w:start w:val="2"/>
      <w:numFmt w:val="bullet"/>
      <w:lvlText w:val="-"/>
      <w:lvlJc w:val="left"/>
      <w:pPr>
        <w:tabs>
          <w:tab w:val="num" w:pos="1667"/>
        </w:tabs>
        <w:ind w:left="166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>
    <w:nsid w:val="2B3E23B7"/>
    <w:multiLevelType w:val="multilevel"/>
    <w:tmpl w:val="9C9A3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CCE1ECF"/>
    <w:multiLevelType w:val="hybridMultilevel"/>
    <w:tmpl w:val="31C83EAC"/>
    <w:lvl w:ilvl="0" w:tplc="87D69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C0607D"/>
    <w:multiLevelType w:val="hybridMultilevel"/>
    <w:tmpl w:val="E9527F8C"/>
    <w:lvl w:ilvl="0" w:tplc="A5D099D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F687F"/>
    <w:multiLevelType w:val="multilevel"/>
    <w:tmpl w:val="4726FD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0450127"/>
    <w:multiLevelType w:val="hybridMultilevel"/>
    <w:tmpl w:val="A13C0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1525C7E"/>
    <w:multiLevelType w:val="multilevel"/>
    <w:tmpl w:val="FB0CB2C6"/>
    <w:lvl w:ilvl="0">
      <w:start w:val="1"/>
      <w:numFmt w:val="upperLetter"/>
      <w:lvlText w:val="Appendix %1"/>
      <w:lvlJc w:val="left"/>
      <w:pPr>
        <w:tabs>
          <w:tab w:val="num" w:pos="180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315E0F70"/>
    <w:multiLevelType w:val="hybridMultilevel"/>
    <w:tmpl w:val="F5567E60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35AC47F2"/>
    <w:multiLevelType w:val="hybridMultilevel"/>
    <w:tmpl w:val="57C6D1C2"/>
    <w:lvl w:ilvl="0" w:tplc="84CC0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4B0F69"/>
    <w:multiLevelType w:val="singleLevel"/>
    <w:tmpl w:val="3D9A8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4509E0"/>
    <w:multiLevelType w:val="hybridMultilevel"/>
    <w:tmpl w:val="2926D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34973"/>
    <w:multiLevelType w:val="hybridMultilevel"/>
    <w:tmpl w:val="27321524"/>
    <w:lvl w:ilvl="0" w:tplc="C166DA24">
      <w:start w:val="1"/>
      <w:numFmt w:val="bullet"/>
      <w:lvlText w:val=""/>
      <w:lvlJc w:val="left"/>
      <w:pPr>
        <w:tabs>
          <w:tab w:val="num" w:pos="1080"/>
        </w:tabs>
        <w:ind w:left="947" w:hanging="227"/>
      </w:pPr>
      <w:rPr>
        <w:rFonts w:ascii="Symbol" w:hAnsi="Symbol" w:hint="default"/>
        <w:color w:val="auto"/>
      </w:rPr>
    </w:lvl>
    <w:lvl w:ilvl="1" w:tplc="8A06832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1C7050"/>
    <w:multiLevelType w:val="hybridMultilevel"/>
    <w:tmpl w:val="57085BD8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089B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24F3B"/>
    <w:multiLevelType w:val="hybridMultilevel"/>
    <w:tmpl w:val="CBC28D86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A04196"/>
    <w:multiLevelType w:val="multilevel"/>
    <w:tmpl w:val="A358FE96"/>
    <w:lvl w:ilvl="0">
      <w:start w:val="1"/>
      <w:numFmt w:val="decimal"/>
      <w:pStyle w:val="ChapterHeading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pStyle w:val="Subheading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B983CF4"/>
    <w:multiLevelType w:val="hybridMultilevel"/>
    <w:tmpl w:val="3316360C"/>
    <w:lvl w:ilvl="0" w:tplc="08090007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0">
    <w:nsid w:val="5629348A"/>
    <w:multiLevelType w:val="hybridMultilevel"/>
    <w:tmpl w:val="B8A6600A"/>
    <w:lvl w:ilvl="0" w:tplc="87D69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445C6E"/>
    <w:multiLevelType w:val="multilevel"/>
    <w:tmpl w:val="E57C452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94D754E"/>
    <w:multiLevelType w:val="hybridMultilevel"/>
    <w:tmpl w:val="2AEAB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96E766D"/>
    <w:multiLevelType w:val="multilevel"/>
    <w:tmpl w:val="8A80CB6E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%2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  <w:i w:val="0"/>
      </w:rPr>
    </w:lvl>
    <w:lvl w:ilvl="2">
      <w:start w:val="5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3">
      <w:start w:val="1"/>
      <w:numFmt w:val="lowerRoman"/>
      <w:lvlText w:val="(%4)"/>
      <w:lvlJc w:val="right"/>
      <w:pPr>
        <w:tabs>
          <w:tab w:val="num" w:pos="862"/>
        </w:tabs>
        <w:ind w:left="862" w:hanging="142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4">
    <w:nsid w:val="6BEF079B"/>
    <w:multiLevelType w:val="hybridMultilevel"/>
    <w:tmpl w:val="E57C4526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81507B68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6C12306C"/>
    <w:multiLevelType w:val="multilevel"/>
    <w:tmpl w:val="D24407F4"/>
    <w:lvl w:ilvl="0">
      <w:start w:val="1"/>
      <w:numFmt w:val="decimal"/>
      <w:lvlText w:val="%1."/>
      <w:lvlJc w:val="left"/>
      <w:pPr>
        <w:tabs>
          <w:tab w:val="num" w:pos="-1764"/>
        </w:tabs>
        <w:ind w:left="-1764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-1044"/>
        </w:tabs>
        <w:ind w:left="-10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324"/>
        </w:tabs>
        <w:ind w:left="-3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96"/>
        </w:tabs>
        <w:ind w:left="3996" w:hanging="360"/>
      </w:pPr>
      <w:rPr>
        <w:rFonts w:cs="Times New Roman"/>
      </w:rPr>
    </w:lvl>
  </w:abstractNum>
  <w:abstractNum w:abstractNumId="36">
    <w:nsid w:val="6DCA2709"/>
    <w:multiLevelType w:val="hybridMultilevel"/>
    <w:tmpl w:val="734C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7118B"/>
    <w:multiLevelType w:val="multilevel"/>
    <w:tmpl w:val="8C44B15C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324BF9"/>
    <w:multiLevelType w:val="multilevel"/>
    <w:tmpl w:val="A0A20B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197EEE"/>
    <w:multiLevelType w:val="hybridMultilevel"/>
    <w:tmpl w:val="6DACEC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B007777"/>
    <w:multiLevelType w:val="hybridMultilevel"/>
    <w:tmpl w:val="D52476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E6E0966"/>
    <w:multiLevelType w:val="hybridMultilevel"/>
    <w:tmpl w:val="ED603F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F1525C6"/>
    <w:multiLevelType w:val="hybridMultilevel"/>
    <w:tmpl w:val="455C25D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20"/>
  </w:num>
  <w:num w:numId="5">
    <w:abstractNumId w:val="34"/>
  </w:num>
  <w:num w:numId="6">
    <w:abstractNumId w:val="26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  <w:sz w:val="22"/>
          <w:szCs w:val="22"/>
        </w:rPr>
      </w:lvl>
    </w:lvlOverride>
  </w:num>
  <w:num w:numId="9">
    <w:abstractNumId w:val="42"/>
  </w:num>
  <w:num w:numId="10">
    <w:abstractNumId w:val="15"/>
  </w:num>
  <w:num w:numId="11">
    <w:abstractNumId w:val="9"/>
  </w:num>
  <w:num w:numId="12">
    <w:abstractNumId w:val="22"/>
  </w:num>
  <w:num w:numId="13">
    <w:abstractNumId w:val="17"/>
  </w:num>
  <w:num w:numId="14">
    <w:abstractNumId w:val="10"/>
  </w:num>
  <w:num w:numId="15">
    <w:abstractNumId w:val="30"/>
  </w:num>
  <w:num w:numId="16">
    <w:abstractNumId w:val="16"/>
  </w:num>
  <w:num w:numId="17">
    <w:abstractNumId w:val="7"/>
  </w:num>
  <w:num w:numId="18">
    <w:abstractNumId w:val="8"/>
  </w:num>
  <w:num w:numId="19">
    <w:abstractNumId w:val="24"/>
  </w:num>
  <w:num w:numId="20">
    <w:abstractNumId w:val="21"/>
  </w:num>
  <w:num w:numId="21">
    <w:abstractNumId w:val="3"/>
  </w:num>
  <w:num w:numId="22">
    <w:abstractNumId w:val="18"/>
  </w:num>
  <w:num w:numId="23">
    <w:abstractNumId w:val="39"/>
  </w:num>
  <w:num w:numId="24">
    <w:abstractNumId w:val="41"/>
  </w:num>
  <w:num w:numId="25">
    <w:abstractNumId w:val="19"/>
  </w:num>
  <w:num w:numId="26">
    <w:abstractNumId w:val="32"/>
  </w:num>
  <w:num w:numId="27">
    <w:abstractNumId w:val="40"/>
  </w:num>
  <w:num w:numId="28">
    <w:abstractNumId w:val="5"/>
  </w:num>
  <w:num w:numId="29">
    <w:abstractNumId w:val="38"/>
  </w:num>
  <w:num w:numId="30">
    <w:abstractNumId w:val="25"/>
  </w:num>
  <w:num w:numId="31">
    <w:abstractNumId w:val="14"/>
  </w:num>
  <w:num w:numId="32">
    <w:abstractNumId w:val="4"/>
  </w:num>
  <w:num w:numId="33">
    <w:abstractNumId w:val="37"/>
  </w:num>
  <w:num w:numId="34">
    <w:abstractNumId w:val="29"/>
  </w:num>
  <w:num w:numId="35">
    <w:abstractNumId w:val="2"/>
  </w:num>
  <w:num w:numId="36">
    <w:abstractNumId w:val="36"/>
  </w:num>
  <w:num w:numId="37">
    <w:abstractNumId w:val="6"/>
  </w:num>
  <w:num w:numId="38">
    <w:abstractNumId w:val="12"/>
  </w:num>
  <w:num w:numId="39">
    <w:abstractNumId w:val="28"/>
  </w:num>
  <w:num w:numId="40">
    <w:abstractNumId w:val="1"/>
  </w:num>
  <w:num w:numId="41">
    <w:abstractNumId w:val="35"/>
  </w:num>
  <w:num w:numId="42">
    <w:abstractNumId w:val="31"/>
  </w:num>
  <w:num w:numId="43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B"/>
    <w:rsid w:val="00000C37"/>
    <w:rsid w:val="00001020"/>
    <w:rsid w:val="00001E53"/>
    <w:rsid w:val="00002B09"/>
    <w:rsid w:val="000034A9"/>
    <w:rsid w:val="000034EE"/>
    <w:rsid w:val="00003E76"/>
    <w:rsid w:val="00006C8C"/>
    <w:rsid w:val="0000742E"/>
    <w:rsid w:val="00007C51"/>
    <w:rsid w:val="00007FA9"/>
    <w:rsid w:val="0001026E"/>
    <w:rsid w:val="00010AB8"/>
    <w:rsid w:val="000112D5"/>
    <w:rsid w:val="000113A0"/>
    <w:rsid w:val="00011690"/>
    <w:rsid w:val="00011712"/>
    <w:rsid w:val="00011F12"/>
    <w:rsid w:val="000126D9"/>
    <w:rsid w:val="0001412B"/>
    <w:rsid w:val="000145D5"/>
    <w:rsid w:val="00014653"/>
    <w:rsid w:val="00017062"/>
    <w:rsid w:val="000176D7"/>
    <w:rsid w:val="000200B6"/>
    <w:rsid w:val="00021F02"/>
    <w:rsid w:val="000223C5"/>
    <w:rsid w:val="00023069"/>
    <w:rsid w:val="000242C2"/>
    <w:rsid w:val="000248B4"/>
    <w:rsid w:val="00025704"/>
    <w:rsid w:val="0002592E"/>
    <w:rsid w:val="00025B66"/>
    <w:rsid w:val="000265E6"/>
    <w:rsid w:val="00027DE3"/>
    <w:rsid w:val="00030003"/>
    <w:rsid w:val="00030574"/>
    <w:rsid w:val="00031692"/>
    <w:rsid w:val="00031F34"/>
    <w:rsid w:val="00033326"/>
    <w:rsid w:val="0003359C"/>
    <w:rsid w:val="00033A75"/>
    <w:rsid w:val="00033B8A"/>
    <w:rsid w:val="00033B8B"/>
    <w:rsid w:val="000344EC"/>
    <w:rsid w:val="0003517D"/>
    <w:rsid w:val="000352E1"/>
    <w:rsid w:val="00037BCB"/>
    <w:rsid w:val="00037D3D"/>
    <w:rsid w:val="000404D5"/>
    <w:rsid w:val="000436AB"/>
    <w:rsid w:val="0004422C"/>
    <w:rsid w:val="00045F62"/>
    <w:rsid w:val="000462DC"/>
    <w:rsid w:val="00046D07"/>
    <w:rsid w:val="00047926"/>
    <w:rsid w:val="00047D8E"/>
    <w:rsid w:val="00050343"/>
    <w:rsid w:val="000503D4"/>
    <w:rsid w:val="00051C6B"/>
    <w:rsid w:val="00052080"/>
    <w:rsid w:val="00052884"/>
    <w:rsid w:val="00053244"/>
    <w:rsid w:val="000538A6"/>
    <w:rsid w:val="00053957"/>
    <w:rsid w:val="0005404A"/>
    <w:rsid w:val="00054856"/>
    <w:rsid w:val="00055095"/>
    <w:rsid w:val="000560B2"/>
    <w:rsid w:val="00056241"/>
    <w:rsid w:val="0005780A"/>
    <w:rsid w:val="00057982"/>
    <w:rsid w:val="00057F39"/>
    <w:rsid w:val="000617DA"/>
    <w:rsid w:val="00061FDB"/>
    <w:rsid w:val="000620A7"/>
    <w:rsid w:val="0006233E"/>
    <w:rsid w:val="000635D2"/>
    <w:rsid w:val="0006397C"/>
    <w:rsid w:val="00065503"/>
    <w:rsid w:val="000655FB"/>
    <w:rsid w:val="00065920"/>
    <w:rsid w:val="000666FE"/>
    <w:rsid w:val="00066A9F"/>
    <w:rsid w:val="00067778"/>
    <w:rsid w:val="000678FA"/>
    <w:rsid w:val="00067F24"/>
    <w:rsid w:val="00070ABB"/>
    <w:rsid w:val="00070DCC"/>
    <w:rsid w:val="00071E57"/>
    <w:rsid w:val="000720E1"/>
    <w:rsid w:val="0007228D"/>
    <w:rsid w:val="000724E4"/>
    <w:rsid w:val="000725AE"/>
    <w:rsid w:val="00072AD0"/>
    <w:rsid w:val="00072FDD"/>
    <w:rsid w:val="00074086"/>
    <w:rsid w:val="00076110"/>
    <w:rsid w:val="00077253"/>
    <w:rsid w:val="00080397"/>
    <w:rsid w:val="000804ED"/>
    <w:rsid w:val="00080B28"/>
    <w:rsid w:val="0008133A"/>
    <w:rsid w:val="00081425"/>
    <w:rsid w:val="00081751"/>
    <w:rsid w:val="00081EB3"/>
    <w:rsid w:val="000821D9"/>
    <w:rsid w:val="00082BE7"/>
    <w:rsid w:val="0008390C"/>
    <w:rsid w:val="000842E1"/>
    <w:rsid w:val="0008439E"/>
    <w:rsid w:val="000851FE"/>
    <w:rsid w:val="00086B35"/>
    <w:rsid w:val="00086E62"/>
    <w:rsid w:val="00087045"/>
    <w:rsid w:val="00087068"/>
    <w:rsid w:val="000905D5"/>
    <w:rsid w:val="00090B7A"/>
    <w:rsid w:val="000912AD"/>
    <w:rsid w:val="00091F72"/>
    <w:rsid w:val="0009392F"/>
    <w:rsid w:val="00093C9F"/>
    <w:rsid w:val="00093F3C"/>
    <w:rsid w:val="0009481D"/>
    <w:rsid w:val="000958F8"/>
    <w:rsid w:val="000A1269"/>
    <w:rsid w:val="000A19C6"/>
    <w:rsid w:val="000A2058"/>
    <w:rsid w:val="000A234B"/>
    <w:rsid w:val="000A2526"/>
    <w:rsid w:val="000A2A65"/>
    <w:rsid w:val="000A37B1"/>
    <w:rsid w:val="000A3C54"/>
    <w:rsid w:val="000A3DE2"/>
    <w:rsid w:val="000A48C7"/>
    <w:rsid w:val="000A503F"/>
    <w:rsid w:val="000A5315"/>
    <w:rsid w:val="000A5543"/>
    <w:rsid w:val="000A6634"/>
    <w:rsid w:val="000A66A2"/>
    <w:rsid w:val="000A6EBC"/>
    <w:rsid w:val="000A6F58"/>
    <w:rsid w:val="000A7DEF"/>
    <w:rsid w:val="000B0523"/>
    <w:rsid w:val="000B21CA"/>
    <w:rsid w:val="000B2666"/>
    <w:rsid w:val="000B28FB"/>
    <w:rsid w:val="000B3585"/>
    <w:rsid w:val="000B3BAD"/>
    <w:rsid w:val="000B4E2B"/>
    <w:rsid w:val="000B505F"/>
    <w:rsid w:val="000B523B"/>
    <w:rsid w:val="000B5BF5"/>
    <w:rsid w:val="000B6EBE"/>
    <w:rsid w:val="000B7546"/>
    <w:rsid w:val="000B787E"/>
    <w:rsid w:val="000C0300"/>
    <w:rsid w:val="000C0C69"/>
    <w:rsid w:val="000C1138"/>
    <w:rsid w:val="000C1321"/>
    <w:rsid w:val="000C14E2"/>
    <w:rsid w:val="000C1A5C"/>
    <w:rsid w:val="000C24D5"/>
    <w:rsid w:val="000C2ECA"/>
    <w:rsid w:val="000C3BFB"/>
    <w:rsid w:val="000C425A"/>
    <w:rsid w:val="000C4C3A"/>
    <w:rsid w:val="000C5BE4"/>
    <w:rsid w:val="000C62D9"/>
    <w:rsid w:val="000C69ED"/>
    <w:rsid w:val="000C7665"/>
    <w:rsid w:val="000D08CA"/>
    <w:rsid w:val="000D1EEA"/>
    <w:rsid w:val="000D4908"/>
    <w:rsid w:val="000D4D6C"/>
    <w:rsid w:val="000D4EF4"/>
    <w:rsid w:val="000D5350"/>
    <w:rsid w:val="000D5532"/>
    <w:rsid w:val="000D6376"/>
    <w:rsid w:val="000D666D"/>
    <w:rsid w:val="000D7571"/>
    <w:rsid w:val="000D77F9"/>
    <w:rsid w:val="000D7B0B"/>
    <w:rsid w:val="000D7D90"/>
    <w:rsid w:val="000E24C3"/>
    <w:rsid w:val="000E2FF5"/>
    <w:rsid w:val="000E3808"/>
    <w:rsid w:val="000E417F"/>
    <w:rsid w:val="000E438B"/>
    <w:rsid w:val="000E46E2"/>
    <w:rsid w:val="000E4D16"/>
    <w:rsid w:val="000E5775"/>
    <w:rsid w:val="000E6826"/>
    <w:rsid w:val="000E6A69"/>
    <w:rsid w:val="000E7142"/>
    <w:rsid w:val="000E7557"/>
    <w:rsid w:val="000F1080"/>
    <w:rsid w:val="000F130E"/>
    <w:rsid w:val="000F1785"/>
    <w:rsid w:val="000F2C05"/>
    <w:rsid w:val="000F3040"/>
    <w:rsid w:val="000F3222"/>
    <w:rsid w:val="000F3576"/>
    <w:rsid w:val="000F42B8"/>
    <w:rsid w:val="000F45A3"/>
    <w:rsid w:val="000F6E03"/>
    <w:rsid w:val="000F7371"/>
    <w:rsid w:val="000F7729"/>
    <w:rsid w:val="000F7E4D"/>
    <w:rsid w:val="001001FE"/>
    <w:rsid w:val="00100A9B"/>
    <w:rsid w:val="00100BC8"/>
    <w:rsid w:val="00100DD2"/>
    <w:rsid w:val="0010156C"/>
    <w:rsid w:val="001020C6"/>
    <w:rsid w:val="0010371B"/>
    <w:rsid w:val="0010390B"/>
    <w:rsid w:val="00105181"/>
    <w:rsid w:val="001058EF"/>
    <w:rsid w:val="00105973"/>
    <w:rsid w:val="00105C50"/>
    <w:rsid w:val="001066DA"/>
    <w:rsid w:val="00106A8D"/>
    <w:rsid w:val="00107AEB"/>
    <w:rsid w:val="00110DA0"/>
    <w:rsid w:val="00111259"/>
    <w:rsid w:val="0011226D"/>
    <w:rsid w:val="0011293C"/>
    <w:rsid w:val="00113E79"/>
    <w:rsid w:val="00114F75"/>
    <w:rsid w:val="00115700"/>
    <w:rsid w:val="00115E77"/>
    <w:rsid w:val="00116BEA"/>
    <w:rsid w:val="001176A8"/>
    <w:rsid w:val="001176F5"/>
    <w:rsid w:val="00117E6A"/>
    <w:rsid w:val="001200BA"/>
    <w:rsid w:val="00120940"/>
    <w:rsid w:val="00120ADC"/>
    <w:rsid w:val="00120CDB"/>
    <w:rsid w:val="00121638"/>
    <w:rsid w:val="00121B4F"/>
    <w:rsid w:val="00121EF2"/>
    <w:rsid w:val="0012351B"/>
    <w:rsid w:val="0012389B"/>
    <w:rsid w:val="00123FBA"/>
    <w:rsid w:val="0012574D"/>
    <w:rsid w:val="001257E1"/>
    <w:rsid w:val="001263B8"/>
    <w:rsid w:val="00126857"/>
    <w:rsid w:val="00126AFB"/>
    <w:rsid w:val="00126DE3"/>
    <w:rsid w:val="001271B7"/>
    <w:rsid w:val="00127F8B"/>
    <w:rsid w:val="001313AE"/>
    <w:rsid w:val="00131957"/>
    <w:rsid w:val="00131A71"/>
    <w:rsid w:val="00131CEC"/>
    <w:rsid w:val="00132520"/>
    <w:rsid w:val="00132F2A"/>
    <w:rsid w:val="00136891"/>
    <w:rsid w:val="001369EF"/>
    <w:rsid w:val="00136C53"/>
    <w:rsid w:val="00137125"/>
    <w:rsid w:val="00141037"/>
    <w:rsid w:val="00141080"/>
    <w:rsid w:val="0014117C"/>
    <w:rsid w:val="00141E58"/>
    <w:rsid w:val="001425B1"/>
    <w:rsid w:val="00143699"/>
    <w:rsid w:val="001445A3"/>
    <w:rsid w:val="00144769"/>
    <w:rsid w:val="00144A6B"/>
    <w:rsid w:val="00144BE3"/>
    <w:rsid w:val="00144EAE"/>
    <w:rsid w:val="0014554F"/>
    <w:rsid w:val="00145AD9"/>
    <w:rsid w:val="001465E7"/>
    <w:rsid w:val="00146B87"/>
    <w:rsid w:val="00146F25"/>
    <w:rsid w:val="0014724F"/>
    <w:rsid w:val="00150BE5"/>
    <w:rsid w:val="00152B6C"/>
    <w:rsid w:val="00152EE3"/>
    <w:rsid w:val="00153361"/>
    <w:rsid w:val="001533EE"/>
    <w:rsid w:val="00153A24"/>
    <w:rsid w:val="00153B77"/>
    <w:rsid w:val="0015503E"/>
    <w:rsid w:val="00155319"/>
    <w:rsid w:val="001565E4"/>
    <w:rsid w:val="0015790F"/>
    <w:rsid w:val="00157E1B"/>
    <w:rsid w:val="001600A3"/>
    <w:rsid w:val="00160415"/>
    <w:rsid w:val="00160676"/>
    <w:rsid w:val="001609C3"/>
    <w:rsid w:val="00160FF1"/>
    <w:rsid w:val="001621D8"/>
    <w:rsid w:val="00162CA4"/>
    <w:rsid w:val="00163663"/>
    <w:rsid w:val="00163DB7"/>
    <w:rsid w:val="00164030"/>
    <w:rsid w:val="001643FF"/>
    <w:rsid w:val="00164D57"/>
    <w:rsid w:val="001653D5"/>
    <w:rsid w:val="00165853"/>
    <w:rsid w:val="001716FD"/>
    <w:rsid w:val="00171A7C"/>
    <w:rsid w:val="00173A0B"/>
    <w:rsid w:val="00175A65"/>
    <w:rsid w:val="00176748"/>
    <w:rsid w:val="00176EED"/>
    <w:rsid w:val="00177590"/>
    <w:rsid w:val="00177AB2"/>
    <w:rsid w:val="00177F59"/>
    <w:rsid w:val="00181F7F"/>
    <w:rsid w:val="00182E6B"/>
    <w:rsid w:val="00183150"/>
    <w:rsid w:val="001831F7"/>
    <w:rsid w:val="00183222"/>
    <w:rsid w:val="00183EE9"/>
    <w:rsid w:val="001845AB"/>
    <w:rsid w:val="001846D0"/>
    <w:rsid w:val="00184D4E"/>
    <w:rsid w:val="00185961"/>
    <w:rsid w:val="0018651D"/>
    <w:rsid w:val="00186D3A"/>
    <w:rsid w:val="00187699"/>
    <w:rsid w:val="00187C8D"/>
    <w:rsid w:val="00190428"/>
    <w:rsid w:val="00190E24"/>
    <w:rsid w:val="00190EA3"/>
    <w:rsid w:val="00190FE0"/>
    <w:rsid w:val="001913DD"/>
    <w:rsid w:val="00192AF7"/>
    <w:rsid w:val="00193397"/>
    <w:rsid w:val="001937D9"/>
    <w:rsid w:val="00193866"/>
    <w:rsid w:val="00193CB6"/>
    <w:rsid w:val="00194A04"/>
    <w:rsid w:val="00196894"/>
    <w:rsid w:val="00197218"/>
    <w:rsid w:val="001972C5"/>
    <w:rsid w:val="001976B9"/>
    <w:rsid w:val="001A0590"/>
    <w:rsid w:val="001A065F"/>
    <w:rsid w:val="001A0C71"/>
    <w:rsid w:val="001A0D54"/>
    <w:rsid w:val="001A1D06"/>
    <w:rsid w:val="001A20A3"/>
    <w:rsid w:val="001A34EC"/>
    <w:rsid w:val="001A3767"/>
    <w:rsid w:val="001A3D0D"/>
    <w:rsid w:val="001A4453"/>
    <w:rsid w:val="001A47E3"/>
    <w:rsid w:val="001A4E2D"/>
    <w:rsid w:val="001A5401"/>
    <w:rsid w:val="001B2B13"/>
    <w:rsid w:val="001B33A6"/>
    <w:rsid w:val="001B3D97"/>
    <w:rsid w:val="001B3E12"/>
    <w:rsid w:val="001B4289"/>
    <w:rsid w:val="001B49B0"/>
    <w:rsid w:val="001B4E71"/>
    <w:rsid w:val="001B59CB"/>
    <w:rsid w:val="001B648E"/>
    <w:rsid w:val="001B65E7"/>
    <w:rsid w:val="001B6F25"/>
    <w:rsid w:val="001B7F96"/>
    <w:rsid w:val="001C03D3"/>
    <w:rsid w:val="001C047B"/>
    <w:rsid w:val="001C0A2A"/>
    <w:rsid w:val="001C1EAD"/>
    <w:rsid w:val="001C2433"/>
    <w:rsid w:val="001C26D8"/>
    <w:rsid w:val="001C431E"/>
    <w:rsid w:val="001C4427"/>
    <w:rsid w:val="001C50B0"/>
    <w:rsid w:val="001D0712"/>
    <w:rsid w:val="001D072E"/>
    <w:rsid w:val="001D0937"/>
    <w:rsid w:val="001D0B65"/>
    <w:rsid w:val="001D1CBC"/>
    <w:rsid w:val="001D1DBC"/>
    <w:rsid w:val="001D26DE"/>
    <w:rsid w:val="001D3836"/>
    <w:rsid w:val="001D39AC"/>
    <w:rsid w:val="001D3DFC"/>
    <w:rsid w:val="001D4879"/>
    <w:rsid w:val="001D541C"/>
    <w:rsid w:val="001D5865"/>
    <w:rsid w:val="001D693D"/>
    <w:rsid w:val="001D6C8E"/>
    <w:rsid w:val="001D7288"/>
    <w:rsid w:val="001D74C7"/>
    <w:rsid w:val="001E00E5"/>
    <w:rsid w:val="001E019A"/>
    <w:rsid w:val="001E2241"/>
    <w:rsid w:val="001E2618"/>
    <w:rsid w:val="001E27E1"/>
    <w:rsid w:val="001E2955"/>
    <w:rsid w:val="001E29C7"/>
    <w:rsid w:val="001E2A6A"/>
    <w:rsid w:val="001E2DF6"/>
    <w:rsid w:val="001E5834"/>
    <w:rsid w:val="001E5B00"/>
    <w:rsid w:val="001E60A0"/>
    <w:rsid w:val="001E65A2"/>
    <w:rsid w:val="001E6D5B"/>
    <w:rsid w:val="001E756C"/>
    <w:rsid w:val="001E7ACA"/>
    <w:rsid w:val="001F12B5"/>
    <w:rsid w:val="001F31A3"/>
    <w:rsid w:val="001F3446"/>
    <w:rsid w:val="001F3D5B"/>
    <w:rsid w:val="001F5767"/>
    <w:rsid w:val="001F5DF0"/>
    <w:rsid w:val="001F65E6"/>
    <w:rsid w:val="001F7094"/>
    <w:rsid w:val="001F711D"/>
    <w:rsid w:val="001F7A6A"/>
    <w:rsid w:val="002006C9"/>
    <w:rsid w:val="00200E84"/>
    <w:rsid w:val="002014BB"/>
    <w:rsid w:val="00201A18"/>
    <w:rsid w:val="00202789"/>
    <w:rsid w:val="00202D4D"/>
    <w:rsid w:val="002032B3"/>
    <w:rsid w:val="002033C7"/>
    <w:rsid w:val="00203FBE"/>
    <w:rsid w:val="0020432B"/>
    <w:rsid w:val="002045A6"/>
    <w:rsid w:val="00204B1D"/>
    <w:rsid w:val="002050A7"/>
    <w:rsid w:val="00205805"/>
    <w:rsid w:val="00205831"/>
    <w:rsid w:val="002061B0"/>
    <w:rsid w:val="00206536"/>
    <w:rsid w:val="00206909"/>
    <w:rsid w:val="00210510"/>
    <w:rsid w:val="00210C59"/>
    <w:rsid w:val="00211351"/>
    <w:rsid w:val="00212446"/>
    <w:rsid w:val="00212A7E"/>
    <w:rsid w:val="00212BA2"/>
    <w:rsid w:val="002135D4"/>
    <w:rsid w:val="002138A1"/>
    <w:rsid w:val="00213ABB"/>
    <w:rsid w:val="00213CFF"/>
    <w:rsid w:val="00214AD8"/>
    <w:rsid w:val="00214E09"/>
    <w:rsid w:val="0021500D"/>
    <w:rsid w:val="002150D2"/>
    <w:rsid w:val="00215BD1"/>
    <w:rsid w:val="00215C96"/>
    <w:rsid w:val="00216030"/>
    <w:rsid w:val="0021737C"/>
    <w:rsid w:val="002225FB"/>
    <w:rsid w:val="002229E6"/>
    <w:rsid w:val="00222FFD"/>
    <w:rsid w:val="00223EFD"/>
    <w:rsid w:val="00223F62"/>
    <w:rsid w:val="00224CAD"/>
    <w:rsid w:val="00225059"/>
    <w:rsid w:val="0022595A"/>
    <w:rsid w:val="00225D21"/>
    <w:rsid w:val="00225F1D"/>
    <w:rsid w:val="00226A44"/>
    <w:rsid w:val="002270AB"/>
    <w:rsid w:val="0022760A"/>
    <w:rsid w:val="0022797E"/>
    <w:rsid w:val="00227B9B"/>
    <w:rsid w:val="00227CA9"/>
    <w:rsid w:val="002302EC"/>
    <w:rsid w:val="00230440"/>
    <w:rsid w:val="00230796"/>
    <w:rsid w:val="00230D12"/>
    <w:rsid w:val="00230D1B"/>
    <w:rsid w:val="00231F44"/>
    <w:rsid w:val="00232628"/>
    <w:rsid w:val="00232F44"/>
    <w:rsid w:val="00233C14"/>
    <w:rsid w:val="00234B2D"/>
    <w:rsid w:val="00237489"/>
    <w:rsid w:val="002406F5"/>
    <w:rsid w:val="00240EB8"/>
    <w:rsid w:val="00241080"/>
    <w:rsid w:val="0024131F"/>
    <w:rsid w:val="0024139E"/>
    <w:rsid w:val="002417E2"/>
    <w:rsid w:val="00243511"/>
    <w:rsid w:val="002436D9"/>
    <w:rsid w:val="00244494"/>
    <w:rsid w:val="0024487D"/>
    <w:rsid w:val="0024522F"/>
    <w:rsid w:val="00245495"/>
    <w:rsid w:val="00245E85"/>
    <w:rsid w:val="0024651B"/>
    <w:rsid w:val="002502B1"/>
    <w:rsid w:val="00250371"/>
    <w:rsid w:val="00250548"/>
    <w:rsid w:val="00250F28"/>
    <w:rsid w:val="002520B6"/>
    <w:rsid w:val="002529BA"/>
    <w:rsid w:val="0025300F"/>
    <w:rsid w:val="002538D9"/>
    <w:rsid w:val="002558AF"/>
    <w:rsid w:val="002563B5"/>
    <w:rsid w:val="002568DA"/>
    <w:rsid w:val="002603D5"/>
    <w:rsid w:val="002606D7"/>
    <w:rsid w:val="00260912"/>
    <w:rsid w:val="00262164"/>
    <w:rsid w:val="00262621"/>
    <w:rsid w:val="0026305C"/>
    <w:rsid w:val="00263A67"/>
    <w:rsid w:val="00265944"/>
    <w:rsid w:val="00265CFE"/>
    <w:rsid w:val="002671C8"/>
    <w:rsid w:val="00267615"/>
    <w:rsid w:val="00270BA3"/>
    <w:rsid w:val="0027393F"/>
    <w:rsid w:val="00274155"/>
    <w:rsid w:val="00276461"/>
    <w:rsid w:val="00276D3B"/>
    <w:rsid w:val="00276E4F"/>
    <w:rsid w:val="00277131"/>
    <w:rsid w:val="00277417"/>
    <w:rsid w:val="002778FA"/>
    <w:rsid w:val="0028076B"/>
    <w:rsid w:val="00281153"/>
    <w:rsid w:val="00281AFF"/>
    <w:rsid w:val="00282340"/>
    <w:rsid w:val="002824EB"/>
    <w:rsid w:val="0028337D"/>
    <w:rsid w:val="00284E3D"/>
    <w:rsid w:val="00285560"/>
    <w:rsid w:val="00286D19"/>
    <w:rsid w:val="00286E63"/>
    <w:rsid w:val="00287E69"/>
    <w:rsid w:val="00290757"/>
    <w:rsid w:val="00290C2F"/>
    <w:rsid w:val="00290C7D"/>
    <w:rsid w:val="00292129"/>
    <w:rsid w:val="00292228"/>
    <w:rsid w:val="002931CC"/>
    <w:rsid w:val="002935AF"/>
    <w:rsid w:val="00294264"/>
    <w:rsid w:val="002965AE"/>
    <w:rsid w:val="002A0DCF"/>
    <w:rsid w:val="002A115C"/>
    <w:rsid w:val="002A13FD"/>
    <w:rsid w:val="002A18DA"/>
    <w:rsid w:val="002A2788"/>
    <w:rsid w:val="002A3C8F"/>
    <w:rsid w:val="002A5A2B"/>
    <w:rsid w:val="002A614C"/>
    <w:rsid w:val="002A6878"/>
    <w:rsid w:val="002A794E"/>
    <w:rsid w:val="002B0838"/>
    <w:rsid w:val="002B107A"/>
    <w:rsid w:val="002B11AA"/>
    <w:rsid w:val="002B126D"/>
    <w:rsid w:val="002B16DE"/>
    <w:rsid w:val="002B22C0"/>
    <w:rsid w:val="002B23C3"/>
    <w:rsid w:val="002B7508"/>
    <w:rsid w:val="002C1461"/>
    <w:rsid w:val="002C15C1"/>
    <w:rsid w:val="002C1A89"/>
    <w:rsid w:val="002C1BA2"/>
    <w:rsid w:val="002C2196"/>
    <w:rsid w:val="002C2210"/>
    <w:rsid w:val="002C235D"/>
    <w:rsid w:val="002C3056"/>
    <w:rsid w:val="002C331F"/>
    <w:rsid w:val="002C4E98"/>
    <w:rsid w:val="002C5882"/>
    <w:rsid w:val="002C6710"/>
    <w:rsid w:val="002C698B"/>
    <w:rsid w:val="002C7E99"/>
    <w:rsid w:val="002D0BA1"/>
    <w:rsid w:val="002D0E5D"/>
    <w:rsid w:val="002D1346"/>
    <w:rsid w:val="002D18A3"/>
    <w:rsid w:val="002D2DE7"/>
    <w:rsid w:val="002D2EC7"/>
    <w:rsid w:val="002D3F5A"/>
    <w:rsid w:val="002D4968"/>
    <w:rsid w:val="002D4DCD"/>
    <w:rsid w:val="002D5453"/>
    <w:rsid w:val="002D54C9"/>
    <w:rsid w:val="002D5E82"/>
    <w:rsid w:val="002D74AD"/>
    <w:rsid w:val="002D7EA1"/>
    <w:rsid w:val="002E5CEC"/>
    <w:rsid w:val="002E6C30"/>
    <w:rsid w:val="002F011D"/>
    <w:rsid w:val="002F21DD"/>
    <w:rsid w:val="002F24E8"/>
    <w:rsid w:val="002F28E2"/>
    <w:rsid w:val="002F2D9C"/>
    <w:rsid w:val="002F318D"/>
    <w:rsid w:val="002F3BDA"/>
    <w:rsid w:val="002F3CB3"/>
    <w:rsid w:val="002F44D2"/>
    <w:rsid w:val="002F54B1"/>
    <w:rsid w:val="002F5848"/>
    <w:rsid w:val="002F5DD4"/>
    <w:rsid w:val="002F5E89"/>
    <w:rsid w:val="002F70B8"/>
    <w:rsid w:val="002F7281"/>
    <w:rsid w:val="002F7751"/>
    <w:rsid w:val="002F7DC6"/>
    <w:rsid w:val="003001D5"/>
    <w:rsid w:val="00301B55"/>
    <w:rsid w:val="0030237C"/>
    <w:rsid w:val="003032C9"/>
    <w:rsid w:val="00303D01"/>
    <w:rsid w:val="00303E2E"/>
    <w:rsid w:val="00305E03"/>
    <w:rsid w:val="003062A1"/>
    <w:rsid w:val="00306430"/>
    <w:rsid w:val="0030684E"/>
    <w:rsid w:val="003068DB"/>
    <w:rsid w:val="00306BE1"/>
    <w:rsid w:val="003073A9"/>
    <w:rsid w:val="003075AD"/>
    <w:rsid w:val="00307718"/>
    <w:rsid w:val="00307B6B"/>
    <w:rsid w:val="00310748"/>
    <w:rsid w:val="00310D84"/>
    <w:rsid w:val="003118B5"/>
    <w:rsid w:val="003118C6"/>
    <w:rsid w:val="00312711"/>
    <w:rsid w:val="00313F57"/>
    <w:rsid w:val="0031697C"/>
    <w:rsid w:val="003170F3"/>
    <w:rsid w:val="003178CA"/>
    <w:rsid w:val="003211E7"/>
    <w:rsid w:val="0032239B"/>
    <w:rsid w:val="00322CAA"/>
    <w:rsid w:val="00323B2B"/>
    <w:rsid w:val="00323F2D"/>
    <w:rsid w:val="0032447F"/>
    <w:rsid w:val="0032541C"/>
    <w:rsid w:val="00325DDA"/>
    <w:rsid w:val="00325E59"/>
    <w:rsid w:val="0032617F"/>
    <w:rsid w:val="0032648A"/>
    <w:rsid w:val="0032649D"/>
    <w:rsid w:val="00326C4F"/>
    <w:rsid w:val="0032766A"/>
    <w:rsid w:val="00327CDA"/>
    <w:rsid w:val="003307E5"/>
    <w:rsid w:val="003313D6"/>
    <w:rsid w:val="00331BD6"/>
    <w:rsid w:val="00332AD3"/>
    <w:rsid w:val="00332B92"/>
    <w:rsid w:val="00332E72"/>
    <w:rsid w:val="00332FEB"/>
    <w:rsid w:val="0033336C"/>
    <w:rsid w:val="00333671"/>
    <w:rsid w:val="0033477E"/>
    <w:rsid w:val="00334B1D"/>
    <w:rsid w:val="003357EF"/>
    <w:rsid w:val="0033744A"/>
    <w:rsid w:val="003379D5"/>
    <w:rsid w:val="00337B20"/>
    <w:rsid w:val="00337EC4"/>
    <w:rsid w:val="003417FA"/>
    <w:rsid w:val="00342246"/>
    <w:rsid w:val="0034286F"/>
    <w:rsid w:val="0034377C"/>
    <w:rsid w:val="00343AE3"/>
    <w:rsid w:val="00343FFB"/>
    <w:rsid w:val="003445F9"/>
    <w:rsid w:val="00344B30"/>
    <w:rsid w:val="00344FB6"/>
    <w:rsid w:val="00346002"/>
    <w:rsid w:val="00346E61"/>
    <w:rsid w:val="003470E9"/>
    <w:rsid w:val="0034720A"/>
    <w:rsid w:val="00347408"/>
    <w:rsid w:val="00347A95"/>
    <w:rsid w:val="00347ACB"/>
    <w:rsid w:val="00350EC6"/>
    <w:rsid w:val="00351A77"/>
    <w:rsid w:val="00352DC0"/>
    <w:rsid w:val="00352EBB"/>
    <w:rsid w:val="00353A81"/>
    <w:rsid w:val="0035473B"/>
    <w:rsid w:val="00354859"/>
    <w:rsid w:val="00354FD7"/>
    <w:rsid w:val="00356198"/>
    <w:rsid w:val="0035619C"/>
    <w:rsid w:val="003563C9"/>
    <w:rsid w:val="0035644C"/>
    <w:rsid w:val="00357228"/>
    <w:rsid w:val="00357DA9"/>
    <w:rsid w:val="003627A0"/>
    <w:rsid w:val="003632DA"/>
    <w:rsid w:val="003638D2"/>
    <w:rsid w:val="00363DD0"/>
    <w:rsid w:val="00364351"/>
    <w:rsid w:val="00364C72"/>
    <w:rsid w:val="003652FF"/>
    <w:rsid w:val="0036776B"/>
    <w:rsid w:val="00370508"/>
    <w:rsid w:val="00370674"/>
    <w:rsid w:val="00371F82"/>
    <w:rsid w:val="00372AF2"/>
    <w:rsid w:val="00373055"/>
    <w:rsid w:val="003731A1"/>
    <w:rsid w:val="00373B76"/>
    <w:rsid w:val="00373CE6"/>
    <w:rsid w:val="00374B72"/>
    <w:rsid w:val="003751B9"/>
    <w:rsid w:val="00375E0A"/>
    <w:rsid w:val="0037742C"/>
    <w:rsid w:val="003774A2"/>
    <w:rsid w:val="003800F2"/>
    <w:rsid w:val="00380216"/>
    <w:rsid w:val="00380CFA"/>
    <w:rsid w:val="003813D3"/>
    <w:rsid w:val="00381678"/>
    <w:rsid w:val="0038348D"/>
    <w:rsid w:val="003838E3"/>
    <w:rsid w:val="00384C2A"/>
    <w:rsid w:val="003856F9"/>
    <w:rsid w:val="0038599D"/>
    <w:rsid w:val="00385A30"/>
    <w:rsid w:val="00386491"/>
    <w:rsid w:val="003871AE"/>
    <w:rsid w:val="00387C7F"/>
    <w:rsid w:val="003929FA"/>
    <w:rsid w:val="00393F07"/>
    <w:rsid w:val="00394C64"/>
    <w:rsid w:val="0039529D"/>
    <w:rsid w:val="00396412"/>
    <w:rsid w:val="0039680D"/>
    <w:rsid w:val="003A09A7"/>
    <w:rsid w:val="003A0B27"/>
    <w:rsid w:val="003A13FD"/>
    <w:rsid w:val="003A2943"/>
    <w:rsid w:val="003A3837"/>
    <w:rsid w:val="003A5513"/>
    <w:rsid w:val="003A6ED6"/>
    <w:rsid w:val="003A72B4"/>
    <w:rsid w:val="003A791A"/>
    <w:rsid w:val="003B1B3C"/>
    <w:rsid w:val="003B4978"/>
    <w:rsid w:val="003B4AD6"/>
    <w:rsid w:val="003B4B57"/>
    <w:rsid w:val="003B4C65"/>
    <w:rsid w:val="003B513F"/>
    <w:rsid w:val="003B5ECC"/>
    <w:rsid w:val="003B7BEE"/>
    <w:rsid w:val="003B7E6E"/>
    <w:rsid w:val="003B7F7E"/>
    <w:rsid w:val="003C084A"/>
    <w:rsid w:val="003C11A1"/>
    <w:rsid w:val="003C148C"/>
    <w:rsid w:val="003C337D"/>
    <w:rsid w:val="003C3402"/>
    <w:rsid w:val="003C3C34"/>
    <w:rsid w:val="003C4309"/>
    <w:rsid w:val="003C437D"/>
    <w:rsid w:val="003C5EF9"/>
    <w:rsid w:val="003C6527"/>
    <w:rsid w:val="003C6AB0"/>
    <w:rsid w:val="003C7032"/>
    <w:rsid w:val="003C7159"/>
    <w:rsid w:val="003C7858"/>
    <w:rsid w:val="003D0D7A"/>
    <w:rsid w:val="003D1DA3"/>
    <w:rsid w:val="003D3047"/>
    <w:rsid w:val="003D4236"/>
    <w:rsid w:val="003D4D13"/>
    <w:rsid w:val="003D5D6C"/>
    <w:rsid w:val="003D65F5"/>
    <w:rsid w:val="003E010E"/>
    <w:rsid w:val="003E0D20"/>
    <w:rsid w:val="003E185C"/>
    <w:rsid w:val="003E19A0"/>
    <w:rsid w:val="003E1BC9"/>
    <w:rsid w:val="003E1C1C"/>
    <w:rsid w:val="003E2C64"/>
    <w:rsid w:val="003E41C2"/>
    <w:rsid w:val="003E4275"/>
    <w:rsid w:val="003E4AC6"/>
    <w:rsid w:val="003E57DA"/>
    <w:rsid w:val="003E586C"/>
    <w:rsid w:val="003E5D1C"/>
    <w:rsid w:val="003E6CE5"/>
    <w:rsid w:val="003E73AF"/>
    <w:rsid w:val="003F201E"/>
    <w:rsid w:val="003F27A2"/>
    <w:rsid w:val="003F2C87"/>
    <w:rsid w:val="003F2C88"/>
    <w:rsid w:val="003F2F93"/>
    <w:rsid w:val="003F3315"/>
    <w:rsid w:val="003F40D4"/>
    <w:rsid w:val="003F55A0"/>
    <w:rsid w:val="003F60D8"/>
    <w:rsid w:val="003F6AE7"/>
    <w:rsid w:val="003F6ECA"/>
    <w:rsid w:val="003F70D5"/>
    <w:rsid w:val="003F7A1A"/>
    <w:rsid w:val="003F7CC5"/>
    <w:rsid w:val="003F7CDC"/>
    <w:rsid w:val="0040091B"/>
    <w:rsid w:val="00400A5E"/>
    <w:rsid w:val="00400F19"/>
    <w:rsid w:val="00401277"/>
    <w:rsid w:val="00402AED"/>
    <w:rsid w:val="00404CD9"/>
    <w:rsid w:val="004057B7"/>
    <w:rsid w:val="004060E1"/>
    <w:rsid w:val="00406225"/>
    <w:rsid w:val="004066FE"/>
    <w:rsid w:val="00406A5C"/>
    <w:rsid w:val="00407049"/>
    <w:rsid w:val="00411143"/>
    <w:rsid w:val="004117D2"/>
    <w:rsid w:val="00412286"/>
    <w:rsid w:val="00412DF6"/>
    <w:rsid w:val="00417CE2"/>
    <w:rsid w:val="00417D99"/>
    <w:rsid w:val="0042011E"/>
    <w:rsid w:val="00420545"/>
    <w:rsid w:val="004206B5"/>
    <w:rsid w:val="00421890"/>
    <w:rsid w:val="004218FD"/>
    <w:rsid w:val="00422E86"/>
    <w:rsid w:val="004239AE"/>
    <w:rsid w:val="004261EB"/>
    <w:rsid w:val="004262AB"/>
    <w:rsid w:val="004263ED"/>
    <w:rsid w:val="0042776E"/>
    <w:rsid w:val="00427B9C"/>
    <w:rsid w:val="0043054D"/>
    <w:rsid w:val="004315A9"/>
    <w:rsid w:val="00431A46"/>
    <w:rsid w:val="00431AFC"/>
    <w:rsid w:val="0043265F"/>
    <w:rsid w:val="00432A40"/>
    <w:rsid w:val="00432BA7"/>
    <w:rsid w:val="00432D40"/>
    <w:rsid w:val="00433277"/>
    <w:rsid w:val="0043391D"/>
    <w:rsid w:val="00433ED4"/>
    <w:rsid w:val="0043438C"/>
    <w:rsid w:val="00434C84"/>
    <w:rsid w:val="00434FF5"/>
    <w:rsid w:val="0043601C"/>
    <w:rsid w:val="004369C3"/>
    <w:rsid w:val="00437EE1"/>
    <w:rsid w:val="0044032A"/>
    <w:rsid w:val="00440DE3"/>
    <w:rsid w:val="00442B82"/>
    <w:rsid w:val="00443573"/>
    <w:rsid w:val="00444116"/>
    <w:rsid w:val="004467E3"/>
    <w:rsid w:val="00446C97"/>
    <w:rsid w:val="00446FDD"/>
    <w:rsid w:val="00450888"/>
    <w:rsid w:val="00452006"/>
    <w:rsid w:val="00453260"/>
    <w:rsid w:val="00453C69"/>
    <w:rsid w:val="00453C77"/>
    <w:rsid w:val="00454003"/>
    <w:rsid w:val="004558C5"/>
    <w:rsid w:val="00455CB2"/>
    <w:rsid w:val="00456CEF"/>
    <w:rsid w:val="004600A3"/>
    <w:rsid w:val="00460208"/>
    <w:rsid w:val="00460B80"/>
    <w:rsid w:val="0046285E"/>
    <w:rsid w:val="00463D49"/>
    <w:rsid w:val="00463E0D"/>
    <w:rsid w:val="00465D4E"/>
    <w:rsid w:val="004665A2"/>
    <w:rsid w:val="00467044"/>
    <w:rsid w:val="0046769D"/>
    <w:rsid w:val="00467787"/>
    <w:rsid w:val="00470339"/>
    <w:rsid w:val="00470C93"/>
    <w:rsid w:val="00470ED1"/>
    <w:rsid w:val="00470F3F"/>
    <w:rsid w:val="00471BC0"/>
    <w:rsid w:val="00472259"/>
    <w:rsid w:val="00472777"/>
    <w:rsid w:val="00473444"/>
    <w:rsid w:val="00473544"/>
    <w:rsid w:val="00473566"/>
    <w:rsid w:val="00474CBC"/>
    <w:rsid w:val="00475657"/>
    <w:rsid w:val="0047650D"/>
    <w:rsid w:val="004771E7"/>
    <w:rsid w:val="00477AEF"/>
    <w:rsid w:val="00483278"/>
    <w:rsid w:val="00485661"/>
    <w:rsid w:val="00485F08"/>
    <w:rsid w:val="00486391"/>
    <w:rsid w:val="004868B6"/>
    <w:rsid w:val="004877EE"/>
    <w:rsid w:val="004905E4"/>
    <w:rsid w:val="004914F6"/>
    <w:rsid w:val="00491525"/>
    <w:rsid w:val="0049256D"/>
    <w:rsid w:val="00492DE0"/>
    <w:rsid w:val="004955EE"/>
    <w:rsid w:val="004962E4"/>
    <w:rsid w:val="00496821"/>
    <w:rsid w:val="00496E21"/>
    <w:rsid w:val="00497770"/>
    <w:rsid w:val="004A0286"/>
    <w:rsid w:val="004A0A0D"/>
    <w:rsid w:val="004A14E1"/>
    <w:rsid w:val="004A1695"/>
    <w:rsid w:val="004A2288"/>
    <w:rsid w:val="004A2450"/>
    <w:rsid w:val="004A2FF1"/>
    <w:rsid w:val="004A3048"/>
    <w:rsid w:val="004A3A09"/>
    <w:rsid w:val="004A45DD"/>
    <w:rsid w:val="004A47CF"/>
    <w:rsid w:val="004A4C3F"/>
    <w:rsid w:val="004A4C7C"/>
    <w:rsid w:val="004A6107"/>
    <w:rsid w:val="004A65A6"/>
    <w:rsid w:val="004A77A0"/>
    <w:rsid w:val="004B01BB"/>
    <w:rsid w:val="004B1324"/>
    <w:rsid w:val="004B1989"/>
    <w:rsid w:val="004B2AB2"/>
    <w:rsid w:val="004B3256"/>
    <w:rsid w:val="004B4BED"/>
    <w:rsid w:val="004B536F"/>
    <w:rsid w:val="004B5670"/>
    <w:rsid w:val="004B5CB9"/>
    <w:rsid w:val="004C2987"/>
    <w:rsid w:val="004C364D"/>
    <w:rsid w:val="004C3A28"/>
    <w:rsid w:val="004C528C"/>
    <w:rsid w:val="004C5A74"/>
    <w:rsid w:val="004C6514"/>
    <w:rsid w:val="004C6593"/>
    <w:rsid w:val="004D0627"/>
    <w:rsid w:val="004D0D8D"/>
    <w:rsid w:val="004D109B"/>
    <w:rsid w:val="004D11A0"/>
    <w:rsid w:val="004D1B9D"/>
    <w:rsid w:val="004D308C"/>
    <w:rsid w:val="004D30E8"/>
    <w:rsid w:val="004D362A"/>
    <w:rsid w:val="004D36D2"/>
    <w:rsid w:val="004D3973"/>
    <w:rsid w:val="004D4F91"/>
    <w:rsid w:val="004D5EBB"/>
    <w:rsid w:val="004D6544"/>
    <w:rsid w:val="004D66F6"/>
    <w:rsid w:val="004D739A"/>
    <w:rsid w:val="004E0205"/>
    <w:rsid w:val="004E298D"/>
    <w:rsid w:val="004E32BF"/>
    <w:rsid w:val="004E41A9"/>
    <w:rsid w:val="004E4C84"/>
    <w:rsid w:val="004E5DE8"/>
    <w:rsid w:val="004E7380"/>
    <w:rsid w:val="004F022E"/>
    <w:rsid w:val="004F2ADF"/>
    <w:rsid w:val="004F352B"/>
    <w:rsid w:val="004F52DE"/>
    <w:rsid w:val="004F607E"/>
    <w:rsid w:val="004F6C39"/>
    <w:rsid w:val="004F6C6A"/>
    <w:rsid w:val="004F7E68"/>
    <w:rsid w:val="0050128C"/>
    <w:rsid w:val="005023A1"/>
    <w:rsid w:val="00502F76"/>
    <w:rsid w:val="0050309C"/>
    <w:rsid w:val="0050379E"/>
    <w:rsid w:val="005037BD"/>
    <w:rsid w:val="005037EF"/>
    <w:rsid w:val="00503A73"/>
    <w:rsid w:val="0050415F"/>
    <w:rsid w:val="005044B1"/>
    <w:rsid w:val="00505C92"/>
    <w:rsid w:val="00506179"/>
    <w:rsid w:val="00506F89"/>
    <w:rsid w:val="005071C7"/>
    <w:rsid w:val="005074C7"/>
    <w:rsid w:val="00507BE2"/>
    <w:rsid w:val="00510C5A"/>
    <w:rsid w:val="005118A7"/>
    <w:rsid w:val="00511BBB"/>
    <w:rsid w:val="0051224D"/>
    <w:rsid w:val="00512716"/>
    <w:rsid w:val="00512844"/>
    <w:rsid w:val="005137E5"/>
    <w:rsid w:val="00514058"/>
    <w:rsid w:val="00514213"/>
    <w:rsid w:val="0051447B"/>
    <w:rsid w:val="00517EB8"/>
    <w:rsid w:val="005209F4"/>
    <w:rsid w:val="00520B84"/>
    <w:rsid w:val="0052135C"/>
    <w:rsid w:val="00521506"/>
    <w:rsid w:val="00521F4E"/>
    <w:rsid w:val="00522C0A"/>
    <w:rsid w:val="00522D2D"/>
    <w:rsid w:val="0052317E"/>
    <w:rsid w:val="005236DF"/>
    <w:rsid w:val="00523A84"/>
    <w:rsid w:val="005247DA"/>
    <w:rsid w:val="00524A08"/>
    <w:rsid w:val="00524ACD"/>
    <w:rsid w:val="00525B71"/>
    <w:rsid w:val="00525D79"/>
    <w:rsid w:val="00527608"/>
    <w:rsid w:val="00527861"/>
    <w:rsid w:val="005279D1"/>
    <w:rsid w:val="00527CCC"/>
    <w:rsid w:val="00527FC3"/>
    <w:rsid w:val="0053161F"/>
    <w:rsid w:val="00531E95"/>
    <w:rsid w:val="005334B3"/>
    <w:rsid w:val="005346D8"/>
    <w:rsid w:val="00534E17"/>
    <w:rsid w:val="005355C3"/>
    <w:rsid w:val="005404FA"/>
    <w:rsid w:val="00542445"/>
    <w:rsid w:val="00542FC5"/>
    <w:rsid w:val="0054307A"/>
    <w:rsid w:val="00544E16"/>
    <w:rsid w:val="00544F9D"/>
    <w:rsid w:val="00545EED"/>
    <w:rsid w:val="005470EF"/>
    <w:rsid w:val="00547311"/>
    <w:rsid w:val="0055041A"/>
    <w:rsid w:val="0055081F"/>
    <w:rsid w:val="005508E1"/>
    <w:rsid w:val="00551228"/>
    <w:rsid w:val="00552FB5"/>
    <w:rsid w:val="005552A5"/>
    <w:rsid w:val="00556E66"/>
    <w:rsid w:val="00560387"/>
    <w:rsid w:val="00560452"/>
    <w:rsid w:val="005610D6"/>
    <w:rsid w:val="005613C3"/>
    <w:rsid w:val="00562D61"/>
    <w:rsid w:val="00564056"/>
    <w:rsid w:val="005645CB"/>
    <w:rsid w:val="0056528C"/>
    <w:rsid w:val="00565691"/>
    <w:rsid w:val="00565D2B"/>
    <w:rsid w:val="00566184"/>
    <w:rsid w:val="0056686A"/>
    <w:rsid w:val="00566DEC"/>
    <w:rsid w:val="0057046C"/>
    <w:rsid w:val="00570807"/>
    <w:rsid w:val="005708B2"/>
    <w:rsid w:val="005718E1"/>
    <w:rsid w:val="00571E31"/>
    <w:rsid w:val="00572526"/>
    <w:rsid w:val="00572EAA"/>
    <w:rsid w:val="00572FA5"/>
    <w:rsid w:val="00573339"/>
    <w:rsid w:val="005739C1"/>
    <w:rsid w:val="00573ECF"/>
    <w:rsid w:val="00574E13"/>
    <w:rsid w:val="005756B1"/>
    <w:rsid w:val="00577AE4"/>
    <w:rsid w:val="00581026"/>
    <w:rsid w:val="00581661"/>
    <w:rsid w:val="00581EE5"/>
    <w:rsid w:val="00581F67"/>
    <w:rsid w:val="0058281C"/>
    <w:rsid w:val="00584E13"/>
    <w:rsid w:val="00585476"/>
    <w:rsid w:val="00585731"/>
    <w:rsid w:val="00586276"/>
    <w:rsid w:val="005870F0"/>
    <w:rsid w:val="00590967"/>
    <w:rsid w:val="00590AB4"/>
    <w:rsid w:val="00590CB0"/>
    <w:rsid w:val="005912C3"/>
    <w:rsid w:val="005916DF"/>
    <w:rsid w:val="00591C4F"/>
    <w:rsid w:val="005924EF"/>
    <w:rsid w:val="00592810"/>
    <w:rsid w:val="00593299"/>
    <w:rsid w:val="005936AC"/>
    <w:rsid w:val="005940EC"/>
    <w:rsid w:val="00594696"/>
    <w:rsid w:val="005955FE"/>
    <w:rsid w:val="005965FB"/>
    <w:rsid w:val="005A085B"/>
    <w:rsid w:val="005A0C4B"/>
    <w:rsid w:val="005A10A9"/>
    <w:rsid w:val="005A1F19"/>
    <w:rsid w:val="005A2286"/>
    <w:rsid w:val="005A2A58"/>
    <w:rsid w:val="005A30BB"/>
    <w:rsid w:val="005A3E6F"/>
    <w:rsid w:val="005A44A3"/>
    <w:rsid w:val="005A5B0F"/>
    <w:rsid w:val="005A6166"/>
    <w:rsid w:val="005A6925"/>
    <w:rsid w:val="005A6CBC"/>
    <w:rsid w:val="005A7B6B"/>
    <w:rsid w:val="005B0E76"/>
    <w:rsid w:val="005B10AA"/>
    <w:rsid w:val="005B1723"/>
    <w:rsid w:val="005B1B88"/>
    <w:rsid w:val="005B37D1"/>
    <w:rsid w:val="005B3AA0"/>
    <w:rsid w:val="005B3FE6"/>
    <w:rsid w:val="005B3FF1"/>
    <w:rsid w:val="005B42F1"/>
    <w:rsid w:val="005B4B60"/>
    <w:rsid w:val="005B6070"/>
    <w:rsid w:val="005B6358"/>
    <w:rsid w:val="005B679F"/>
    <w:rsid w:val="005B7B3D"/>
    <w:rsid w:val="005C053E"/>
    <w:rsid w:val="005C0D76"/>
    <w:rsid w:val="005C1FB6"/>
    <w:rsid w:val="005C3072"/>
    <w:rsid w:val="005C3B98"/>
    <w:rsid w:val="005C452B"/>
    <w:rsid w:val="005C4AE4"/>
    <w:rsid w:val="005C6A71"/>
    <w:rsid w:val="005C6AA5"/>
    <w:rsid w:val="005C6C60"/>
    <w:rsid w:val="005C7938"/>
    <w:rsid w:val="005D0B8A"/>
    <w:rsid w:val="005D0D77"/>
    <w:rsid w:val="005D1CBD"/>
    <w:rsid w:val="005D1CFD"/>
    <w:rsid w:val="005D1EB8"/>
    <w:rsid w:val="005D3441"/>
    <w:rsid w:val="005D3A41"/>
    <w:rsid w:val="005D449C"/>
    <w:rsid w:val="005D5966"/>
    <w:rsid w:val="005D5F35"/>
    <w:rsid w:val="005D6604"/>
    <w:rsid w:val="005D6792"/>
    <w:rsid w:val="005D72E9"/>
    <w:rsid w:val="005E02D4"/>
    <w:rsid w:val="005E0BE5"/>
    <w:rsid w:val="005E1342"/>
    <w:rsid w:val="005E16FB"/>
    <w:rsid w:val="005E1C10"/>
    <w:rsid w:val="005E2E3F"/>
    <w:rsid w:val="005E334A"/>
    <w:rsid w:val="005E378B"/>
    <w:rsid w:val="005E4A20"/>
    <w:rsid w:val="005E62BC"/>
    <w:rsid w:val="005E6525"/>
    <w:rsid w:val="005E72FF"/>
    <w:rsid w:val="005F1296"/>
    <w:rsid w:val="005F12C9"/>
    <w:rsid w:val="005F1536"/>
    <w:rsid w:val="005F158C"/>
    <w:rsid w:val="005F1E74"/>
    <w:rsid w:val="005F20CC"/>
    <w:rsid w:val="005F236C"/>
    <w:rsid w:val="005F34A9"/>
    <w:rsid w:val="005F37A9"/>
    <w:rsid w:val="005F3ADE"/>
    <w:rsid w:val="005F4600"/>
    <w:rsid w:val="005F530A"/>
    <w:rsid w:val="005F534E"/>
    <w:rsid w:val="005F5439"/>
    <w:rsid w:val="005F54F9"/>
    <w:rsid w:val="005F653E"/>
    <w:rsid w:val="00602A5C"/>
    <w:rsid w:val="00602BFC"/>
    <w:rsid w:val="0060338C"/>
    <w:rsid w:val="00603BB0"/>
    <w:rsid w:val="006040E2"/>
    <w:rsid w:val="0060498C"/>
    <w:rsid w:val="00604F26"/>
    <w:rsid w:val="00606394"/>
    <w:rsid w:val="0061063F"/>
    <w:rsid w:val="00611001"/>
    <w:rsid w:val="0061167C"/>
    <w:rsid w:val="006119C5"/>
    <w:rsid w:val="006123FA"/>
    <w:rsid w:val="006139EF"/>
    <w:rsid w:val="00613CFD"/>
    <w:rsid w:val="00613F6D"/>
    <w:rsid w:val="00614789"/>
    <w:rsid w:val="00615128"/>
    <w:rsid w:val="0061514F"/>
    <w:rsid w:val="00615850"/>
    <w:rsid w:val="0061664D"/>
    <w:rsid w:val="00617C62"/>
    <w:rsid w:val="00617D60"/>
    <w:rsid w:val="00620BE5"/>
    <w:rsid w:val="006213D4"/>
    <w:rsid w:val="00621CC0"/>
    <w:rsid w:val="00622229"/>
    <w:rsid w:val="006224AD"/>
    <w:rsid w:val="006225C8"/>
    <w:rsid w:val="00622F8B"/>
    <w:rsid w:val="00623517"/>
    <w:rsid w:val="0062386C"/>
    <w:rsid w:val="00625A58"/>
    <w:rsid w:val="00627D6F"/>
    <w:rsid w:val="00627EF4"/>
    <w:rsid w:val="00630193"/>
    <w:rsid w:val="00630311"/>
    <w:rsid w:val="00630B92"/>
    <w:rsid w:val="00631028"/>
    <w:rsid w:val="00631236"/>
    <w:rsid w:val="006321F2"/>
    <w:rsid w:val="00632483"/>
    <w:rsid w:val="00632BBB"/>
    <w:rsid w:val="006336FF"/>
    <w:rsid w:val="00634237"/>
    <w:rsid w:val="00635376"/>
    <w:rsid w:val="006357F7"/>
    <w:rsid w:val="00635801"/>
    <w:rsid w:val="00635989"/>
    <w:rsid w:val="006401EA"/>
    <w:rsid w:val="006402CD"/>
    <w:rsid w:val="00640A69"/>
    <w:rsid w:val="00641818"/>
    <w:rsid w:val="006424BC"/>
    <w:rsid w:val="00642608"/>
    <w:rsid w:val="00642DB4"/>
    <w:rsid w:val="00643BCB"/>
    <w:rsid w:val="00644DBA"/>
    <w:rsid w:val="00645BF0"/>
    <w:rsid w:val="00645E65"/>
    <w:rsid w:val="00646199"/>
    <w:rsid w:val="00646414"/>
    <w:rsid w:val="0064687C"/>
    <w:rsid w:val="00646ED0"/>
    <w:rsid w:val="00650186"/>
    <w:rsid w:val="006508C9"/>
    <w:rsid w:val="00652A0C"/>
    <w:rsid w:val="00653953"/>
    <w:rsid w:val="00653F43"/>
    <w:rsid w:val="006557CB"/>
    <w:rsid w:val="0065591A"/>
    <w:rsid w:val="00655EFE"/>
    <w:rsid w:val="0065702A"/>
    <w:rsid w:val="006570B2"/>
    <w:rsid w:val="00660005"/>
    <w:rsid w:val="00660E12"/>
    <w:rsid w:val="00661033"/>
    <w:rsid w:val="00661057"/>
    <w:rsid w:val="006656BB"/>
    <w:rsid w:val="00665D53"/>
    <w:rsid w:val="00666693"/>
    <w:rsid w:val="00670570"/>
    <w:rsid w:val="00670E93"/>
    <w:rsid w:val="006710AC"/>
    <w:rsid w:val="006711B0"/>
    <w:rsid w:val="006713E6"/>
    <w:rsid w:val="006719E3"/>
    <w:rsid w:val="00672594"/>
    <w:rsid w:val="006748E9"/>
    <w:rsid w:val="006751C1"/>
    <w:rsid w:val="0067556E"/>
    <w:rsid w:val="00675902"/>
    <w:rsid w:val="00675CE2"/>
    <w:rsid w:val="00676540"/>
    <w:rsid w:val="006767F3"/>
    <w:rsid w:val="00676857"/>
    <w:rsid w:val="006771DB"/>
    <w:rsid w:val="006809E3"/>
    <w:rsid w:val="0068151C"/>
    <w:rsid w:val="00681C50"/>
    <w:rsid w:val="00681FEB"/>
    <w:rsid w:val="006833D0"/>
    <w:rsid w:val="00685CB6"/>
    <w:rsid w:val="00685F1F"/>
    <w:rsid w:val="00686B6C"/>
    <w:rsid w:val="006870A5"/>
    <w:rsid w:val="00687E79"/>
    <w:rsid w:val="00690069"/>
    <w:rsid w:val="006904D2"/>
    <w:rsid w:val="006904FE"/>
    <w:rsid w:val="0069051E"/>
    <w:rsid w:val="0069055D"/>
    <w:rsid w:val="00690782"/>
    <w:rsid w:val="00690FBA"/>
    <w:rsid w:val="006915DA"/>
    <w:rsid w:val="006934E5"/>
    <w:rsid w:val="00693625"/>
    <w:rsid w:val="0069369B"/>
    <w:rsid w:val="00694AF4"/>
    <w:rsid w:val="00694D85"/>
    <w:rsid w:val="00695120"/>
    <w:rsid w:val="0069535D"/>
    <w:rsid w:val="006953A5"/>
    <w:rsid w:val="00696BCC"/>
    <w:rsid w:val="00696F65"/>
    <w:rsid w:val="006A0811"/>
    <w:rsid w:val="006A0AF1"/>
    <w:rsid w:val="006A1082"/>
    <w:rsid w:val="006A1A17"/>
    <w:rsid w:val="006A3E3A"/>
    <w:rsid w:val="006A54B2"/>
    <w:rsid w:val="006A5E56"/>
    <w:rsid w:val="006A687E"/>
    <w:rsid w:val="006A6DCA"/>
    <w:rsid w:val="006A6FE2"/>
    <w:rsid w:val="006B09B4"/>
    <w:rsid w:val="006B128E"/>
    <w:rsid w:val="006B1329"/>
    <w:rsid w:val="006B1A9D"/>
    <w:rsid w:val="006B2385"/>
    <w:rsid w:val="006B41F4"/>
    <w:rsid w:val="006B4E6C"/>
    <w:rsid w:val="006B5B2C"/>
    <w:rsid w:val="006B5B45"/>
    <w:rsid w:val="006B65D3"/>
    <w:rsid w:val="006B696E"/>
    <w:rsid w:val="006B7EE7"/>
    <w:rsid w:val="006B7F25"/>
    <w:rsid w:val="006C0269"/>
    <w:rsid w:val="006C084B"/>
    <w:rsid w:val="006C1261"/>
    <w:rsid w:val="006C18DE"/>
    <w:rsid w:val="006C1B38"/>
    <w:rsid w:val="006C2C1B"/>
    <w:rsid w:val="006C2C5C"/>
    <w:rsid w:val="006C2DA9"/>
    <w:rsid w:val="006C34AD"/>
    <w:rsid w:val="006C538A"/>
    <w:rsid w:val="006C58B4"/>
    <w:rsid w:val="006C616B"/>
    <w:rsid w:val="006C6F61"/>
    <w:rsid w:val="006C76AC"/>
    <w:rsid w:val="006C7A82"/>
    <w:rsid w:val="006D02C5"/>
    <w:rsid w:val="006D09DE"/>
    <w:rsid w:val="006D4810"/>
    <w:rsid w:val="006D4F42"/>
    <w:rsid w:val="006D4F73"/>
    <w:rsid w:val="006D51E4"/>
    <w:rsid w:val="006D53C3"/>
    <w:rsid w:val="006D616B"/>
    <w:rsid w:val="006D7A82"/>
    <w:rsid w:val="006E0957"/>
    <w:rsid w:val="006E0DAE"/>
    <w:rsid w:val="006E2315"/>
    <w:rsid w:val="006E2F75"/>
    <w:rsid w:val="006E38EE"/>
    <w:rsid w:val="006E3F4D"/>
    <w:rsid w:val="006E3FB5"/>
    <w:rsid w:val="006E5226"/>
    <w:rsid w:val="006E541D"/>
    <w:rsid w:val="006E5718"/>
    <w:rsid w:val="006E6F54"/>
    <w:rsid w:val="006E707A"/>
    <w:rsid w:val="006F09CD"/>
    <w:rsid w:val="006F09F3"/>
    <w:rsid w:val="006F17E1"/>
    <w:rsid w:val="006F3B66"/>
    <w:rsid w:val="006F4052"/>
    <w:rsid w:val="006F40B5"/>
    <w:rsid w:val="006F5E2F"/>
    <w:rsid w:val="006F60B4"/>
    <w:rsid w:val="006F68C4"/>
    <w:rsid w:val="006F6C80"/>
    <w:rsid w:val="006F6DDD"/>
    <w:rsid w:val="007023A7"/>
    <w:rsid w:val="0070302E"/>
    <w:rsid w:val="0070515D"/>
    <w:rsid w:val="007051C3"/>
    <w:rsid w:val="00706D70"/>
    <w:rsid w:val="00707C16"/>
    <w:rsid w:val="00707CFF"/>
    <w:rsid w:val="00710290"/>
    <w:rsid w:val="00710307"/>
    <w:rsid w:val="00710981"/>
    <w:rsid w:val="00710BC1"/>
    <w:rsid w:val="00711125"/>
    <w:rsid w:val="0071192F"/>
    <w:rsid w:val="00711A5E"/>
    <w:rsid w:val="00712407"/>
    <w:rsid w:val="007127DB"/>
    <w:rsid w:val="007128E1"/>
    <w:rsid w:val="00712E52"/>
    <w:rsid w:val="00714487"/>
    <w:rsid w:val="007165E0"/>
    <w:rsid w:val="007174D1"/>
    <w:rsid w:val="0072006A"/>
    <w:rsid w:val="007201FF"/>
    <w:rsid w:val="007221FC"/>
    <w:rsid w:val="00722AC6"/>
    <w:rsid w:val="00723BD5"/>
    <w:rsid w:val="00723C4F"/>
    <w:rsid w:val="00723D22"/>
    <w:rsid w:val="0072407F"/>
    <w:rsid w:val="007244F6"/>
    <w:rsid w:val="007276B1"/>
    <w:rsid w:val="007277B6"/>
    <w:rsid w:val="00727A30"/>
    <w:rsid w:val="007330BC"/>
    <w:rsid w:val="00733296"/>
    <w:rsid w:val="00733960"/>
    <w:rsid w:val="00734134"/>
    <w:rsid w:val="00734C59"/>
    <w:rsid w:val="00735104"/>
    <w:rsid w:val="00735ECE"/>
    <w:rsid w:val="00736B7C"/>
    <w:rsid w:val="00736FC9"/>
    <w:rsid w:val="00740610"/>
    <w:rsid w:val="007418F1"/>
    <w:rsid w:val="00741B86"/>
    <w:rsid w:val="00741C24"/>
    <w:rsid w:val="00741ED0"/>
    <w:rsid w:val="00743B21"/>
    <w:rsid w:val="00744593"/>
    <w:rsid w:val="00745405"/>
    <w:rsid w:val="00745E79"/>
    <w:rsid w:val="00746564"/>
    <w:rsid w:val="00746D97"/>
    <w:rsid w:val="00750122"/>
    <w:rsid w:val="0075018D"/>
    <w:rsid w:val="00750CA2"/>
    <w:rsid w:val="00751A53"/>
    <w:rsid w:val="00752E40"/>
    <w:rsid w:val="00753856"/>
    <w:rsid w:val="007542A8"/>
    <w:rsid w:val="007552EF"/>
    <w:rsid w:val="007565AE"/>
    <w:rsid w:val="00756D25"/>
    <w:rsid w:val="00756DFD"/>
    <w:rsid w:val="0075794E"/>
    <w:rsid w:val="00757A42"/>
    <w:rsid w:val="00757CCA"/>
    <w:rsid w:val="00757D95"/>
    <w:rsid w:val="00760075"/>
    <w:rsid w:val="00761109"/>
    <w:rsid w:val="00761C2F"/>
    <w:rsid w:val="00761E6E"/>
    <w:rsid w:val="00762705"/>
    <w:rsid w:val="00765713"/>
    <w:rsid w:val="00766542"/>
    <w:rsid w:val="007672E2"/>
    <w:rsid w:val="00767694"/>
    <w:rsid w:val="007714C7"/>
    <w:rsid w:val="007717AA"/>
    <w:rsid w:val="007722BF"/>
    <w:rsid w:val="00772F47"/>
    <w:rsid w:val="00773112"/>
    <w:rsid w:val="007738E2"/>
    <w:rsid w:val="00775208"/>
    <w:rsid w:val="00775B4C"/>
    <w:rsid w:val="007769DD"/>
    <w:rsid w:val="00780CAA"/>
    <w:rsid w:val="007812D9"/>
    <w:rsid w:val="00781711"/>
    <w:rsid w:val="00781B31"/>
    <w:rsid w:val="00781E1A"/>
    <w:rsid w:val="007825C7"/>
    <w:rsid w:val="00782BD8"/>
    <w:rsid w:val="00782D3E"/>
    <w:rsid w:val="00782D55"/>
    <w:rsid w:val="00782D95"/>
    <w:rsid w:val="00783606"/>
    <w:rsid w:val="007837D7"/>
    <w:rsid w:val="0078465D"/>
    <w:rsid w:val="007848DA"/>
    <w:rsid w:val="00785A48"/>
    <w:rsid w:val="00786754"/>
    <w:rsid w:val="00787415"/>
    <w:rsid w:val="00787500"/>
    <w:rsid w:val="0078761E"/>
    <w:rsid w:val="00787D45"/>
    <w:rsid w:val="00790662"/>
    <w:rsid w:val="00791288"/>
    <w:rsid w:val="007918F8"/>
    <w:rsid w:val="00791B00"/>
    <w:rsid w:val="00791C1B"/>
    <w:rsid w:val="00791E62"/>
    <w:rsid w:val="0079236A"/>
    <w:rsid w:val="0079383D"/>
    <w:rsid w:val="00793A67"/>
    <w:rsid w:val="00794D13"/>
    <w:rsid w:val="00794EC8"/>
    <w:rsid w:val="0079651E"/>
    <w:rsid w:val="007A082D"/>
    <w:rsid w:val="007A0F29"/>
    <w:rsid w:val="007A0F67"/>
    <w:rsid w:val="007A1173"/>
    <w:rsid w:val="007A1FB4"/>
    <w:rsid w:val="007A216A"/>
    <w:rsid w:val="007A2569"/>
    <w:rsid w:val="007A2D91"/>
    <w:rsid w:val="007A2FC8"/>
    <w:rsid w:val="007A3A2E"/>
    <w:rsid w:val="007A4F5A"/>
    <w:rsid w:val="007A5BD1"/>
    <w:rsid w:val="007A64B0"/>
    <w:rsid w:val="007A71F2"/>
    <w:rsid w:val="007A7CE8"/>
    <w:rsid w:val="007B0F89"/>
    <w:rsid w:val="007B2A32"/>
    <w:rsid w:val="007B3012"/>
    <w:rsid w:val="007B3629"/>
    <w:rsid w:val="007B3E33"/>
    <w:rsid w:val="007B45DA"/>
    <w:rsid w:val="007B47A4"/>
    <w:rsid w:val="007B4811"/>
    <w:rsid w:val="007B5BE8"/>
    <w:rsid w:val="007B67F0"/>
    <w:rsid w:val="007B6EFE"/>
    <w:rsid w:val="007B6F69"/>
    <w:rsid w:val="007B78F2"/>
    <w:rsid w:val="007C030C"/>
    <w:rsid w:val="007C113D"/>
    <w:rsid w:val="007C227D"/>
    <w:rsid w:val="007C22A8"/>
    <w:rsid w:val="007C33FF"/>
    <w:rsid w:val="007C3A4A"/>
    <w:rsid w:val="007C451E"/>
    <w:rsid w:val="007C4B7D"/>
    <w:rsid w:val="007C4CE0"/>
    <w:rsid w:val="007C6318"/>
    <w:rsid w:val="007C6A57"/>
    <w:rsid w:val="007D1A71"/>
    <w:rsid w:val="007D25AB"/>
    <w:rsid w:val="007D3427"/>
    <w:rsid w:val="007D39E0"/>
    <w:rsid w:val="007D3FFF"/>
    <w:rsid w:val="007D40B5"/>
    <w:rsid w:val="007D4485"/>
    <w:rsid w:val="007D4907"/>
    <w:rsid w:val="007D4A60"/>
    <w:rsid w:val="007D523F"/>
    <w:rsid w:val="007D55EA"/>
    <w:rsid w:val="007D5BA7"/>
    <w:rsid w:val="007D6196"/>
    <w:rsid w:val="007D6DF7"/>
    <w:rsid w:val="007D727B"/>
    <w:rsid w:val="007D72C0"/>
    <w:rsid w:val="007D7AE7"/>
    <w:rsid w:val="007D7AF7"/>
    <w:rsid w:val="007E020A"/>
    <w:rsid w:val="007E02C2"/>
    <w:rsid w:val="007E1C0A"/>
    <w:rsid w:val="007E2EC9"/>
    <w:rsid w:val="007E3274"/>
    <w:rsid w:val="007E417E"/>
    <w:rsid w:val="007E5B24"/>
    <w:rsid w:val="007E5EB3"/>
    <w:rsid w:val="007E6F03"/>
    <w:rsid w:val="007E6F8D"/>
    <w:rsid w:val="007E76BF"/>
    <w:rsid w:val="007E77CE"/>
    <w:rsid w:val="007E7DB0"/>
    <w:rsid w:val="007F02A6"/>
    <w:rsid w:val="007F3460"/>
    <w:rsid w:val="007F37D9"/>
    <w:rsid w:val="007F431D"/>
    <w:rsid w:val="007F6248"/>
    <w:rsid w:val="007F6B7D"/>
    <w:rsid w:val="0080045B"/>
    <w:rsid w:val="00800E0A"/>
    <w:rsid w:val="008010BB"/>
    <w:rsid w:val="00801681"/>
    <w:rsid w:val="00801EE3"/>
    <w:rsid w:val="008030FB"/>
    <w:rsid w:val="00803A40"/>
    <w:rsid w:val="00803C27"/>
    <w:rsid w:val="00804BA8"/>
    <w:rsid w:val="00804FE3"/>
    <w:rsid w:val="008059D7"/>
    <w:rsid w:val="00806959"/>
    <w:rsid w:val="00806ACE"/>
    <w:rsid w:val="00806CE4"/>
    <w:rsid w:val="00807B68"/>
    <w:rsid w:val="008110B0"/>
    <w:rsid w:val="00811732"/>
    <w:rsid w:val="00811896"/>
    <w:rsid w:val="008119FC"/>
    <w:rsid w:val="00812652"/>
    <w:rsid w:val="00812CF6"/>
    <w:rsid w:val="00812E12"/>
    <w:rsid w:val="00813484"/>
    <w:rsid w:val="00813BA2"/>
    <w:rsid w:val="00813BFB"/>
    <w:rsid w:val="00813EDE"/>
    <w:rsid w:val="0081517E"/>
    <w:rsid w:val="008158AD"/>
    <w:rsid w:val="00816510"/>
    <w:rsid w:val="008178CA"/>
    <w:rsid w:val="00820A58"/>
    <w:rsid w:val="00820DF5"/>
    <w:rsid w:val="00821C3A"/>
    <w:rsid w:val="00821E6F"/>
    <w:rsid w:val="008229BB"/>
    <w:rsid w:val="00822B14"/>
    <w:rsid w:val="00824D09"/>
    <w:rsid w:val="008258DA"/>
    <w:rsid w:val="00825DAB"/>
    <w:rsid w:val="00827642"/>
    <w:rsid w:val="00827C7C"/>
    <w:rsid w:val="00827E29"/>
    <w:rsid w:val="008300BE"/>
    <w:rsid w:val="00830B8A"/>
    <w:rsid w:val="00830FE8"/>
    <w:rsid w:val="00831CA1"/>
    <w:rsid w:val="00832F0F"/>
    <w:rsid w:val="0083483D"/>
    <w:rsid w:val="00834FDD"/>
    <w:rsid w:val="00835ACA"/>
    <w:rsid w:val="0083620E"/>
    <w:rsid w:val="0083633A"/>
    <w:rsid w:val="00836A8D"/>
    <w:rsid w:val="00841327"/>
    <w:rsid w:val="0084143E"/>
    <w:rsid w:val="00841B63"/>
    <w:rsid w:val="00842252"/>
    <w:rsid w:val="00842789"/>
    <w:rsid w:val="008438C7"/>
    <w:rsid w:val="00843904"/>
    <w:rsid w:val="00843E71"/>
    <w:rsid w:val="00844009"/>
    <w:rsid w:val="008469AF"/>
    <w:rsid w:val="00846CF8"/>
    <w:rsid w:val="00846F3F"/>
    <w:rsid w:val="008471AE"/>
    <w:rsid w:val="0084776B"/>
    <w:rsid w:val="00847F5C"/>
    <w:rsid w:val="008500FC"/>
    <w:rsid w:val="00850418"/>
    <w:rsid w:val="00850797"/>
    <w:rsid w:val="008518BC"/>
    <w:rsid w:val="00851DBF"/>
    <w:rsid w:val="00851DCD"/>
    <w:rsid w:val="0085367D"/>
    <w:rsid w:val="00853861"/>
    <w:rsid w:val="00853EF3"/>
    <w:rsid w:val="0085403B"/>
    <w:rsid w:val="008550DE"/>
    <w:rsid w:val="008552DD"/>
    <w:rsid w:val="0085532D"/>
    <w:rsid w:val="0085615B"/>
    <w:rsid w:val="0085672F"/>
    <w:rsid w:val="00856AE5"/>
    <w:rsid w:val="0085762C"/>
    <w:rsid w:val="00857E7A"/>
    <w:rsid w:val="0086049E"/>
    <w:rsid w:val="00860A56"/>
    <w:rsid w:val="0086257A"/>
    <w:rsid w:val="00862778"/>
    <w:rsid w:val="00863634"/>
    <w:rsid w:val="008640AE"/>
    <w:rsid w:val="008665CF"/>
    <w:rsid w:val="00866838"/>
    <w:rsid w:val="00866E19"/>
    <w:rsid w:val="00870859"/>
    <w:rsid w:val="0087094E"/>
    <w:rsid w:val="0087422B"/>
    <w:rsid w:val="00874910"/>
    <w:rsid w:val="00874EA9"/>
    <w:rsid w:val="00874FF7"/>
    <w:rsid w:val="00875A44"/>
    <w:rsid w:val="0087633A"/>
    <w:rsid w:val="0087634B"/>
    <w:rsid w:val="00876C48"/>
    <w:rsid w:val="00876CB3"/>
    <w:rsid w:val="00876ED1"/>
    <w:rsid w:val="00876FC4"/>
    <w:rsid w:val="00880160"/>
    <w:rsid w:val="0088361F"/>
    <w:rsid w:val="008838C4"/>
    <w:rsid w:val="00883A7F"/>
    <w:rsid w:val="0088489E"/>
    <w:rsid w:val="00884AB9"/>
    <w:rsid w:val="00884E76"/>
    <w:rsid w:val="0088561D"/>
    <w:rsid w:val="00885B76"/>
    <w:rsid w:val="00886325"/>
    <w:rsid w:val="00886D5D"/>
    <w:rsid w:val="00887A4F"/>
    <w:rsid w:val="00887C1C"/>
    <w:rsid w:val="00887DD6"/>
    <w:rsid w:val="00890D5F"/>
    <w:rsid w:val="00890FAE"/>
    <w:rsid w:val="00891548"/>
    <w:rsid w:val="00892029"/>
    <w:rsid w:val="008925C6"/>
    <w:rsid w:val="00894662"/>
    <w:rsid w:val="00894EA8"/>
    <w:rsid w:val="00895675"/>
    <w:rsid w:val="008969CB"/>
    <w:rsid w:val="00896D36"/>
    <w:rsid w:val="008972AD"/>
    <w:rsid w:val="0089730F"/>
    <w:rsid w:val="008A04D2"/>
    <w:rsid w:val="008A345A"/>
    <w:rsid w:val="008A564A"/>
    <w:rsid w:val="008A708F"/>
    <w:rsid w:val="008A735F"/>
    <w:rsid w:val="008B069D"/>
    <w:rsid w:val="008B0D31"/>
    <w:rsid w:val="008B0DD5"/>
    <w:rsid w:val="008B209F"/>
    <w:rsid w:val="008B2281"/>
    <w:rsid w:val="008B3944"/>
    <w:rsid w:val="008B3E98"/>
    <w:rsid w:val="008B42A1"/>
    <w:rsid w:val="008B5A98"/>
    <w:rsid w:val="008B6BC9"/>
    <w:rsid w:val="008B7F5C"/>
    <w:rsid w:val="008C21D9"/>
    <w:rsid w:val="008C2808"/>
    <w:rsid w:val="008C3286"/>
    <w:rsid w:val="008C4157"/>
    <w:rsid w:val="008C5AAC"/>
    <w:rsid w:val="008C5ED7"/>
    <w:rsid w:val="008C62B6"/>
    <w:rsid w:val="008C73FD"/>
    <w:rsid w:val="008C784E"/>
    <w:rsid w:val="008C7C00"/>
    <w:rsid w:val="008C7E32"/>
    <w:rsid w:val="008D1209"/>
    <w:rsid w:val="008D1475"/>
    <w:rsid w:val="008D1A23"/>
    <w:rsid w:val="008D1B37"/>
    <w:rsid w:val="008D1C53"/>
    <w:rsid w:val="008D3526"/>
    <w:rsid w:val="008D3CE7"/>
    <w:rsid w:val="008D42C0"/>
    <w:rsid w:val="008D436C"/>
    <w:rsid w:val="008D44C9"/>
    <w:rsid w:val="008D4959"/>
    <w:rsid w:val="008D5620"/>
    <w:rsid w:val="008D601E"/>
    <w:rsid w:val="008D6220"/>
    <w:rsid w:val="008D7335"/>
    <w:rsid w:val="008E06D7"/>
    <w:rsid w:val="008E1A8C"/>
    <w:rsid w:val="008E209A"/>
    <w:rsid w:val="008E20D2"/>
    <w:rsid w:val="008E2505"/>
    <w:rsid w:val="008E2AC3"/>
    <w:rsid w:val="008E3200"/>
    <w:rsid w:val="008E44E6"/>
    <w:rsid w:val="008E4993"/>
    <w:rsid w:val="008E4B0A"/>
    <w:rsid w:val="008E6E0F"/>
    <w:rsid w:val="008E71E4"/>
    <w:rsid w:val="008E7AED"/>
    <w:rsid w:val="008F0946"/>
    <w:rsid w:val="008F1D7D"/>
    <w:rsid w:val="008F1F6F"/>
    <w:rsid w:val="008F23E9"/>
    <w:rsid w:val="008F2500"/>
    <w:rsid w:val="008F258D"/>
    <w:rsid w:val="008F2B3A"/>
    <w:rsid w:val="008F2FE8"/>
    <w:rsid w:val="008F39A7"/>
    <w:rsid w:val="008F4735"/>
    <w:rsid w:val="008F4DF4"/>
    <w:rsid w:val="008F4F0F"/>
    <w:rsid w:val="008F5409"/>
    <w:rsid w:val="008F594E"/>
    <w:rsid w:val="008F685C"/>
    <w:rsid w:val="008F6B8D"/>
    <w:rsid w:val="008F7541"/>
    <w:rsid w:val="008F7CD3"/>
    <w:rsid w:val="009002C6"/>
    <w:rsid w:val="00901B2E"/>
    <w:rsid w:val="0090237D"/>
    <w:rsid w:val="00903527"/>
    <w:rsid w:val="00903569"/>
    <w:rsid w:val="00906232"/>
    <w:rsid w:val="0090678F"/>
    <w:rsid w:val="0090721D"/>
    <w:rsid w:val="00907664"/>
    <w:rsid w:val="0091070E"/>
    <w:rsid w:val="009118C8"/>
    <w:rsid w:val="00911CE2"/>
    <w:rsid w:val="0091394E"/>
    <w:rsid w:val="00914360"/>
    <w:rsid w:val="0091556B"/>
    <w:rsid w:val="0091563B"/>
    <w:rsid w:val="00915644"/>
    <w:rsid w:val="00915F7C"/>
    <w:rsid w:val="009160BB"/>
    <w:rsid w:val="00916BAE"/>
    <w:rsid w:val="00916EE9"/>
    <w:rsid w:val="0091739F"/>
    <w:rsid w:val="0091761E"/>
    <w:rsid w:val="009179AD"/>
    <w:rsid w:val="00917A84"/>
    <w:rsid w:val="00917D1D"/>
    <w:rsid w:val="00921B62"/>
    <w:rsid w:val="00922F33"/>
    <w:rsid w:val="00923714"/>
    <w:rsid w:val="00923B8D"/>
    <w:rsid w:val="00923DBA"/>
    <w:rsid w:val="009251D5"/>
    <w:rsid w:val="00927534"/>
    <w:rsid w:val="0093058A"/>
    <w:rsid w:val="00931353"/>
    <w:rsid w:val="00931569"/>
    <w:rsid w:val="009329B6"/>
    <w:rsid w:val="00932AC2"/>
    <w:rsid w:val="00932D95"/>
    <w:rsid w:val="0093349A"/>
    <w:rsid w:val="0093372A"/>
    <w:rsid w:val="00934252"/>
    <w:rsid w:val="00934D83"/>
    <w:rsid w:val="00934FC4"/>
    <w:rsid w:val="009409E7"/>
    <w:rsid w:val="0094189B"/>
    <w:rsid w:val="009424B0"/>
    <w:rsid w:val="00943472"/>
    <w:rsid w:val="00943716"/>
    <w:rsid w:val="00944691"/>
    <w:rsid w:val="00944B7C"/>
    <w:rsid w:val="00945345"/>
    <w:rsid w:val="00945C04"/>
    <w:rsid w:val="00946013"/>
    <w:rsid w:val="00946D8C"/>
    <w:rsid w:val="00947FE9"/>
    <w:rsid w:val="0095001F"/>
    <w:rsid w:val="00950F06"/>
    <w:rsid w:val="009532B3"/>
    <w:rsid w:val="009532FB"/>
    <w:rsid w:val="00953AA9"/>
    <w:rsid w:val="00954110"/>
    <w:rsid w:val="009541FB"/>
    <w:rsid w:val="00955177"/>
    <w:rsid w:val="00955A4A"/>
    <w:rsid w:val="00957782"/>
    <w:rsid w:val="00957902"/>
    <w:rsid w:val="009602BF"/>
    <w:rsid w:val="009612C0"/>
    <w:rsid w:val="009615F6"/>
    <w:rsid w:val="009625E4"/>
    <w:rsid w:val="0096286C"/>
    <w:rsid w:val="00962B75"/>
    <w:rsid w:val="00963713"/>
    <w:rsid w:val="00963C3F"/>
    <w:rsid w:val="00963CC5"/>
    <w:rsid w:val="0096417F"/>
    <w:rsid w:val="00965CA1"/>
    <w:rsid w:val="009660F3"/>
    <w:rsid w:val="00966399"/>
    <w:rsid w:val="0096756D"/>
    <w:rsid w:val="00967F13"/>
    <w:rsid w:val="0097182C"/>
    <w:rsid w:val="00971B9E"/>
    <w:rsid w:val="00971D9B"/>
    <w:rsid w:val="0097353C"/>
    <w:rsid w:val="0097387B"/>
    <w:rsid w:val="009738EB"/>
    <w:rsid w:val="00974F45"/>
    <w:rsid w:val="00975E93"/>
    <w:rsid w:val="009760F6"/>
    <w:rsid w:val="00977A9F"/>
    <w:rsid w:val="00980085"/>
    <w:rsid w:val="009809E3"/>
    <w:rsid w:val="00980AC9"/>
    <w:rsid w:val="009820C4"/>
    <w:rsid w:val="00982FB1"/>
    <w:rsid w:val="00984770"/>
    <w:rsid w:val="00984867"/>
    <w:rsid w:val="009849F9"/>
    <w:rsid w:val="00984B2B"/>
    <w:rsid w:val="009852AA"/>
    <w:rsid w:val="009861D0"/>
    <w:rsid w:val="00986450"/>
    <w:rsid w:val="009864F0"/>
    <w:rsid w:val="0098743A"/>
    <w:rsid w:val="0098753B"/>
    <w:rsid w:val="00987B39"/>
    <w:rsid w:val="009914BF"/>
    <w:rsid w:val="00991501"/>
    <w:rsid w:val="00991EFC"/>
    <w:rsid w:val="00992884"/>
    <w:rsid w:val="00993FBD"/>
    <w:rsid w:val="00994A21"/>
    <w:rsid w:val="009A0C78"/>
    <w:rsid w:val="009A1622"/>
    <w:rsid w:val="009A1CD8"/>
    <w:rsid w:val="009A3024"/>
    <w:rsid w:val="009A5065"/>
    <w:rsid w:val="009A532A"/>
    <w:rsid w:val="009A686C"/>
    <w:rsid w:val="009B0A46"/>
    <w:rsid w:val="009B0F76"/>
    <w:rsid w:val="009B1E66"/>
    <w:rsid w:val="009B2036"/>
    <w:rsid w:val="009B2AD6"/>
    <w:rsid w:val="009B2D6E"/>
    <w:rsid w:val="009B305E"/>
    <w:rsid w:val="009B431F"/>
    <w:rsid w:val="009B432A"/>
    <w:rsid w:val="009B5B0D"/>
    <w:rsid w:val="009B5E1A"/>
    <w:rsid w:val="009B6657"/>
    <w:rsid w:val="009C11B5"/>
    <w:rsid w:val="009C153E"/>
    <w:rsid w:val="009C1EFE"/>
    <w:rsid w:val="009C2F01"/>
    <w:rsid w:val="009C303B"/>
    <w:rsid w:val="009C36FF"/>
    <w:rsid w:val="009C3B39"/>
    <w:rsid w:val="009C43EC"/>
    <w:rsid w:val="009C48F7"/>
    <w:rsid w:val="009C53E9"/>
    <w:rsid w:val="009C699B"/>
    <w:rsid w:val="009C70F2"/>
    <w:rsid w:val="009C7CC0"/>
    <w:rsid w:val="009D2CD2"/>
    <w:rsid w:val="009D3018"/>
    <w:rsid w:val="009D3259"/>
    <w:rsid w:val="009D3A54"/>
    <w:rsid w:val="009D5131"/>
    <w:rsid w:val="009D6C0F"/>
    <w:rsid w:val="009D6E5F"/>
    <w:rsid w:val="009D789B"/>
    <w:rsid w:val="009E083A"/>
    <w:rsid w:val="009E13B5"/>
    <w:rsid w:val="009E1A8F"/>
    <w:rsid w:val="009E1D29"/>
    <w:rsid w:val="009E340D"/>
    <w:rsid w:val="009E46F0"/>
    <w:rsid w:val="009E4DD5"/>
    <w:rsid w:val="009E4E05"/>
    <w:rsid w:val="009E57A3"/>
    <w:rsid w:val="009E695B"/>
    <w:rsid w:val="009E6BA1"/>
    <w:rsid w:val="009E78CD"/>
    <w:rsid w:val="009E7D2D"/>
    <w:rsid w:val="009F0C5C"/>
    <w:rsid w:val="009F0E80"/>
    <w:rsid w:val="009F12CD"/>
    <w:rsid w:val="009F1663"/>
    <w:rsid w:val="009F2AD2"/>
    <w:rsid w:val="009F318A"/>
    <w:rsid w:val="009F38D5"/>
    <w:rsid w:val="009F40F1"/>
    <w:rsid w:val="009F4174"/>
    <w:rsid w:val="009F4872"/>
    <w:rsid w:val="009F5759"/>
    <w:rsid w:val="009F58D1"/>
    <w:rsid w:val="009F59E5"/>
    <w:rsid w:val="009F59F6"/>
    <w:rsid w:val="009F61EA"/>
    <w:rsid w:val="009F63D9"/>
    <w:rsid w:val="009F65C4"/>
    <w:rsid w:val="009F6BE0"/>
    <w:rsid w:val="00A04BCE"/>
    <w:rsid w:val="00A05282"/>
    <w:rsid w:val="00A0569E"/>
    <w:rsid w:val="00A106D1"/>
    <w:rsid w:val="00A10DEE"/>
    <w:rsid w:val="00A10EA9"/>
    <w:rsid w:val="00A116D3"/>
    <w:rsid w:val="00A119F9"/>
    <w:rsid w:val="00A11A4C"/>
    <w:rsid w:val="00A12C49"/>
    <w:rsid w:val="00A1362F"/>
    <w:rsid w:val="00A1366C"/>
    <w:rsid w:val="00A14FD2"/>
    <w:rsid w:val="00A15C70"/>
    <w:rsid w:val="00A15F30"/>
    <w:rsid w:val="00A1707B"/>
    <w:rsid w:val="00A17410"/>
    <w:rsid w:val="00A17900"/>
    <w:rsid w:val="00A21187"/>
    <w:rsid w:val="00A213F4"/>
    <w:rsid w:val="00A21C9F"/>
    <w:rsid w:val="00A2292D"/>
    <w:rsid w:val="00A23CD1"/>
    <w:rsid w:val="00A243E7"/>
    <w:rsid w:val="00A24CF1"/>
    <w:rsid w:val="00A25C02"/>
    <w:rsid w:val="00A25DE0"/>
    <w:rsid w:val="00A2644D"/>
    <w:rsid w:val="00A27707"/>
    <w:rsid w:val="00A30008"/>
    <w:rsid w:val="00A30E49"/>
    <w:rsid w:val="00A30FD1"/>
    <w:rsid w:val="00A317CD"/>
    <w:rsid w:val="00A32B5E"/>
    <w:rsid w:val="00A34367"/>
    <w:rsid w:val="00A34393"/>
    <w:rsid w:val="00A34D82"/>
    <w:rsid w:val="00A35A50"/>
    <w:rsid w:val="00A35B88"/>
    <w:rsid w:val="00A360C6"/>
    <w:rsid w:val="00A364EE"/>
    <w:rsid w:val="00A3728B"/>
    <w:rsid w:val="00A37C29"/>
    <w:rsid w:val="00A40FF5"/>
    <w:rsid w:val="00A42B5C"/>
    <w:rsid w:val="00A42DAE"/>
    <w:rsid w:val="00A44C15"/>
    <w:rsid w:val="00A44D86"/>
    <w:rsid w:val="00A458BD"/>
    <w:rsid w:val="00A45B99"/>
    <w:rsid w:val="00A46959"/>
    <w:rsid w:val="00A478F1"/>
    <w:rsid w:val="00A501D4"/>
    <w:rsid w:val="00A50395"/>
    <w:rsid w:val="00A50648"/>
    <w:rsid w:val="00A50A15"/>
    <w:rsid w:val="00A50BC2"/>
    <w:rsid w:val="00A52030"/>
    <w:rsid w:val="00A5299C"/>
    <w:rsid w:val="00A53A3C"/>
    <w:rsid w:val="00A54362"/>
    <w:rsid w:val="00A5447A"/>
    <w:rsid w:val="00A55072"/>
    <w:rsid w:val="00A55E2D"/>
    <w:rsid w:val="00A56D2E"/>
    <w:rsid w:val="00A57223"/>
    <w:rsid w:val="00A57D05"/>
    <w:rsid w:val="00A60B82"/>
    <w:rsid w:val="00A62384"/>
    <w:rsid w:val="00A62D97"/>
    <w:rsid w:val="00A6329A"/>
    <w:rsid w:val="00A63753"/>
    <w:rsid w:val="00A6546E"/>
    <w:rsid w:val="00A65D6B"/>
    <w:rsid w:val="00A66D02"/>
    <w:rsid w:val="00A671E6"/>
    <w:rsid w:val="00A67752"/>
    <w:rsid w:val="00A67D0D"/>
    <w:rsid w:val="00A70D80"/>
    <w:rsid w:val="00A72A0E"/>
    <w:rsid w:val="00A72E5D"/>
    <w:rsid w:val="00A73627"/>
    <w:rsid w:val="00A73C28"/>
    <w:rsid w:val="00A73D59"/>
    <w:rsid w:val="00A73EA6"/>
    <w:rsid w:val="00A73EBE"/>
    <w:rsid w:val="00A756FD"/>
    <w:rsid w:val="00A76AA3"/>
    <w:rsid w:val="00A76C89"/>
    <w:rsid w:val="00A77692"/>
    <w:rsid w:val="00A77DF6"/>
    <w:rsid w:val="00A80341"/>
    <w:rsid w:val="00A811B0"/>
    <w:rsid w:val="00A81964"/>
    <w:rsid w:val="00A81A9B"/>
    <w:rsid w:val="00A8553A"/>
    <w:rsid w:val="00A86BFC"/>
    <w:rsid w:val="00A86E3C"/>
    <w:rsid w:val="00A873DB"/>
    <w:rsid w:val="00A87CD7"/>
    <w:rsid w:val="00A93992"/>
    <w:rsid w:val="00A93EA2"/>
    <w:rsid w:val="00A943CB"/>
    <w:rsid w:val="00A94543"/>
    <w:rsid w:val="00A948C8"/>
    <w:rsid w:val="00A94972"/>
    <w:rsid w:val="00A94FD8"/>
    <w:rsid w:val="00A95830"/>
    <w:rsid w:val="00A96713"/>
    <w:rsid w:val="00A96719"/>
    <w:rsid w:val="00A9676B"/>
    <w:rsid w:val="00A968E1"/>
    <w:rsid w:val="00A96B40"/>
    <w:rsid w:val="00AA0D6E"/>
    <w:rsid w:val="00AA104D"/>
    <w:rsid w:val="00AA14F2"/>
    <w:rsid w:val="00AA1FB6"/>
    <w:rsid w:val="00AA40E3"/>
    <w:rsid w:val="00AA5918"/>
    <w:rsid w:val="00AA617A"/>
    <w:rsid w:val="00AA6DFD"/>
    <w:rsid w:val="00AA6ED0"/>
    <w:rsid w:val="00AA7426"/>
    <w:rsid w:val="00AA7840"/>
    <w:rsid w:val="00AB002E"/>
    <w:rsid w:val="00AB0E4B"/>
    <w:rsid w:val="00AB1368"/>
    <w:rsid w:val="00AB1CD9"/>
    <w:rsid w:val="00AB20DE"/>
    <w:rsid w:val="00AB4A1C"/>
    <w:rsid w:val="00AB60B5"/>
    <w:rsid w:val="00AB640E"/>
    <w:rsid w:val="00AB7495"/>
    <w:rsid w:val="00AB74CD"/>
    <w:rsid w:val="00AC11FF"/>
    <w:rsid w:val="00AC1B05"/>
    <w:rsid w:val="00AC3309"/>
    <w:rsid w:val="00AC331B"/>
    <w:rsid w:val="00AC44F2"/>
    <w:rsid w:val="00AC6524"/>
    <w:rsid w:val="00AC763F"/>
    <w:rsid w:val="00AC7D9C"/>
    <w:rsid w:val="00AD098F"/>
    <w:rsid w:val="00AD11B5"/>
    <w:rsid w:val="00AD1249"/>
    <w:rsid w:val="00AD1360"/>
    <w:rsid w:val="00AD237C"/>
    <w:rsid w:val="00AD2ADB"/>
    <w:rsid w:val="00AD3E35"/>
    <w:rsid w:val="00AD5FD0"/>
    <w:rsid w:val="00AD6BA5"/>
    <w:rsid w:val="00AD6C4C"/>
    <w:rsid w:val="00AD7E62"/>
    <w:rsid w:val="00AE0732"/>
    <w:rsid w:val="00AE0C9C"/>
    <w:rsid w:val="00AE1615"/>
    <w:rsid w:val="00AE30C8"/>
    <w:rsid w:val="00AE3FF3"/>
    <w:rsid w:val="00AE5399"/>
    <w:rsid w:val="00AE54D8"/>
    <w:rsid w:val="00AE5A63"/>
    <w:rsid w:val="00AE7271"/>
    <w:rsid w:val="00AE7493"/>
    <w:rsid w:val="00AE7962"/>
    <w:rsid w:val="00AE7C52"/>
    <w:rsid w:val="00AE7DE7"/>
    <w:rsid w:val="00AF0EF6"/>
    <w:rsid w:val="00AF302A"/>
    <w:rsid w:val="00AF4193"/>
    <w:rsid w:val="00AF4378"/>
    <w:rsid w:val="00AF79C7"/>
    <w:rsid w:val="00B001C3"/>
    <w:rsid w:val="00B00721"/>
    <w:rsid w:val="00B0198A"/>
    <w:rsid w:val="00B02C18"/>
    <w:rsid w:val="00B03A89"/>
    <w:rsid w:val="00B0412B"/>
    <w:rsid w:val="00B04A85"/>
    <w:rsid w:val="00B06219"/>
    <w:rsid w:val="00B11B92"/>
    <w:rsid w:val="00B11DE1"/>
    <w:rsid w:val="00B128B9"/>
    <w:rsid w:val="00B132A4"/>
    <w:rsid w:val="00B13B57"/>
    <w:rsid w:val="00B13CC9"/>
    <w:rsid w:val="00B13FB8"/>
    <w:rsid w:val="00B141E1"/>
    <w:rsid w:val="00B15D72"/>
    <w:rsid w:val="00B16173"/>
    <w:rsid w:val="00B166FE"/>
    <w:rsid w:val="00B167B8"/>
    <w:rsid w:val="00B203CA"/>
    <w:rsid w:val="00B21575"/>
    <w:rsid w:val="00B21612"/>
    <w:rsid w:val="00B21DAB"/>
    <w:rsid w:val="00B226EF"/>
    <w:rsid w:val="00B22BAB"/>
    <w:rsid w:val="00B2382E"/>
    <w:rsid w:val="00B253C7"/>
    <w:rsid w:val="00B25600"/>
    <w:rsid w:val="00B257E3"/>
    <w:rsid w:val="00B25905"/>
    <w:rsid w:val="00B25AB6"/>
    <w:rsid w:val="00B26E1C"/>
    <w:rsid w:val="00B30673"/>
    <w:rsid w:val="00B306EA"/>
    <w:rsid w:val="00B315E8"/>
    <w:rsid w:val="00B31734"/>
    <w:rsid w:val="00B3320C"/>
    <w:rsid w:val="00B33AB3"/>
    <w:rsid w:val="00B341E8"/>
    <w:rsid w:val="00B34370"/>
    <w:rsid w:val="00B36385"/>
    <w:rsid w:val="00B36B49"/>
    <w:rsid w:val="00B36DA4"/>
    <w:rsid w:val="00B43413"/>
    <w:rsid w:val="00B44091"/>
    <w:rsid w:val="00B446C3"/>
    <w:rsid w:val="00B44905"/>
    <w:rsid w:val="00B44918"/>
    <w:rsid w:val="00B4491B"/>
    <w:rsid w:val="00B44FA5"/>
    <w:rsid w:val="00B4586A"/>
    <w:rsid w:val="00B468DC"/>
    <w:rsid w:val="00B46FFE"/>
    <w:rsid w:val="00B47566"/>
    <w:rsid w:val="00B47C5F"/>
    <w:rsid w:val="00B50B32"/>
    <w:rsid w:val="00B51255"/>
    <w:rsid w:val="00B52193"/>
    <w:rsid w:val="00B53D27"/>
    <w:rsid w:val="00B559BA"/>
    <w:rsid w:val="00B55BEA"/>
    <w:rsid w:val="00B566DE"/>
    <w:rsid w:val="00B570BD"/>
    <w:rsid w:val="00B57438"/>
    <w:rsid w:val="00B57BB9"/>
    <w:rsid w:val="00B604D0"/>
    <w:rsid w:val="00B612C9"/>
    <w:rsid w:val="00B6380D"/>
    <w:rsid w:val="00B6414C"/>
    <w:rsid w:val="00B64159"/>
    <w:rsid w:val="00B641D0"/>
    <w:rsid w:val="00B6498F"/>
    <w:rsid w:val="00B64C63"/>
    <w:rsid w:val="00B673E5"/>
    <w:rsid w:val="00B677AC"/>
    <w:rsid w:val="00B678BA"/>
    <w:rsid w:val="00B7006E"/>
    <w:rsid w:val="00B70579"/>
    <w:rsid w:val="00B7074B"/>
    <w:rsid w:val="00B70EE2"/>
    <w:rsid w:val="00B7322F"/>
    <w:rsid w:val="00B73793"/>
    <w:rsid w:val="00B746C4"/>
    <w:rsid w:val="00B74F8E"/>
    <w:rsid w:val="00B75C8F"/>
    <w:rsid w:val="00B7661A"/>
    <w:rsid w:val="00B76D83"/>
    <w:rsid w:val="00B770B1"/>
    <w:rsid w:val="00B77CF8"/>
    <w:rsid w:val="00B809D2"/>
    <w:rsid w:val="00B80D88"/>
    <w:rsid w:val="00B815F0"/>
    <w:rsid w:val="00B81ACE"/>
    <w:rsid w:val="00B8306D"/>
    <w:rsid w:val="00B85A10"/>
    <w:rsid w:val="00B8668F"/>
    <w:rsid w:val="00B86C75"/>
    <w:rsid w:val="00B875DD"/>
    <w:rsid w:val="00B87B31"/>
    <w:rsid w:val="00B90323"/>
    <w:rsid w:val="00B91C6F"/>
    <w:rsid w:val="00B924F4"/>
    <w:rsid w:val="00B92E88"/>
    <w:rsid w:val="00B93031"/>
    <w:rsid w:val="00B941DE"/>
    <w:rsid w:val="00B9422C"/>
    <w:rsid w:val="00B94E96"/>
    <w:rsid w:val="00B958FD"/>
    <w:rsid w:val="00B96D85"/>
    <w:rsid w:val="00B9716A"/>
    <w:rsid w:val="00B971AB"/>
    <w:rsid w:val="00B975AB"/>
    <w:rsid w:val="00BA0376"/>
    <w:rsid w:val="00BA08D9"/>
    <w:rsid w:val="00BA09E1"/>
    <w:rsid w:val="00BA10EC"/>
    <w:rsid w:val="00BA2665"/>
    <w:rsid w:val="00BA26AF"/>
    <w:rsid w:val="00BA3C09"/>
    <w:rsid w:val="00BA3CD7"/>
    <w:rsid w:val="00BA3DEF"/>
    <w:rsid w:val="00BA4244"/>
    <w:rsid w:val="00BA4500"/>
    <w:rsid w:val="00BA4869"/>
    <w:rsid w:val="00BA523E"/>
    <w:rsid w:val="00BA5F9E"/>
    <w:rsid w:val="00BA6F78"/>
    <w:rsid w:val="00BA76D5"/>
    <w:rsid w:val="00BB083D"/>
    <w:rsid w:val="00BB1BE5"/>
    <w:rsid w:val="00BB21E0"/>
    <w:rsid w:val="00BB298A"/>
    <w:rsid w:val="00BB29C8"/>
    <w:rsid w:val="00BB29F3"/>
    <w:rsid w:val="00BB39C7"/>
    <w:rsid w:val="00BB3B37"/>
    <w:rsid w:val="00BB3C94"/>
    <w:rsid w:val="00BB43DA"/>
    <w:rsid w:val="00BB4D76"/>
    <w:rsid w:val="00BB4FBB"/>
    <w:rsid w:val="00BB63AE"/>
    <w:rsid w:val="00BB6AD9"/>
    <w:rsid w:val="00BB7487"/>
    <w:rsid w:val="00BB7A9B"/>
    <w:rsid w:val="00BC0A55"/>
    <w:rsid w:val="00BC1CFA"/>
    <w:rsid w:val="00BC1F9F"/>
    <w:rsid w:val="00BC21B1"/>
    <w:rsid w:val="00BC31D4"/>
    <w:rsid w:val="00BC411A"/>
    <w:rsid w:val="00BC4B9E"/>
    <w:rsid w:val="00BC5693"/>
    <w:rsid w:val="00BC5AC4"/>
    <w:rsid w:val="00BC6029"/>
    <w:rsid w:val="00BC620D"/>
    <w:rsid w:val="00BC6CA8"/>
    <w:rsid w:val="00BC6DA2"/>
    <w:rsid w:val="00BC78EA"/>
    <w:rsid w:val="00BC7BCE"/>
    <w:rsid w:val="00BD17AD"/>
    <w:rsid w:val="00BD1A70"/>
    <w:rsid w:val="00BD2996"/>
    <w:rsid w:val="00BD2F8E"/>
    <w:rsid w:val="00BD38BC"/>
    <w:rsid w:val="00BD3AFD"/>
    <w:rsid w:val="00BD4528"/>
    <w:rsid w:val="00BD4BDC"/>
    <w:rsid w:val="00BD4C64"/>
    <w:rsid w:val="00BD5C8E"/>
    <w:rsid w:val="00BD6AE4"/>
    <w:rsid w:val="00BE025B"/>
    <w:rsid w:val="00BE0DB7"/>
    <w:rsid w:val="00BE129E"/>
    <w:rsid w:val="00BE2A06"/>
    <w:rsid w:val="00BE2F5C"/>
    <w:rsid w:val="00BE375B"/>
    <w:rsid w:val="00BE566A"/>
    <w:rsid w:val="00BE5771"/>
    <w:rsid w:val="00BE5DA1"/>
    <w:rsid w:val="00BE5F44"/>
    <w:rsid w:val="00BE6E2A"/>
    <w:rsid w:val="00BE75D0"/>
    <w:rsid w:val="00BE79C5"/>
    <w:rsid w:val="00BE7AD4"/>
    <w:rsid w:val="00BE7D1E"/>
    <w:rsid w:val="00BF21DB"/>
    <w:rsid w:val="00BF2492"/>
    <w:rsid w:val="00BF537D"/>
    <w:rsid w:val="00BF61DE"/>
    <w:rsid w:val="00BF714C"/>
    <w:rsid w:val="00C000B3"/>
    <w:rsid w:val="00C00181"/>
    <w:rsid w:val="00C02B05"/>
    <w:rsid w:val="00C03714"/>
    <w:rsid w:val="00C03CDD"/>
    <w:rsid w:val="00C04141"/>
    <w:rsid w:val="00C05E59"/>
    <w:rsid w:val="00C0674A"/>
    <w:rsid w:val="00C10664"/>
    <w:rsid w:val="00C1077D"/>
    <w:rsid w:val="00C110BC"/>
    <w:rsid w:val="00C113E4"/>
    <w:rsid w:val="00C11F38"/>
    <w:rsid w:val="00C13C52"/>
    <w:rsid w:val="00C13D88"/>
    <w:rsid w:val="00C14227"/>
    <w:rsid w:val="00C14656"/>
    <w:rsid w:val="00C14B3D"/>
    <w:rsid w:val="00C14C9E"/>
    <w:rsid w:val="00C14F1B"/>
    <w:rsid w:val="00C15435"/>
    <w:rsid w:val="00C16867"/>
    <w:rsid w:val="00C207E8"/>
    <w:rsid w:val="00C20DAE"/>
    <w:rsid w:val="00C2184C"/>
    <w:rsid w:val="00C2211D"/>
    <w:rsid w:val="00C221AD"/>
    <w:rsid w:val="00C22225"/>
    <w:rsid w:val="00C22852"/>
    <w:rsid w:val="00C2326F"/>
    <w:rsid w:val="00C23601"/>
    <w:rsid w:val="00C23789"/>
    <w:rsid w:val="00C254A7"/>
    <w:rsid w:val="00C26E80"/>
    <w:rsid w:val="00C2712E"/>
    <w:rsid w:val="00C27CCA"/>
    <w:rsid w:val="00C302C8"/>
    <w:rsid w:val="00C3075C"/>
    <w:rsid w:val="00C30E0A"/>
    <w:rsid w:val="00C31CEA"/>
    <w:rsid w:val="00C31D9B"/>
    <w:rsid w:val="00C32C65"/>
    <w:rsid w:val="00C3311F"/>
    <w:rsid w:val="00C3352C"/>
    <w:rsid w:val="00C34C9F"/>
    <w:rsid w:val="00C35ADF"/>
    <w:rsid w:val="00C36852"/>
    <w:rsid w:val="00C36947"/>
    <w:rsid w:val="00C36A74"/>
    <w:rsid w:val="00C376A6"/>
    <w:rsid w:val="00C408F9"/>
    <w:rsid w:val="00C40A7F"/>
    <w:rsid w:val="00C41F2E"/>
    <w:rsid w:val="00C42384"/>
    <w:rsid w:val="00C44DD9"/>
    <w:rsid w:val="00C4595B"/>
    <w:rsid w:val="00C46589"/>
    <w:rsid w:val="00C47EE0"/>
    <w:rsid w:val="00C50D44"/>
    <w:rsid w:val="00C55299"/>
    <w:rsid w:val="00C55867"/>
    <w:rsid w:val="00C55B2C"/>
    <w:rsid w:val="00C55E12"/>
    <w:rsid w:val="00C55FF3"/>
    <w:rsid w:val="00C560F2"/>
    <w:rsid w:val="00C60CA6"/>
    <w:rsid w:val="00C62B6F"/>
    <w:rsid w:val="00C62DEA"/>
    <w:rsid w:val="00C63304"/>
    <w:rsid w:val="00C65FCF"/>
    <w:rsid w:val="00C671AD"/>
    <w:rsid w:val="00C671FC"/>
    <w:rsid w:val="00C676A6"/>
    <w:rsid w:val="00C67757"/>
    <w:rsid w:val="00C703E1"/>
    <w:rsid w:val="00C70A90"/>
    <w:rsid w:val="00C71E49"/>
    <w:rsid w:val="00C720E5"/>
    <w:rsid w:val="00C72CF5"/>
    <w:rsid w:val="00C72D2C"/>
    <w:rsid w:val="00C75040"/>
    <w:rsid w:val="00C75B1F"/>
    <w:rsid w:val="00C75B91"/>
    <w:rsid w:val="00C75FDB"/>
    <w:rsid w:val="00C7786B"/>
    <w:rsid w:val="00C802A7"/>
    <w:rsid w:val="00C812CD"/>
    <w:rsid w:val="00C813AA"/>
    <w:rsid w:val="00C81586"/>
    <w:rsid w:val="00C81E35"/>
    <w:rsid w:val="00C83000"/>
    <w:rsid w:val="00C8415B"/>
    <w:rsid w:val="00C848D7"/>
    <w:rsid w:val="00C84B35"/>
    <w:rsid w:val="00C86595"/>
    <w:rsid w:val="00C90750"/>
    <w:rsid w:val="00C9195A"/>
    <w:rsid w:val="00C920A4"/>
    <w:rsid w:val="00C93C64"/>
    <w:rsid w:val="00C93F08"/>
    <w:rsid w:val="00C9480B"/>
    <w:rsid w:val="00C9505A"/>
    <w:rsid w:val="00C95C36"/>
    <w:rsid w:val="00C95E39"/>
    <w:rsid w:val="00C962C5"/>
    <w:rsid w:val="00C96CCC"/>
    <w:rsid w:val="00C97512"/>
    <w:rsid w:val="00CA0769"/>
    <w:rsid w:val="00CA1023"/>
    <w:rsid w:val="00CA123E"/>
    <w:rsid w:val="00CA1B01"/>
    <w:rsid w:val="00CA1BD2"/>
    <w:rsid w:val="00CA2104"/>
    <w:rsid w:val="00CA2904"/>
    <w:rsid w:val="00CA37A2"/>
    <w:rsid w:val="00CA41A4"/>
    <w:rsid w:val="00CA472B"/>
    <w:rsid w:val="00CA4793"/>
    <w:rsid w:val="00CA4E51"/>
    <w:rsid w:val="00CA4F61"/>
    <w:rsid w:val="00CA677B"/>
    <w:rsid w:val="00CA73CD"/>
    <w:rsid w:val="00CA742C"/>
    <w:rsid w:val="00CA774B"/>
    <w:rsid w:val="00CA7DCE"/>
    <w:rsid w:val="00CB0F0E"/>
    <w:rsid w:val="00CB1234"/>
    <w:rsid w:val="00CB20C2"/>
    <w:rsid w:val="00CB248B"/>
    <w:rsid w:val="00CB28C9"/>
    <w:rsid w:val="00CB3ADA"/>
    <w:rsid w:val="00CB3B38"/>
    <w:rsid w:val="00CB41FB"/>
    <w:rsid w:val="00CB4AD5"/>
    <w:rsid w:val="00CB4DDE"/>
    <w:rsid w:val="00CB4E37"/>
    <w:rsid w:val="00CB5BFE"/>
    <w:rsid w:val="00CC02E8"/>
    <w:rsid w:val="00CC11EC"/>
    <w:rsid w:val="00CC15AC"/>
    <w:rsid w:val="00CC187B"/>
    <w:rsid w:val="00CC19F0"/>
    <w:rsid w:val="00CC28AF"/>
    <w:rsid w:val="00CC28F1"/>
    <w:rsid w:val="00CC3636"/>
    <w:rsid w:val="00CC3AC4"/>
    <w:rsid w:val="00CC48A3"/>
    <w:rsid w:val="00CC4F6C"/>
    <w:rsid w:val="00CC58CB"/>
    <w:rsid w:val="00CC6064"/>
    <w:rsid w:val="00CC6A4B"/>
    <w:rsid w:val="00CC6C75"/>
    <w:rsid w:val="00CC70D0"/>
    <w:rsid w:val="00CC7C5C"/>
    <w:rsid w:val="00CC7CD6"/>
    <w:rsid w:val="00CD03B2"/>
    <w:rsid w:val="00CD076E"/>
    <w:rsid w:val="00CD154A"/>
    <w:rsid w:val="00CD1AE8"/>
    <w:rsid w:val="00CD1B54"/>
    <w:rsid w:val="00CD1F8B"/>
    <w:rsid w:val="00CD2D18"/>
    <w:rsid w:val="00CD32EB"/>
    <w:rsid w:val="00CD380B"/>
    <w:rsid w:val="00CD3FCC"/>
    <w:rsid w:val="00CD489B"/>
    <w:rsid w:val="00CD589C"/>
    <w:rsid w:val="00CD5FBC"/>
    <w:rsid w:val="00CD6152"/>
    <w:rsid w:val="00CD680D"/>
    <w:rsid w:val="00CD6CF3"/>
    <w:rsid w:val="00CD7091"/>
    <w:rsid w:val="00CD716C"/>
    <w:rsid w:val="00CD7F16"/>
    <w:rsid w:val="00CE05D4"/>
    <w:rsid w:val="00CE0E6F"/>
    <w:rsid w:val="00CE1B70"/>
    <w:rsid w:val="00CE3480"/>
    <w:rsid w:val="00CE3D3B"/>
    <w:rsid w:val="00CE4893"/>
    <w:rsid w:val="00CE48F7"/>
    <w:rsid w:val="00CE6033"/>
    <w:rsid w:val="00CE7C4E"/>
    <w:rsid w:val="00CE7DF3"/>
    <w:rsid w:val="00CF0381"/>
    <w:rsid w:val="00CF060B"/>
    <w:rsid w:val="00CF2B52"/>
    <w:rsid w:val="00CF2BCB"/>
    <w:rsid w:val="00CF2ECD"/>
    <w:rsid w:val="00CF33C6"/>
    <w:rsid w:val="00CF3596"/>
    <w:rsid w:val="00CF4256"/>
    <w:rsid w:val="00CF47A4"/>
    <w:rsid w:val="00CF4AC8"/>
    <w:rsid w:val="00CF636A"/>
    <w:rsid w:val="00CF67F2"/>
    <w:rsid w:val="00CF7951"/>
    <w:rsid w:val="00D00AE6"/>
    <w:rsid w:val="00D0182D"/>
    <w:rsid w:val="00D03C4D"/>
    <w:rsid w:val="00D0465C"/>
    <w:rsid w:val="00D05D60"/>
    <w:rsid w:val="00D07055"/>
    <w:rsid w:val="00D072D4"/>
    <w:rsid w:val="00D10713"/>
    <w:rsid w:val="00D1089D"/>
    <w:rsid w:val="00D108E0"/>
    <w:rsid w:val="00D10E31"/>
    <w:rsid w:val="00D11594"/>
    <w:rsid w:val="00D11856"/>
    <w:rsid w:val="00D11F62"/>
    <w:rsid w:val="00D12F43"/>
    <w:rsid w:val="00D13157"/>
    <w:rsid w:val="00D1428E"/>
    <w:rsid w:val="00D14F0F"/>
    <w:rsid w:val="00D159A5"/>
    <w:rsid w:val="00D16AE0"/>
    <w:rsid w:val="00D16CBC"/>
    <w:rsid w:val="00D16DD2"/>
    <w:rsid w:val="00D16F2A"/>
    <w:rsid w:val="00D17406"/>
    <w:rsid w:val="00D17CEA"/>
    <w:rsid w:val="00D17EA4"/>
    <w:rsid w:val="00D2000A"/>
    <w:rsid w:val="00D21FC1"/>
    <w:rsid w:val="00D23424"/>
    <w:rsid w:val="00D25426"/>
    <w:rsid w:val="00D25B5E"/>
    <w:rsid w:val="00D26B4F"/>
    <w:rsid w:val="00D30963"/>
    <w:rsid w:val="00D3115E"/>
    <w:rsid w:val="00D31214"/>
    <w:rsid w:val="00D31367"/>
    <w:rsid w:val="00D31FE9"/>
    <w:rsid w:val="00D323FC"/>
    <w:rsid w:val="00D32939"/>
    <w:rsid w:val="00D3331B"/>
    <w:rsid w:val="00D34170"/>
    <w:rsid w:val="00D34EC6"/>
    <w:rsid w:val="00D350A4"/>
    <w:rsid w:val="00D35D92"/>
    <w:rsid w:val="00D37315"/>
    <w:rsid w:val="00D40CEF"/>
    <w:rsid w:val="00D4156C"/>
    <w:rsid w:val="00D416AA"/>
    <w:rsid w:val="00D43784"/>
    <w:rsid w:val="00D43E67"/>
    <w:rsid w:val="00D447B9"/>
    <w:rsid w:val="00D45FD4"/>
    <w:rsid w:val="00D4605A"/>
    <w:rsid w:val="00D50F9B"/>
    <w:rsid w:val="00D52462"/>
    <w:rsid w:val="00D5361C"/>
    <w:rsid w:val="00D548C8"/>
    <w:rsid w:val="00D54C95"/>
    <w:rsid w:val="00D55273"/>
    <w:rsid w:val="00D5570C"/>
    <w:rsid w:val="00D55733"/>
    <w:rsid w:val="00D56414"/>
    <w:rsid w:val="00D5709D"/>
    <w:rsid w:val="00D57B41"/>
    <w:rsid w:val="00D57E2E"/>
    <w:rsid w:val="00D57EBE"/>
    <w:rsid w:val="00D6007E"/>
    <w:rsid w:val="00D60585"/>
    <w:rsid w:val="00D60CA4"/>
    <w:rsid w:val="00D615A5"/>
    <w:rsid w:val="00D6173D"/>
    <w:rsid w:val="00D61AE2"/>
    <w:rsid w:val="00D61D14"/>
    <w:rsid w:val="00D62446"/>
    <w:rsid w:val="00D62780"/>
    <w:rsid w:val="00D62BEB"/>
    <w:rsid w:val="00D638D3"/>
    <w:rsid w:val="00D64330"/>
    <w:rsid w:val="00D65FE9"/>
    <w:rsid w:val="00D66111"/>
    <w:rsid w:val="00D66F53"/>
    <w:rsid w:val="00D7142F"/>
    <w:rsid w:val="00D722D8"/>
    <w:rsid w:val="00D726EE"/>
    <w:rsid w:val="00D72C69"/>
    <w:rsid w:val="00D72DAE"/>
    <w:rsid w:val="00D745F3"/>
    <w:rsid w:val="00D75AD1"/>
    <w:rsid w:val="00D75F14"/>
    <w:rsid w:val="00D77797"/>
    <w:rsid w:val="00D822ED"/>
    <w:rsid w:val="00D86272"/>
    <w:rsid w:val="00D86C39"/>
    <w:rsid w:val="00D9012A"/>
    <w:rsid w:val="00D90522"/>
    <w:rsid w:val="00D90F58"/>
    <w:rsid w:val="00D915E6"/>
    <w:rsid w:val="00D9191D"/>
    <w:rsid w:val="00D91CC1"/>
    <w:rsid w:val="00D91F09"/>
    <w:rsid w:val="00D929EC"/>
    <w:rsid w:val="00D92D45"/>
    <w:rsid w:val="00D94650"/>
    <w:rsid w:val="00D959C3"/>
    <w:rsid w:val="00D971F3"/>
    <w:rsid w:val="00D974ED"/>
    <w:rsid w:val="00D97DA5"/>
    <w:rsid w:val="00DA1FA7"/>
    <w:rsid w:val="00DA2FDF"/>
    <w:rsid w:val="00DA3224"/>
    <w:rsid w:val="00DA3F52"/>
    <w:rsid w:val="00DA427B"/>
    <w:rsid w:val="00DA4D0D"/>
    <w:rsid w:val="00DA5B42"/>
    <w:rsid w:val="00DA75FE"/>
    <w:rsid w:val="00DB01B8"/>
    <w:rsid w:val="00DB184E"/>
    <w:rsid w:val="00DB27A8"/>
    <w:rsid w:val="00DB29E7"/>
    <w:rsid w:val="00DB2AB6"/>
    <w:rsid w:val="00DB4775"/>
    <w:rsid w:val="00DB4E11"/>
    <w:rsid w:val="00DB5248"/>
    <w:rsid w:val="00DB707A"/>
    <w:rsid w:val="00DB7442"/>
    <w:rsid w:val="00DB767F"/>
    <w:rsid w:val="00DB7DD8"/>
    <w:rsid w:val="00DB7F12"/>
    <w:rsid w:val="00DC05A4"/>
    <w:rsid w:val="00DC13BE"/>
    <w:rsid w:val="00DC1C5C"/>
    <w:rsid w:val="00DC1CAC"/>
    <w:rsid w:val="00DC2C0D"/>
    <w:rsid w:val="00DC37B9"/>
    <w:rsid w:val="00DC3F29"/>
    <w:rsid w:val="00DC4440"/>
    <w:rsid w:val="00DC4FD5"/>
    <w:rsid w:val="00DC77AC"/>
    <w:rsid w:val="00DC7F9D"/>
    <w:rsid w:val="00DD027D"/>
    <w:rsid w:val="00DD1F50"/>
    <w:rsid w:val="00DD2447"/>
    <w:rsid w:val="00DD29BA"/>
    <w:rsid w:val="00DD36AC"/>
    <w:rsid w:val="00DD49E2"/>
    <w:rsid w:val="00DD6620"/>
    <w:rsid w:val="00DD67CF"/>
    <w:rsid w:val="00DD7174"/>
    <w:rsid w:val="00DD754D"/>
    <w:rsid w:val="00DD7B7F"/>
    <w:rsid w:val="00DE03F6"/>
    <w:rsid w:val="00DE046D"/>
    <w:rsid w:val="00DE0912"/>
    <w:rsid w:val="00DE14B3"/>
    <w:rsid w:val="00DE4D46"/>
    <w:rsid w:val="00DE5897"/>
    <w:rsid w:val="00DE5BEB"/>
    <w:rsid w:val="00DE5DF0"/>
    <w:rsid w:val="00DE6063"/>
    <w:rsid w:val="00DE68FC"/>
    <w:rsid w:val="00DE69E3"/>
    <w:rsid w:val="00DE7AE1"/>
    <w:rsid w:val="00DF017E"/>
    <w:rsid w:val="00DF043B"/>
    <w:rsid w:val="00DF1B2D"/>
    <w:rsid w:val="00DF2139"/>
    <w:rsid w:val="00DF2A8D"/>
    <w:rsid w:val="00DF409D"/>
    <w:rsid w:val="00DF4651"/>
    <w:rsid w:val="00DF510B"/>
    <w:rsid w:val="00DF511D"/>
    <w:rsid w:val="00DF5EC6"/>
    <w:rsid w:val="00DF604C"/>
    <w:rsid w:val="00DF6A6E"/>
    <w:rsid w:val="00DF7097"/>
    <w:rsid w:val="00DF7A38"/>
    <w:rsid w:val="00E01966"/>
    <w:rsid w:val="00E0261D"/>
    <w:rsid w:val="00E03450"/>
    <w:rsid w:val="00E03D1A"/>
    <w:rsid w:val="00E03E3D"/>
    <w:rsid w:val="00E03F3F"/>
    <w:rsid w:val="00E0416A"/>
    <w:rsid w:val="00E069D8"/>
    <w:rsid w:val="00E1023E"/>
    <w:rsid w:val="00E10570"/>
    <w:rsid w:val="00E11192"/>
    <w:rsid w:val="00E11A36"/>
    <w:rsid w:val="00E11C21"/>
    <w:rsid w:val="00E1231D"/>
    <w:rsid w:val="00E1235C"/>
    <w:rsid w:val="00E130FB"/>
    <w:rsid w:val="00E14047"/>
    <w:rsid w:val="00E14378"/>
    <w:rsid w:val="00E14632"/>
    <w:rsid w:val="00E149FD"/>
    <w:rsid w:val="00E150C1"/>
    <w:rsid w:val="00E1570F"/>
    <w:rsid w:val="00E16230"/>
    <w:rsid w:val="00E2028B"/>
    <w:rsid w:val="00E208A9"/>
    <w:rsid w:val="00E2132F"/>
    <w:rsid w:val="00E213F0"/>
    <w:rsid w:val="00E21703"/>
    <w:rsid w:val="00E2227C"/>
    <w:rsid w:val="00E22783"/>
    <w:rsid w:val="00E22D0E"/>
    <w:rsid w:val="00E23C71"/>
    <w:rsid w:val="00E25038"/>
    <w:rsid w:val="00E2563F"/>
    <w:rsid w:val="00E25BC0"/>
    <w:rsid w:val="00E26278"/>
    <w:rsid w:val="00E26955"/>
    <w:rsid w:val="00E27509"/>
    <w:rsid w:val="00E276F6"/>
    <w:rsid w:val="00E32257"/>
    <w:rsid w:val="00E32308"/>
    <w:rsid w:val="00E32F70"/>
    <w:rsid w:val="00E33811"/>
    <w:rsid w:val="00E34E59"/>
    <w:rsid w:val="00E36849"/>
    <w:rsid w:val="00E37455"/>
    <w:rsid w:val="00E378F9"/>
    <w:rsid w:val="00E409A2"/>
    <w:rsid w:val="00E41A02"/>
    <w:rsid w:val="00E41F89"/>
    <w:rsid w:val="00E421CD"/>
    <w:rsid w:val="00E43411"/>
    <w:rsid w:val="00E43C05"/>
    <w:rsid w:val="00E44A33"/>
    <w:rsid w:val="00E45947"/>
    <w:rsid w:val="00E45C12"/>
    <w:rsid w:val="00E45C38"/>
    <w:rsid w:val="00E46C31"/>
    <w:rsid w:val="00E47645"/>
    <w:rsid w:val="00E47FDE"/>
    <w:rsid w:val="00E50022"/>
    <w:rsid w:val="00E501B1"/>
    <w:rsid w:val="00E50202"/>
    <w:rsid w:val="00E50784"/>
    <w:rsid w:val="00E509AD"/>
    <w:rsid w:val="00E50C12"/>
    <w:rsid w:val="00E51171"/>
    <w:rsid w:val="00E52219"/>
    <w:rsid w:val="00E524C3"/>
    <w:rsid w:val="00E527DF"/>
    <w:rsid w:val="00E52CDC"/>
    <w:rsid w:val="00E52E05"/>
    <w:rsid w:val="00E52F74"/>
    <w:rsid w:val="00E53A05"/>
    <w:rsid w:val="00E541DD"/>
    <w:rsid w:val="00E55035"/>
    <w:rsid w:val="00E552A4"/>
    <w:rsid w:val="00E564CA"/>
    <w:rsid w:val="00E56600"/>
    <w:rsid w:val="00E568EC"/>
    <w:rsid w:val="00E572B6"/>
    <w:rsid w:val="00E57D61"/>
    <w:rsid w:val="00E6003D"/>
    <w:rsid w:val="00E6066A"/>
    <w:rsid w:val="00E613BB"/>
    <w:rsid w:val="00E622BD"/>
    <w:rsid w:val="00E62355"/>
    <w:rsid w:val="00E62E0B"/>
    <w:rsid w:val="00E62F19"/>
    <w:rsid w:val="00E6307F"/>
    <w:rsid w:val="00E63CC2"/>
    <w:rsid w:val="00E64F01"/>
    <w:rsid w:val="00E6514C"/>
    <w:rsid w:val="00E65240"/>
    <w:rsid w:val="00E6524C"/>
    <w:rsid w:val="00E65511"/>
    <w:rsid w:val="00E65CD6"/>
    <w:rsid w:val="00E65D66"/>
    <w:rsid w:val="00E674CA"/>
    <w:rsid w:val="00E702F9"/>
    <w:rsid w:val="00E70A94"/>
    <w:rsid w:val="00E719CE"/>
    <w:rsid w:val="00E71A66"/>
    <w:rsid w:val="00E71C47"/>
    <w:rsid w:val="00E730AB"/>
    <w:rsid w:val="00E7382C"/>
    <w:rsid w:val="00E73A34"/>
    <w:rsid w:val="00E73ECD"/>
    <w:rsid w:val="00E741A6"/>
    <w:rsid w:val="00E74323"/>
    <w:rsid w:val="00E74DB3"/>
    <w:rsid w:val="00E75218"/>
    <w:rsid w:val="00E80BF8"/>
    <w:rsid w:val="00E80D5B"/>
    <w:rsid w:val="00E813F0"/>
    <w:rsid w:val="00E814A6"/>
    <w:rsid w:val="00E8404D"/>
    <w:rsid w:val="00E84688"/>
    <w:rsid w:val="00E85296"/>
    <w:rsid w:val="00E8556F"/>
    <w:rsid w:val="00E85D80"/>
    <w:rsid w:val="00E878C9"/>
    <w:rsid w:val="00E8791E"/>
    <w:rsid w:val="00E9000F"/>
    <w:rsid w:val="00E9090D"/>
    <w:rsid w:val="00E91F88"/>
    <w:rsid w:val="00E92602"/>
    <w:rsid w:val="00E928B4"/>
    <w:rsid w:val="00E9296F"/>
    <w:rsid w:val="00E92E2C"/>
    <w:rsid w:val="00E9591C"/>
    <w:rsid w:val="00E970DC"/>
    <w:rsid w:val="00EA00B3"/>
    <w:rsid w:val="00EA0555"/>
    <w:rsid w:val="00EA0BBA"/>
    <w:rsid w:val="00EA3827"/>
    <w:rsid w:val="00EA47AA"/>
    <w:rsid w:val="00EA4AE9"/>
    <w:rsid w:val="00EA5152"/>
    <w:rsid w:val="00EA57CA"/>
    <w:rsid w:val="00EA5913"/>
    <w:rsid w:val="00EA5928"/>
    <w:rsid w:val="00EA5A2F"/>
    <w:rsid w:val="00EA6A59"/>
    <w:rsid w:val="00EA7350"/>
    <w:rsid w:val="00EA75A0"/>
    <w:rsid w:val="00EA77AF"/>
    <w:rsid w:val="00EB03AA"/>
    <w:rsid w:val="00EB2837"/>
    <w:rsid w:val="00EB30C0"/>
    <w:rsid w:val="00EB407F"/>
    <w:rsid w:val="00EB424A"/>
    <w:rsid w:val="00EB4509"/>
    <w:rsid w:val="00EB4557"/>
    <w:rsid w:val="00EB5229"/>
    <w:rsid w:val="00EB5D84"/>
    <w:rsid w:val="00EB5DD9"/>
    <w:rsid w:val="00EB6226"/>
    <w:rsid w:val="00EB6278"/>
    <w:rsid w:val="00EB65FE"/>
    <w:rsid w:val="00EB660F"/>
    <w:rsid w:val="00EB662A"/>
    <w:rsid w:val="00EB670D"/>
    <w:rsid w:val="00EB6DEA"/>
    <w:rsid w:val="00EB7BFD"/>
    <w:rsid w:val="00EC0E79"/>
    <w:rsid w:val="00EC12D6"/>
    <w:rsid w:val="00EC236D"/>
    <w:rsid w:val="00EC2545"/>
    <w:rsid w:val="00EC3828"/>
    <w:rsid w:val="00EC3EAD"/>
    <w:rsid w:val="00EC5F1E"/>
    <w:rsid w:val="00EC729E"/>
    <w:rsid w:val="00ED1018"/>
    <w:rsid w:val="00ED10D5"/>
    <w:rsid w:val="00ED1426"/>
    <w:rsid w:val="00ED15F1"/>
    <w:rsid w:val="00ED33A4"/>
    <w:rsid w:val="00ED34AD"/>
    <w:rsid w:val="00ED38EF"/>
    <w:rsid w:val="00ED38FC"/>
    <w:rsid w:val="00ED3BC3"/>
    <w:rsid w:val="00ED41DE"/>
    <w:rsid w:val="00ED4A6D"/>
    <w:rsid w:val="00ED5A12"/>
    <w:rsid w:val="00ED5BB6"/>
    <w:rsid w:val="00ED6408"/>
    <w:rsid w:val="00ED6823"/>
    <w:rsid w:val="00ED68A2"/>
    <w:rsid w:val="00EE046F"/>
    <w:rsid w:val="00EE0916"/>
    <w:rsid w:val="00EE0BF5"/>
    <w:rsid w:val="00EE1A1E"/>
    <w:rsid w:val="00EE2490"/>
    <w:rsid w:val="00EE254A"/>
    <w:rsid w:val="00EE56FF"/>
    <w:rsid w:val="00EE5A12"/>
    <w:rsid w:val="00EE66CF"/>
    <w:rsid w:val="00EE681F"/>
    <w:rsid w:val="00EE6AA8"/>
    <w:rsid w:val="00EE6D76"/>
    <w:rsid w:val="00EF08DE"/>
    <w:rsid w:val="00EF0D5B"/>
    <w:rsid w:val="00EF1775"/>
    <w:rsid w:val="00EF267C"/>
    <w:rsid w:val="00EF2810"/>
    <w:rsid w:val="00EF2C27"/>
    <w:rsid w:val="00EF5C64"/>
    <w:rsid w:val="00EF70D9"/>
    <w:rsid w:val="00EF755F"/>
    <w:rsid w:val="00EF77CC"/>
    <w:rsid w:val="00EF7B00"/>
    <w:rsid w:val="00F00DB5"/>
    <w:rsid w:val="00F00F92"/>
    <w:rsid w:val="00F02109"/>
    <w:rsid w:val="00F02830"/>
    <w:rsid w:val="00F0308E"/>
    <w:rsid w:val="00F03D32"/>
    <w:rsid w:val="00F03DED"/>
    <w:rsid w:val="00F05063"/>
    <w:rsid w:val="00F055D7"/>
    <w:rsid w:val="00F05CFF"/>
    <w:rsid w:val="00F05F0D"/>
    <w:rsid w:val="00F0675E"/>
    <w:rsid w:val="00F06EC7"/>
    <w:rsid w:val="00F071A2"/>
    <w:rsid w:val="00F07F9E"/>
    <w:rsid w:val="00F1085B"/>
    <w:rsid w:val="00F11022"/>
    <w:rsid w:val="00F1346F"/>
    <w:rsid w:val="00F13D41"/>
    <w:rsid w:val="00F14D8C"/>
    <w:rsid w:val="00F15501"/>
    <w:rsid w:val="00F16A4A"/>
    <w:rsid w:val="00F17E35"/>
    <w:rsid w:val="00F2037B"/>
    <w:rsid w:val="00F21AE3"/>
    <w:rsid w:val="00F22411"/>
    <w:rsid w:val="00F22735"/>
    <w:rsid w:val="00F22A14"/>
    <w:rsid w:val="00F22D44"/>
    <w:rsid w:val="00F233C2"/>
    <w:rsid w:val="00F23E7A"/>
    <w:rsid w:val="00F24177"/>
    <w:rsid w:val="00F2428D"/>
    <w:rsid w:val="00F24CDC"/>
    <w:rsid w:val="00F25650"/>
    <w:rsid w:val="00F25DAE"/>
    <w:rsid w:val="00F262E5"/>
    <w:rsid w:val="00F26687"/>
    <w:rsid w:val="00F27718"/>
    <w:rsid w:val="00F308B9"/>
    <w:rsid w:val="00F315C6"/>
    <w:rsid w:val="00F31801"/>
    <w:rsid w:val="00F33006"/>
    <w:rsid w:val="00F3390E"/>
    <w:rsid w:val="00F3529C"/>
    <w:rsid w:val="00F35B50"/>
    <w:rsid w:val="00F35D14"/>
    <w:rsid w:val="00F37233"/>
    <w:rsid w:val="00F375E8"/>
    <w:rsid w:val="00F378B7"/>
    <w:rsid w:val="00F40074"/>
    <w:rsid w:val="00F40BE0"/>
    <w:rsid w:val="00F43041"/>
    <w:rsid w:val="00F4394E"/>
    <w:rsid w:val="00F43B0A"/>
    <w:rsid w:val="00F457C6"/>
    <w:rsid w:val="00F45BD7"/>
    <w:rsid w:val="00F466F5"/>
    <w:rsid w:val="00F47932"/>
    <w:rsid w:val="00F47AF2"/>
    <w:rsid w:val="00F47B48"/>
    <w:rsid w:val="00F5053B"/>
    <w:rsid w:val="00F50B71"/>
    <w:rsid w:val="00F51223"/>
    <w:rsid w:val="00F51405"/>
    <w:rsid w:val="00F5157F"/>
    <w:rsid w:val="00F519A1"/>
    <w:rsid w:val="00F529BB"/>
    <w:rsid w:val="00F53454"/>
    <w:rsid w:val="00F5478C"/>
    <w:rsid w:val="00F54B5C"/>
    <w:rsid w:val="00F55289"/>
    <w:rsid w:val="00F55ABF"/>
    <w:rsid w:val="00F55AF5"/>
    <w:rsid w:val="00F575C6"/>
    <w:rsid w:val="00F57ECE"/>
    <w:rsid w:val="00F57F7F"/>
    <w:rsid w:val="00F609D4"/>
    <w:rsid w:val="00F60D41"/>
    <w:rsid w:val="00F6222A"/>
    <w:rsid w:val="00F627B2"/>
    <w:rsid w:val="00F62908"/>
    <w:rsid w:val="00F6586D"/>
    <w:rsid w:val="00F66809"/>
    <w:rsid w:val="00F668B3"/>
    <w:rsid w:val="00F6779E"/>
    <w:rsid w:val="00F70043"/>
    <w:rsid w:val="00F70AF0"/>
    <w:rsid w:val="00F712DC"/>
    <w:rsid w:val="00F72613"/>
    <w:rsid w:val="00F757E9"/>
    <w:rsid w:val="00F76427"/>
    <w:rsid w:val="00F77861"/>
    <w:rsid w:val="00F80DAA"/>
    <w:rsid w:val="00F8311D"/>
    <w:rsid w:val="00F83AC0"/>
    <w:rsid w:val="00F85A50"/>
    <w:rsid w:val="00F86A44"/>
    <w:rsid w:val="00F86DE5"/>
    <w:rsid w:val="00F900D2"/>
    <w:rsid w:val="00F90DCF"/>
    <w:rsid w:val="00F90F45"/>
    <w:rsid w:val="00F9257E"/>
    <w:rsid w:val="00F93101"/>
    <w:rsid w:val="00F94103"/>
    <w:rsid w:val="00F95B7B"/>
    <w:rsid w:val="00F96D72"/>
    <w:rsid w:val="00FA14B3"/>
    <w:rsid w:val="00FA152F"/>
    <w:rsid w:val="00FA1D36"/>
    <w:rsid w:val="00FA225C"/>
    <w:rsid w:val="00FA2A0D"/>
    <w:rsid w:val="00FA35AC"/>
    <w:rsid w:val="00FA55DF"/>
    <w:rsid w:val="00FA5984"/>
    <w:rsid w:val="00FA6D5C"/>
    <w:rsid w:val="00FA7D57"/>
    <w:rsid w:val="00FB2088"/>
    <w:rsid w:val="00FB3307"/>
    <w:rsid w:val="00FB4B42"/>
    <w:rsid w:val="00FB5133"/>
    <w:rsid w:val="00FB5655"/>
    <w:rsid w:val="00FB583E"/>
    <w:rsid w:val="00FB67C4"/>
    <w:rsid w:val="00FB6D62"/>
    <w:rsid w:val="00FC0CA4"/>
    <w:rsid w:val="00FC101F"/>
    <w:rsid w:val="00FC1C5C"/>
    <w:rsid w:val="00FC1CC2"/>
    <w:rsid w:val="00FC200B"/>
    <w:rsid w:val="00FC31A9"/>
    <w:rsid w:val="00FC3463"/>
    <w:rsid w:val="00FC3A6E"/>
    <w:rsid w:val="00FC3FC5"/>
    <w:rsid w:val="00FC40D9"/>
    <w:rsid w:val="00FC48FA"/>
    <w:rsid w:val="00FC595F"/>
    <w:rsid w:val="00FC5B2E"/>
    <w:rsid w:val="00FC603F"/>
    <w:rsid w:val="00FC6745"/>
    <w:rsid w:val="00FD01A4"/>
    <w:rsid w:val="00FD086D"/>
    <w:rsid w:val="00FD0B61"/>
    <w:rsid w:val="00FD0DFE"/>
    <w:rsid w:val="00FD19F0"/>
    <w:rsid w:val="00FD1A26"/>
    <w:rsid w:val="00FD1FFC"/>
    <w:rsid w:val="00FD2531"/>
    <w:rsid w:val="00FD294D"/>
    <w:rsid w:val="00FD35AA"/>
    <w:rsid w:val="00FD3624"/>
    <w:rsid w:val="00FD3DBA"/>
    <w:rsid w:val="00FD41B7"/>
    <w:rsid w:val="00FD506D"/>
    <w:rsid w:val="00FD5734"/>
    <w:rsid w:val="00FD73C3"/>
    <w:rsid w:val="00FD771F"/>
    <w:rsid w:val="00FD7EDA"/>
    <w:rsid w:val="00FD7FD9"/>
    <w:rsid w:val="00FE05EF"/>
    <w:rsid w:val="00FE2643"/>
    <w:rsid w:val="00FE26A7"/>
    <w:rsid w:val="00FE27BC"/>
    <w:rsid w:val="00FE3746"/>
    <w:rsid w:val="00FE3C1A"/>
    <w:rsid w:val="00FE40AB"/>
    <w:rsid w:val="00FE491B"/>
    <w:rsid w:val="00FE5FA7"/>
    <w:rsid w:val="00FE7CEB"/>
    <w:rsid w:val="00FF05EB"/>
    <w:rsid w:val="00FF0908"/>
    <w:rsid w:val="00FF192D"/>
    <w:rsid w:val="00FF37FF"/>
    <w:rsid w:val="00FF3855"/>
    <w:rsid w:val="00FF4351"/>
    <w:rsid w:val="00FF4CE5"/>
    <w:rsid w:val="00FF4F44"/>
    <w:rsid w:val="00FF4FCE"/>
    <w:rsid w:val="00FF6573"/>
    <w:rsid w:val="00FF6BB1"/>
    <w:rsid w:val="00FF6F95"/>
    <w:rsid w:val="00FF7044"/>
    <w:rsid w:val="00FF7081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A4C7C"/>
    <w:rPr>
      <w:rFonts w:ascii="Arial" w:hAnsi="Arial"/>
      <w:sz w:val="24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pPr>
      <w:keepNext/>
      <w:ind w:left="720" w:hanging="720"/>
      <w:jc w:val="center"/>
      <w:outlineLvl w:val="0"/>
    </w:pPr>
    <w:rPr>
      <w:b/>
      <w:sz w:val="22"/>
    </w:rPr>
  </w:style>
  <w:style w:type="paragraph" w:styleId="Heading2">
    <w:name w:val="heading 2"/>
    <w:aliases w:val="2,Level 2 Heading"/>
    <w:basedOn w:val="Normal"/>
    <w:next w:val="Normal"/>
    <w:link w:val="Heading2Char1"/>
    <w:qFormat/>
    <w:pPr>
      <w:keepNext/>
      <w:jc w:val="center"/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hanging="72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link w:val="Heading1"/>
    <w:locked/>
    <w:rsid w:val="00281AFF"/>
    <w:rPr>
      <w:rFonts w:ascii="Arial" w:hAnsi="Arial"/>
      <w:b/>
      <w:sz w:val="22"/>
      <w:lang w:val="en-GB" w:eastAsia="en-US" w:bidi="ar-SA"/>
    </w:rPr>
  </w:style>
  <w:style w:type="character" w:customStyle="1" w:styleId="Heading2Char1">
    <w:name w:val="Heading 2 Char1"/>
    <w:aliases w:val="2 Char1,Level 2 Heading Char1"/>
    <w:link w:val="Heading2"/>
    <w:rsid w:val="002C3056"/>
    <w:rPr>
      <w:rFonts w:ascii="Arial" w:hAnsi="Arial"/>
      <w:b/>
      <w:color w:val="000000"/>
      <w:lang w:val="en-GB" w:eastAsia="en-US" w:bidi="ar-SA"/>
    </w:rPr>
  </w:style>
  <w:style w:type="character" w:customStyle="1" w:styleId="Heading3Char">
    <w:name w:val="Heading 3 Char"/>
    <w:link w:val="Heading3"/>
    <w:locked/>
    <w:rsid w:val="00281AFF"/>
    <w:rPr>
      <w:rFonts w:ascii="Arial" w:hAnsi="Arial"/>
      <w:b/>
      <w:i/>
      <w:sz w:val="22"/>
      <w:lang w:val="en-GB" w:eastAsia="en-US" w:bidi="ar-SA"/>
    </w:rPr>
  </w:style>
  <w:style w:type="character" w:customStyle="1" w:styleId="Heading8Char">
    <w:name w:val="Heading 8 Char"/>
    <w:link w:val="Heading8"/>
    <w:locked/>
    <w:rsid w:val="00281AFF"/>
    <w:rPr>
      <w:rFonts w:ascii="Arial" w:hAnsi="Arial"/>
      <w:b/>
      <w:sz w:val="22"/>
      <w:lang w:val="en-GB" w:eastAsia="en-US" w:bidi="ar-S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5B7B3D"/>
    <w:rPr>
      <w:rFonts w:ascii="Arial" w:hAnsi="Arial"/>
      <w:sz w:val="24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B7B3D"/>
    <w:rPr>
      <w:rFonts w:ascii="Arial" w:hAnsi="Arial"/>
      <w:sz w:val="24"/>
      <w:lang w:val="en-GB" w:eastAsia="en-US" w:bidi="ar-SA"/>
    </w:rPr>
  </w:style>
  <w:style w:type="paragraph" w:styleId="BodyTextIndent">
    <w:name w:val="Body Text Indent"/>
    <w:basedOn w:val="Normal"/>
    <w:pPr>
      <w:ind w:left="720" w:hanging="720"/>
    </w:pPr>
    <w:rPr>
      <w:b/>
      <w:sz w:val="22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sz w:val="22"/>
    </w:rPr>
  </w:style>
  <w:style w:type="character" w:customStyle="1" w:styleId="BodyTextIndent2Char">
    <w:name w:val="Body Text Indent 2 Char"/>
    <w:link w:val="BodyTextIndent2"/>
    <w:locked/>
    <w:rsid w:val="00281AFF"/>
    <w:rPr>
      <w:rFonts w:ascii="Arial" w:hAnsi="Arial"/>
      <w:sz w:val="22"/>
      <w:lang w:val="en-GB" w:eastAsia="en-US" w:bidi="ar-SA"/>
    </w:rPr>
  </w:style>
  <w:style w:type="paragraph" w:styleId="BodyTextIndent3">
    <w:name w:val="Body Text Indent 3"/>
    <w:basedOn w:val="Normal"/>
    <w:pPr>
      <w:ind w:left="1418" w:hanging="709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2"/>
    </w:rPr>
  </w:style>
  <w:style w:type="character" w:customStyle="1" w:styleId="SubtitleChar">
    <w:name w:val="Subtitle Char"/>
    <w:link w:val="Subtitle"/>
    <w:locked/>
    <w:rsid w:val="00281AFF"/>
    <w:rPr>
      <w:rFonts w:ascii="Arial" w:hAnsi="Arial"/>
      <w:b/>
      <w:sz w:val="22"/>
      <w:lang w:val="en-GB" w:eastAsia="en-US" w:bidi="ar-SA"/>
    </w:rPr>
  </w:style>
  <w:style w:type="paragraph" w:styleId="BodyText">
    <w:name w:val="Body Text"/>
    <w:basedOn w:val="Normal"/>
    <w:link w:val="BodyTextChar"/>
    <w:rPr>
      <w:sz w:val="22"/>
    </w:rPr>
  </w:style>
  <w:style w:type="character" w:customStyle="1" w:styleId="BodyTextChar">
    <w:name w:val="Body Text Char"/>
    <w:link w:val="BodyText"/>
    <w:semiHidden/>
    <w:locked/>
    <w:rsid w:val="00281AFF"/>
    <w:rPr>
      <w:rFonts w:ascii="Arial" w:hAnsi="Arial"/>
      <w:sz w:val="22"/>
      <w:lang w:val="en-GB" w:eastAsia="en-US" w:bidi="ar-SA"/>
    </w:rPr>
  </w:style>
  <w:style w:type="paragraph" w:styleId="BodyText2">
    <w:name w:val="Body Text 2"/>
    <w:basedOn w:val="Normal"/>
    <w:link w:val="BodyText2Char"/>
    <w:rPr>
      <w:sz w:val="18"/>
    </w:rPr>
  </w:style>
  <w:style w:type="character" w:customStyle="1" w:styleId="BodyText2Char">
    <w:name w:val="Body Text 2 Char"/>
    <w:link w:val="BodyText2"/>
    <w:locked/>
    <w:rsid w:val="00281AFF"/>
    <w:rPr>
      <w:rFonts w:ascii="Arial" w:hAnsi="Arial"/>
      <w:sz w:val="18"/>
      <w:lang w:val="en-GB" w:eastAsia="en-US" w:bidi="ar-SA"/>
    </w:rPr>
  </w:style>
  <w:style w:type="paragraph" w:styleId="BodyText3">
    <w:name w:val="Body Text 3"/>
    <w:basedOn w:val="Normal"/>
    <w:rPr>
      <w:b/>
      <w:sz w:val="18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281AFF"/>
    <w:rPr>
      <w:rFonts w:ascii="Tahoma" w:hAnsi="Tahoma"/>
      <w:sz w:val="24"/>
      <w:lang w:val="en-GB" w:eastAsia="en-US" w:bidi="ar-SA"/>
    </w:rPr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Normal"/>
    <w:pPr>
      <w:keepLines/>
      <w:jc w:val="both"/>
    </w:pPr>
    <w:rPr>
      <w:rFonts w:ascii="Times New Roman" w:hAnsi="Times New Roman"/>
      <w:noProof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13" w:right="113"/>
    </w:pPr>
    <w:rPr>
      <w:snapToGrid w:val="0"/>
      <w:color w:val="000000"/>
      <w:sz w:val="22"/>
    </w:rPr>
  </w:style>
  <w:style w:type="paragraph" w:customStyle="1" w:styleId="questionnaire">
    <w:name w:val="questionnaire"/>
    <w:pPr>
      <w:widowControl w:val="0"/>
      <w:tabs>
        <w:tab w:val="right" w:pos="680"/>
        <w:tab w:val="left" w:pos="794"/>
        <w:tab w:val="right" w:pos="7513"/>
        <w:tab w:val="left" w:pos="7853"/>
        <w:tab w:val="left" w:pos="8222"/>
        <w:tab w:val="right" w:pos="11057"/>
      </w:tabs>
      <w:suppressAutoHyphens/>
    </w:pPr>
    <w:rPr>
      <w:rFonts w:ascii="Helvetica" w:hAnsi="Helvetica"/>
      <w:lang w:val="en-US" w:eastAsia="en-US"/>
    </w:rPr>
  </w:style>
  <w:style w:type="paragraph" w:customStyle="1" w:styleId="Style2">
    <w:name w:val="Style2"/>
    <w:basedOn w:val="Normal"/>
    <w:autoRedefine/>
    <w:rsid w:val="002C5882"/>
    <w:pPr>
      <w:ind w:left="1026" w:hanging="1026"/>
      <w:outlineLvl w:val="0"/>
    </w:pPr>
    <w:rPr>
      <w:sz w:val="22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22"/>
    </w:rPr>
  </w:style>
  <w:style w:type="paragraph" w:styleId="ListBullet">
    <w:name w:val="List Bullet"/>
    <w:basedOn w:val="Normal"/>
    <w:autoRedefine/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semiHidden/>
    <w:locked/>
    <w:rsid w:val="00281AFF"/>
    <w:rPr>
      <w:rFonts w:ascii="Tahoma" w:hAnsi="Tahoma"/>
      <w:sz w:val="16"/>
      <w:lang w:val="en-GB" w:eastAsia="en-US" w:bidi="ar-SA"/>
    </w:rPr>
  </w:style>
  <w:style w:type="table" w:styleId="TableGrid">
    <w:name w:val="Table Grid"/>
    <w:basedOn w:val="TableNormal"/>
    <w:rsid w:val="002E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424B0"/>
    <w:pPr>
      <w:tabs>
        <w:tab w:val="left" w:pos="1260"/>
        <w:tab w:val="left" w:pos="1980"/>
        <w:tab w:val="left" w:pos="2700"/>
        <w:tab w:val="left" w:pos="3420"/>
      </w:tabs>
      <w:jc w:val="both"/>
    </w:pPr>
    <w:rPr>
      <w:sz w:val="20"/>
      <w:lang w:eastAsia="en-GB"/>
    </w:rPr>
  </w:style>
  <w:style w:type="character" w:customStyle="1" w:styleId="FootnoteTextChar">
    <w:name w:val="Footnote Text Char"/>
    <w:link w:val="FootnoteText"/>
    <w:semiHidden/>
    <w:locked/>
    <w:rsid w:val="00281AFF"/>
    <w:rPr>
      <w:rFonts w:ascii="Arial" w:hAnsi="Arial"/>
      <w:lang w:val="en-GB" w:eastAsia="en-GB" w:bidi="ar-SA"/>
    </w:rPr>
  </w:style>
  <w:style w:type="character" w:styleId="FootnoteReference">
    <w:name w:val="footnote reference"/>
    <w:semiHidden/>
    <w:rsid w:val="009424B0"/>
    <w:rPr>
      <w:vertAlign w:val="superscript"/>
    </w:rPr>
  </w:style>
  <w:style w:type="paragraph" w:customStyle="1" w:styleId="Default">
    <w:name w:val="Default"/>
    <w:link w:val="DefaultChar"/>
    <w:rsid w:val="00033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10EA9"/>
    <w:rPr>
      <w:rFonts w:ascii="Arial" w:hAnsi="Arial" w:cs="Arial"/>
      <w:color w:val="000000"/>
      <w:sz w:val="24"/>
      <w:szCs w:val="24"/>
      <w:lang w:val="en-GB" w:eastAsia="en-GB" w:bidi="ar-SA"/>
    </w:rPr>
  </w:style>
  <w:style w:type="paragraph" w:customStyle="1" w:styleId="Text">
    <w:name w:val="Text"/>
    <w:basedOn w:val="Normal"/>
    <w:rsid w:val="001058EF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lang w:eastAsia="en-GB"/>
    </w:rPr>
  </w:style>
  <w:style w:type="paragraph" w:customStyle="1" w:styleId="bullet">
    <w:name w:val="bullet"/>
    <w:basedOn w:val="Normal"/>
    <w:rsid w:val="001058EF"/>
    <w:pPr>
      <w:tabs>
        <w:tab w:val="num" w:pos="360"/>
      </w:tabs>
      <w:ind w:left="360" w:hanging="360"/>
    </w:pPr>
    <w:rPr>
      <w:sz w:val="22"/>
      <w:lang w:eastAsia="en-GB"/>
    </w:rPr>
  </w:style>
  <w:style w:type="paragraph" w:customStyle="1" w:styleId="Cover-Title">
    <w:name w:val="Cover - Title"/>
    <w:basedOn w:val="Normal"/>
    <w:rsid w:val="002C3056"/>
    <w:pPr>
      <w:spacing w:after="240"/>
    </w:pPr>
    <w:rPr>
      <w:rFonts w:cs="Arial"/>
      <w:sz w:val="44"/>
      <w:szCs w:val="44"/>
    </w:rPr>
  </w:style>
  <w:style w:type="paragraph" w:styleId="TOC1">
    <w:name w:val="toc 1"/>
    <w:basedOn w:val="Normal"/>
    <w:next w:val="Normal"/>
    <w:autoRedefine/>
    <w:semiHidden/>
    <w:rsid w:val="002C3056"/>
    <w:pPr>
      <w:tabs>
        <w:tab w:val="right" w:leader="dot" w:pos="8636"/>
      </w:tabs>
      <w:spacing w:after="240"/>
    </w:pPr>
    <w:rPr>
      <w:rFonts w:cs="Arial"/>
      <w:szCs w:val="24"/>
    </w:rPr>
  </w:style>
  <w:style w:type="paragraph" w:styleId="TOC2">
    <w:name w:val="toc 2"/>
    <w:basedOn w:val="Normal"/>
    <w:next w:val="Normal"/>
    <w:autoRedefine/>
    <w:semiHidden/>
    <w:rsid w:val="002C3056"/>
    <w:pPr>
      <w:spacing w:after="240"/>
      <w:ind w:left="240"/>
    </w:pPr>
    <w:rPr>
      <w:rFonts w:cs="Arial"/>
      <w:szCs w:val="24"/>
    </w:rPr>
  </w:style>
  <w:style w:type="paragraph" w:styleId="TableofFigures">
    <w:name w:val="table of figures"/>
    <w:basedOn w:val="Normal"/>
    <w:next w:val="Normal"/>
    <w:semiHidden/>
    <w:rsid w:val="002C3056"/>
    <w:pPr>
      <w:spacing w:after="240"/>
      <w:ind w:left="480" w:hanging="480"/>
    </w:pPr>
    <w:rPr>
      <w:rFonts w:cs="Arial"/>
      <w:szCs w:val="24"/>
    </w:rPr>
  </w:style>
  <w:style w:type="character" w:styleId="FollowedHyperlink">
    <w:name w:val="FollowedHyperlink"/>
    <w:rsid w:val="003A13FD"/>
    <w:rPr>
      <w:color w:val="800080"/>
      <w:u w:val="single"/>
    </w:rPr>
  </w:style>
  <w:style w:type="paragraph" w:customStyle="1" w:styleId="xl22">
    <w:name w:val="xl22"/>
    <w:basedOn w:val="Normal"/>
    <w:rsid w:val="003A13FD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customStyle="1" w:styleId="xl23">
    <w:name w:val="xl23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customStyle="1" w:styleId="xl24">
    <w:name w:val="xl24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n-GB"/>
    </w:rPr>
  </w:style>
  <w:style w:type="paragraph" w:customStyle="1" w:styleId="xl25">
    <w:name w:val="xl25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customStyle="1" w:styleId="xl26">
    <w:name w:val="xl26"/>
    <w:basedOn w:val="Normal"/>
    <w:rsid w:val="003A13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customStyle="1" w:styleId="xl27">
    <w:name w:val="xl27"/>
    <w:basedOn w:val="Normal"/>
    <w:rsid w:val="003A13FD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n-GB"/>
    </w:rPr>
  </w:style>
  <w:style w:type="paragraph" w:customStyle="1" w:styleId="xl28">
    <w:name w:val="xl28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n-GB"/>
    </w:rPr>
  </w:style>
  <w:style w:type="paragraph" w:customStyle="1" w:styleId="xl29">
    <w:name w:val="xl29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GB"/>
    </w:rPr>
  </w:style>
  <w:style w:type="paragraph" w:customStyle="1" w:styleId="xl30">
    <w:name w:val="xl30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en-GB"/>
    </w:rPr>
  </w:style>
  <w:style w:type="paragraph" w:customStyle="1" w:styleId="xl31">
    <w:name w:val="xl31"/>
    <w:basedOn w:val="Normal"/>
    <w:rsid w:val="003A13FD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eastAsia="en-GB"/>
    </w:rPr>
  </w:style>
  <w:style w:type="paragraph" w:customStyle="1" w:styleId="xl32">
    <w:name w:val="xl32"/>
    <w:basedOn w:val="Normal"/>
    <w:rsid w:val="003A13FD"/>
    <w:pPr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eastAsia="en-GB"/>
    </w:rPr>
  </w:style>
  <w:style w:type="paragraph" w:customStyle="1" w:styleId="xl33">
    <w:name w:val="xl33"/>
    <w:basedOn w:val="Normal"/>
    <w:rsid w:val="003A13F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eastAsia="en-GB"/>
    </w:rPr>
  </w:style>
  <w:style w:type="paragraph" w:customStyle="1" w:styleId="xl34">
    <w:name w:val="xl34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eastAsia="en-GB"/>
    </w:rPr>
  </w:style>
  <w:style w:type="paragraph" w:customStyle="1" w:styleId="xl35">
    <w:name w:val="xl35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n-GB"/>
    </w:rPr>
  </w:style>
  <w:style w:type="paragraph" w:customStyle="1" w:styleId="xl36">
    <w:name w:val="xl36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GB"/>
    </w:rPr>
  </w:style>
  <w:style w:type="paragraph" w:customStyle="1" w:styleId="xl37">
    <w:name w:val="xl37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eastAsia="en-GB"/>
    </w:rPr>
  </w:style>
  <w:style w:type="paragraph" w:customStyle="1" w:styleId="xl38">
    <w:name w:val="xl38"/>
    <w:basedOn w:val="Normal"/>
    <w:rsid w:val="003A13FD"/>
    <w:pPr>
      <w:spacing w:before="100" w:beforeAutospacing="1" w:after="100" w:afterAutospacing="1"/>
    </w:pPr>
    <w:rPr>
      <w:rFonts w:cs="Arial"/>
      <w:b/>
      <w:bCs/>
      <w:sz w:val="16"/>
      <w:szCs w:val="16"/>
      <w:lang w:eastAsia="en-GB"/>
    </w:rPr>
  </w:style>
  <w:style w:type="paragraph" w:customStyle="1" w:styleId="xl39">
    <w:name w:val="xl39"/>
    <w:basedOn w:val="Normal"/>
    <w:rsid w:val="003A13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n-GB"/>
    </w:rPr>
  </w:style>
  <w:style w:type="paragraph" w:customStyle="1" w:styleId="xl40">
    <w:name w:val="xl40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n-GB"/>
    </w:rPr>
  </w:style>
  <w:style w:type="paragraph" w:customStyle="1" w:styleId="xl41">
    <w:name w:val="xl41"/>
    <w:basedOn w:val="Normal"/>
    <w:rsid w:val="003A13FD"/>
    <w:pPr>
      <w:spacing w:before="100" w:beforeAutospacing="1" w:after="100" w:afterAutospacing="1"/>
    </w:pPr>
    <w:rPr>
      <w:rFonts w:ascii="Times New Roman" w:hAnsi="Times New Roman"/>
      <w:b/>
      <w:bCs/>
      <w:szCs w:val="24"/>
      <w:u w:val="single"/>
      <w:lang w:eastAsia="en-GB"/>
    </w:rPr>
  </w:style>
  <w:style w:type="paragraph" w:customStyle="1" w:styleId="xl42">
    <w:name w:val="xl42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en-GB"/>
    </w:rPr>
  </w:style>
  <w:style w:type="character" w:customStyle="1" w:styleId="2Char">
    <w:name w:val="2 Char"/>
    <w:aliases w:val="Level 2 Heading Char"/>
    <w:rsid w:val="00FD1FFC"/>
    <w:rPr>
      <w:rFonts w:ascii="Arial" w:hAnsi="Arial"/>
      <w:b/>
      <w:color w:val="000000"/>
      <w:sz w:val="24"/>
      <w:lang w:val="en-GB" w:eastAsia="en-US" w:bidi="ar-SA"/>
    </w:rPr>
  </w:style>
  <w:style w:type="paragraph" w:customStyle="1" w:styleId="font0">
    <w:name w:val="font0"/>
    <w:basedOn w:val="Normal"/>
    <w:rsid w:val="00801681"/>
    <w:pPr>
      <w:spacing w:before="100" w:beforeAutospacing="1" w:after="100" w:afterAutospacing="1"/>
    </w:pPr>
    <w:rPr>
      <w:rFonts w:cs="Arial"/>
      <w:sz w:val="20"/>
      <w:lang w:eastAsia="en-GB"/>
    </w:rPr>
  </w:style>
  <w:style w:type="paragraph" w:customStyle="1" w:styleId="font5">
    <w:name w:val="font5"/>
    <w:basedOn w:val="Normal"/>
    <w:rsid w:val="00801681"/>
    <w:pPr>
      <w:spacing w:before="100" w:beforeAutospacing="1" w:after="100" w:afterAutospacing="1"/>
    </w:pPr>
    <w:rPr>
      <w:rFonts w:cs="Arial"/>
      <w:sz w:val="20"/>
      <w:lang w:eastAsia="en-GB"/>
    </w:rPr>
  </w:style>
  <w:style w:type="paragraph" w:customStyle="1" w:styleId="xl43">
    <w:name w:val="xl43"/>
    <w:basedOn w:val="Normal"/>
    <w:rsid w:val="00801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GB"/>
    </w:rPr>
  </w:style>
  <w:style w:type="paragraph" w:customStyle="1" w:styleId="xl44">
    <w:name w:val="xl44"/>
    <w:basedOn w:val="Normal"/>
    <w:rsid w:val="008016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GB"/>
    </w:rPr>
  </w:style>
  <w:style w:type="paragraph" w:customStyle="1" w:styleId="xl45">
    <w:name w:val="xl45"/>
    <w:basedOn w:val="Normal"/>
    <w:rsid w:val="00801681"/>
    <w:pPr>
      <w:shd w:val="clear" w:color="auto" w:fill="C0C0C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47">
    <w:name w:val="xl47"/>
    <w:basedOn w:val="Normal"/>
    <w:rsid w:val="00801681"/>
    <w:pPr>
      <w:spacing w:before="100" w:beforeAutospacing="1" w:after="100" w:afterAutospacing="1"/>
    </w:pPr>
    <w:rPr>
      <w:rFonts w:ascii="Monotype Sorts" w:hAnsi="Monotype Sorts"/>
      <w:szCs w:val="24"/>
      <w:lang w:eastAsia="en-GB"/>
    </w:rPr>
  </w:style>
  <w:style w:type="paragraph" w:customStyle="1" w:styleId="xl48">
    <w:name w:val="xl48"/>
    <w:basedOn w:val="Normal"/>
    <w:rsid w:val="0080168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49">
    <w:name w:val="xl49"/>
    <w:basedOn w:val="Normal"/>
    <w:rsid w:val="008016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en-GB"/>
    </w:rPr>
  </w:style>
  <w:style w:type="paragraph" w:customStyle="1" w:styleId="xl50">
    <w:name w:val="xl50"/>
    <w:basedOn w:val="Normal"/>
    <w:rsid w:val="008016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GB"/>
    </w:rPr>
  </w:style>
  <w:style w:type="paragraph" w:customStyle="1" w:styleId="xl51">
    <w:name w:val="xl51"/>
    <w:basedOn w:val="Normal"/>
    <w:rsid w:val="00801681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52">
    <w:name w:val="xl52"/>
    <w:basedOn w:val="Normal"/>
    <w:rsid w:val="00801681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53">
    <w:name w:val="xl53"/>
    <w:basedOn w:val="Normal"/>
    <w:rsid w:val="00801681"/>
    <w:pPr>
      <w:spacing w:before="100" w:beforeAutospacing="1" w:after="100" w:afterAutospacing="1"/>
      <w:textAlignment w:val="top"/>
    </w:pPr>
    <w:rPr>
      <w:rFonts w:cs="Arial"/>
      <w:szCs w:val="24"/>
      <w:lang w:eastAsia="en-GB"/>
    </w:rPr>
  </w:style>
  <w:style w:type="paragraph" w:customStyle="1" w:styleId="xl54">
    <w:name w:val="xl54"/>
    <w:basedOn w:val="Normal"/>
    <w:rsid w:val="00801681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xl55">
    <w:name w:val="xl55"/>
    <w:basedOn w:val="Normal"/>
    <w:rsid w:val="00801681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56">
    <w:name w:val="xl56"/>
    <w:basedOn w:val="Normal"/>
    <w:rsid w:val="00801681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57">
    <w:name w:val="xl57"/>
    <w:basedOn w:val="Normal"/>
    <w:rsid w:val="00801681"/>
    <w:pPr>
      <w:spacing w:before="100" w:beforeAutospacing="1" w:after="100" w:afterAutospacing="1"/>
      <w:textAlignment w:val="center"/>
    </w:pPr>
    <w:rPr>
      <w:rFonts w:cs="Arial"/>
      <w:szCs w:val="24"/>
      <w:lang w:eastAsia="en-GB"/>
    </w:rPr>
  </w:style>
  <w:style w:type="paragraph" w:customStyle="1" w:styleId="xl58">
    <w:name w:val="xl58"/>
    <w:basedOn w:val="Normal"/>
    <w:rsid w:val="00801681"/>
    <w:pPr>
      <w:spacing w:before="100" w:beforeAutospacing="1" w:after="100" w:afterAutospacing="1"/>
      <w:textAlignment w:val="center"/>
    </w:pPr>
    <w:rPr>
      <w:rFonts w:cs="Arial"/>
      <w:szCs w:val="24"/>
      <w:lang w:eastAsia="en-GB"/>
    </w:rPr>
  </w:style>
  <w:style w:type="paragraph" w:customStyle="1" w:styleId="xl59">
    <w:name w:val="xl59"/>
    <w:basedOn w:val="Normal"/>
    <w:rsid w:val="00801681"/>
    <w:pPr>
      <w:spacing w:before="100" w:beforeAutospacing="1" w:after="100" w:afterAutospacing="1"/>
      <w:textAlignment w:val="center"/>
    </w:pPr>
    <w:rPr>
      <w:rFonts w:cs="Arial"/>
      <w:szCs w:val="24"/>
      <w:lang w:eastAsia="en-GB"/>
    </w:rPr>
  </w:style>
  <w:style w:type="paragraph" w:customStyle="1" w:styleId="xl60">
    <w:name w:val="xl60"/>
    <w:basedOn w:val="Normal"/>
    <w:rsid w:val="00801681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61">
    <w:name w:val="xl61"/>
    <w:basedOn w:val="Normal"/>
    <w:rsid w:val="00801681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62">
    <w:name w:val="xl62"/>
    <w:basedOn w:val="Normal"/>
    <w:rsid w:val="00801681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63">
    <w:name w:val="xl63"/>
    <w:basedOn w:val="Normal"/>
    <w:rsid w:val="0080168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64">
    <w:name w:val="xl64"/>
    <w:basedOn w:val="Normal"/>
    <w:rsid w:val="00801681"/>
    <w:pPr>
      <w:spacing w:before="100" w:beforeAutospacing="1" w:after="100" w:afterAutospacing="1"/>
      <w:textAlignment w:val="center"/>
    </w:pPr>
    <w:rPr>
      <w:rFonts w:ascii="Monotype Sorts" w:hAnsi="Monotype Sorts"/>
      <w:szCs w:val="24"/>
      <w:lang w:eastAsia="en-GB"/>
    </w:rPr>
  </w:style>
  <w:style w:type="paragraph" w:customStyle="1" w:styleId="xl65">
    <w:name w:val="xl65"/>
    <w:basedOn w:val="Normal"/>
    <w:rsid w:val="0080168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66">
    <w:name w:val="xl66"/>
    <w:basedOn w:val="Normal"/>
    <w:rsid w:val="00801681"/>
    <w:pPr>
      <w:spacing w:before="100" w:beforeAutospacing="1" w:after="100" w:afterAutospacing="1"/>
    </w:pPr>
    <w:rPr>
      <w:rFonts w:ascii="Times New Roman" w:hAnsi="Times New Roman"/>
      <w:color w:val="C0C0C0"/>
      <w:szCs w:val="24"/>
      <w:lang w:eastAsia="en-GB"/>
    </w:rPr>
  </w:style>
  <w:style w:type="paragraph" w:customStyle="1" w:styleId="xl67">
    <w:name w:val="xl67"/>
    <w:basedOn w:val="Normal"/>
    <w:rsid w:val="00801681"/>
    <w:pPr>
      <w:spacing w:before="100" w:beforeAutospacing="1" w:after="100" w:afterAutospacing="1"/>
    </w:pPr>
    <w:rPr>
      <w:rFonts w:ascii="Wingdings 2" w:hAnsi="Wingdings 2"/>
      <w:szCs w:val="24"/>
      <w:lang w:eastAsia="en-GB"/>
    </w:rPr>
  </w:style>
  <w:style w:type="paragraph" w:customStyle="1" w:styleId="xl68">
    <w:name w:val="xl68"/>
    <w:basedOn w:val="Normal"/>
    <w:rsid w:val="00801681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xl69">
    <w:name w:val="xl69"/>
    <w:basedOn w:val="Normal"/>
    <w:rsid w:val="00801681"/>
    <w:pPr>
      <w:spacing w:before="100" w:beforeAutospacing="1" w:after="100" w:afterAutospacing="1"/>
      <w:textAlignment w:val="center"/>
    </w:pPr>
    <w:rPr>
      <w:rFonts w:ascii="Wingdings 2" w:hAnsi="Wingdings 2"/>
      <w:szCs w:val="24"/>
      <w:lang w:eastAsia="en-GB"/>
    </w:rPr>
  </w:style>
  <w:style w:type="paragraph" w:customStyle="1" w:styleId="xl70">
    <w:name w:val="xl70"/>
    <w:basedOn w:val="Normal"/>
    <w:rsid w:val="00801681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71">
    <w:name w:val="xl71"/>
    <w:basedOn w:val="Normal"/>
    <w:rsid w:val="0080168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72">
    <w:name w:val="xl72"/>
    <w:basedOn w:val="Normal"/>
    <w:rsid w:val="00801681"/>
    <w:pPr>
      <w:spacing w:before="100" w:beforeAutospacing="1"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xl73">
    <w:name w:val="xl73"/>
    <w:basedOn w:val="Normal"/>
    <w:rsid w:val="00801681"/>
    <w:pPr>
      <w:spacing w:before="100" w:beforeAutospacing="1" w:after="100" w:afterAutospacing="1"/>
    </w:pPr>
    <w:rPr>
      <w:rFonts w:ascii="Times New Roman" w:hAnsi="Times New Roman"/>
      <w:color w:val="0000FF"/>
      <w:szCs w:val="24"/>
      <w:lang w:eastAsia="en-GB"/>
    </w:rPr>
  </w:style>
  <w:style w:type="paragraph" w:customStyle="1" w:styleId="xl74">
    <w:name w:val="xl74"/>
    <w:basedOn w:val="Normal"/>
    <w:rsid w:val="0080168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75">
    <w:name w:val="xl75"/>
    <w:basedOn w:val="Normal"/>
    <w:rsid w:val="00801681"/>
    <w:pPr>
      <w:spacing w:before="100" w:beforeAutospacing="1" w:after="100" w:afterAutospacing="1"/>
    </w:pPr>
    <w:rPr>
      <w:rFonts w:ascii="Wingdings" w:hAnsi="Wingdings"/>
      <w:szCs w:val="24"/>
      <w:lang w:eastAsia="en-GB"/>
    </w:rPr>
  </w:style>
  <w:style w:type="paragraph" w:customStyle="1" w:styleId="xl76">
    <w:name w:val="xl76"/>
    <w:basedOn w:val="Normal"/>
    <w:rsid w:val="00801681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77">
    <w:name w:val="xl77"/>
    <w:basedOn w:val="Normal"/>
    <w:rsid w:val="00801681"/>
    <w:pPr>
      <w:shd w:val="clear" w:color="auto" w:fill="C0C0C0"/>
      <w:spacing w:before="100" w:beforeAutospacing="1" w:after="100" w:afterAutospacing="1"/>
    </w:pPr>
    <w:rPr>
      <w:rFonts w:ascii="Wingdings" w:hAnsi="Wingdings"/>
      <w:szCs w:val="24"/>
      <w:lang w:eastAsia="en-GB"/>
    </w:rPr>
  </w:style>
  <w:style w:type="paragraph" w:customStyle="1" w:styleId="xl78">
    <w:name w:val="xl78"/>
    <w:basedOn w:val="Normal"/>
    <w:rsid w:val="00801681"/>
    <w:pPr>
      <w:shd w:val="clear" w:color="auto" w:fill="C0C0C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79">
    <w:name w:val="xl79"/>
    <w:basedOn w:val="Normal"/>
    <w:rsid w:val="00801681"/>
    <w:pPr>
      <w:shd w:val="clear" w:color="auto" w:fill="C0C0C0"/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80">
    <w:name w:val="xl80"/>
    <w:basedOn w:val="Normal"/>
    <w:rsid w:val="00801681"/>
    <w:pPr>
      <w:spacing w:before="100" w:beforeAutospacing="1" w:after="100" w:afterAutospacing="1"/>
      <w:textAlignment w:val="center"/>
    </w:pPr>
    <w:rPr>
      <w:rFonts w:cs="Arial"/>
      <w:sz w:val="22"/>
      <w:szCs w:val="22"/>
      <w:lang w:eastAsia="en-GB"/>
    </w:rPr>
  </w:style>
  <w:style w:type="paragraph" w:customStyle="1" w:styleId="xl81">
    <w:name w:val="xl81"/>
    <w:basedOn w:val="Normal"/>
    <w:rsid w:val="00801681"/>
    <w:pPr>
      <w:spacing w:before="100" w:beforeAutospacing="1" w:after="100" w:afterAutospacing="1"/>
    </w:pPr>
    <w:rPr>
      <w:rFonts w:cs="Arial"/>
      <w:sz w:val="22"/>
      <w:szCs w:val="22"/>
      <w:lang w:eastAsia="en-GB"/>
    </w:rPr>
  </w:style>
  <w:style w:type="paragraph" w:customStyle="1" w:styleId="xl82">
    <w:name w:val="xl82"/>
    <w:basedOn w:val="Normal"/>
    <w:rsid w:val="0080168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83">
    <w:name w:val="xl83"/>
    <w:basedOn w:val="Normal"/>
    <w:rsid w:val="00801681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styleId="NormalWeb">
    <w:name w:val="Normal (Web)"/>
    <w:basedOn w:val="Normal"/>
    <w:rsid w:val="00F8311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F8311D"/>
    <w:rPr>
      <w:i/>
      <w:iCs/>
    </w:rPr>
  </w:style>
  <w:style w:type="paragraph" w:customStyle="1" w:styleId="Body">
    <w:name w:val="Body"/>
    <w:basedOn w:val="Normal"/>
    <w:rsid w:val="00F33006"/>
    <w:pPr>
      <w:spacing w:after="160"/>
      <w:ind w:left="720" w:right="720"/>
      <w:jc w:val="both"/>
    </w:pPr>
    <w:rPr>
      <w:rFonts w:ascii="Century Schoolbook" w:hAnsi="Century Schoolbook"/>
      <w:lang w:eastAsia="en-GB"/>
    </w:rPr>
  </w:style>
  <w:style w:type="paragraph" w:customStyle="1" w:styleId="Body3">
    <w:name w:val="Body 3"/>
    <w:basedOn w:val="Body"/>
    <w:rsid w:val="00F33006"/>
    <w:pPr>
      <w:spacing w:after="240"/>
      <w:ind w:left="1701" w:right="0"/>
    </w:pPr>
    <w:rPr>
      <w:rFonts w:ascii="Arial" w:hAnsi="Arial" w:cs="Arial"/>
      <w:sz w:val="20"/>
    </w:rPr>
  </w:style>
  <w:style w:type="paragraph" w:customStyle="1" w:styleId="Body0">
    <w:name w:val="Body*"/>
    <w:rsid w:val="00DF604C"/>
    <w:pPr>
      <w:keepLines/>
      <w:spacing w:line="320" w:lineRule="exact"/>
      <w:ind w:right="850"/>
      <w:jc w:val="both"/>
    </w:pPr>
    <w:rPr>
      <w:rFonts w:ascii="Perpetua" w:hAnsi="Perpetua"/>
      <w:noProof/>
      <w:sz w:val="26"/>
    </w:rPr>
  </w:style>
  <w:style w:type="paragraph" w:customStyle="1" w:styleId="Bullet1">
    <w:name w:val="Bullet 1"/>
    <w:basedOn w:val="Normal"/>
    <w:link w:val="Bullet1Char"/>
    <w:rsid w:val="006E5226"/>
    <w:pPr>
      <w:keepLines/>
      <w:tabs>
        <w:tab w:val="num" w:pos="794"/>
      </w:tabs>
      <w:spacing w:before="100"/>
      <w:ind w:left="794" w:hanging="397"/>
    </w:pPr>
    <w:rPr>
      <w:szCs w:val="24"/>
      <w:lang w:eastAsia="en-GB"/>
    </w:rPr>
  </w:style>
  <w:style w:type="character" w:customStyle="1" w:styleId="Bullet1Char">
    <w:name w:val="Bullet 1 Char"/>
    <w:link w:val="Bullet1"/>
    <w:rsid w:val="006E5226"/>
    <w:rPr>
      <w:rFonts w:ascii="Arial" w:hAnsi="Arial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5B7B3D"/>
    <w:pPr>
      <w:ind w:left="480"/>
    </w:pPr>
  </w:style>
  <w:style w:type="paragraph" w:styleId="ListParagraph">
    <w:name w:val="List Paragraph"/>
    <w:basedOn w:val="Normal"/>
    <w:qFormat/>
    <w:rsid w:val="005B7B3D"/>
    <w:pPr>
      <w:ind w:left="720"/>
      <w:contextualSpacing/>
    </w:pPr>
    <w:rPr>
      <w:rFonts w:ascii="Times New Roman" w:eastAsia="Calibri" w:hAnsi="Times New Roman"/>
      <w:szCs w:val="24"/>
      <w:lang w:eastAsia="en-GB"/>
    </w:rPr>
  </w:style>
  <w:style w:type="paragraph" w:styleId="NoSpacing">
    <w:name w:val="No Spacing"/>
    <w:link w:val="NoSpacingChar"/>
    <w:qFormat/>
    <w:rsid w:val="005B7B3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5B7B3D"/>
    <w:rPr>
      <w:rFonts w:ascii="Calibri" w:eastAsia="Calibri" w:hAnsi="Calibri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qFormat/>
    <w:rsid w:val="005B7B3D"/>
    <w:pPr>
      <w:keepLines/>
      <w:spacing w:before="480" w:line="276" w:lineRule="auto"/>
      <w:ind w:left="0" w:firstLine="0"/>
      <w:jc w:val="left"/>
      <w:outlineLvl w:val="9"/>
    </w:pPr>
    <w:rPr>
      <w:rFonts w:ascii="Cambria" w:eastAsia="Calibri" w:hAnsi="Cambria"/>
      <w:bCs/>
      <w:color w:val="365F91"/>
      <w:sz w:val="28"/>
      <w:szCs w:val="28"/>
      <w:lang w:val="en-US"/>
    </w:rPr>
  </w:style>
  <w:style w:type="paragraph" w:customStyle="1" w:styleId="Bullets">
    <w:name w:val="Bullets"/>
    <w:basedOn w:val="BodyText"/>
    <w:rsid w:val="005B7B3D"/>
    <w:pPr>
      <w:tabs>
        <w:tab w:val="left" w:pos="648"/>
        <w:tab w:val="left" w:pos="936"/>
      </w:tabs>
      <w:spacing w:after="360"/>
      <w:jc w:val="both"/>
    </w:pPr>
    <w:rPr>
      <w:rFonts w:ascii="Garamond" w:eastAsia="Calibri" w:hAnsi="Garamond"/>
      <w:sz w:val="24"/>
      <w:lang w:eastAsia="en-GB"/>
    </w:rPr>
  </w:style>
  <w:style w:type="paragraph" w:styleId="CommentText">
    <w:name w:val="annotation text"/>
    <w:basedOn w:val="Normal"/>
    <w:semiHidden/>
    <w:rsid w:val="005334B3"/>
    <w:rPr>
      <w:sz w:val="20"/>
    </w:rPr>
  </w:style>
  <w:style w:type="character" w:customStyle="1" w:styleId="Heading2Char">
    <w:name w:val="Heading 2 Char"/>
    <w:locked/>
    <w:rsid w:val="00281AFF"/>
    <w:rPr>
      <w:rFonts w:ascii="Arial" w:hAnsi="Arial" w:cs="Arial"/>
      <w:b/>
      <w:bCs/>
      <w:i/>
      <w:iCs/>
      <w:sz w:val="28"/>
      <w:szCs w:val="28"/>
      <w:lang w:val="x-none" w:eastAsia="en-GB"/>
    </w:rPr>
  </w:style>
  <w:style w:type="table" w:customStyle="1" w:styleId="ColorfulShading-Accent41">
    <w:name w:val="Colorful Shading - Accent 41"/>
    <w:rsid w:val="00281AF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Grid-Accent41">
    <w:name w:val="Colorful Grid - Accent 41"/>
    <w:rsid w:val="00281AF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ColorfulList-Accent11">
    <w:name w:val="Colorful List - Accent 11"/>
    <w:rsid w:val="00281AFF"/>
    <w:rPr>
      <w:rFonts w:ascii="Calibri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MediumShading2-Accent21">
    <w:name w:val="Medium Shading 2 - Accent 21"/>
    <w:rsid w:val="00281AFF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11">
    <w:name w:val="Colorful Grid - Accent 11"/>
    <w:rsid w:val="00281AF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paragraph" w:customStyle="1" w:styleId="maf">
    <w:name w:val="maf"/>
    <w:basedOn w:val="Default"/>
    <w:next w:val="Default"/>
    <w:rsid w:val="00281AFF"/>
    <w:rPr>
      <w:rFonts w:ascii="Times New Roman" w:eastAsia="Calibri" w:hAnsi="Times New Roman" w:cs="Times New Roman"/>
      <w:color w:val="auto"/>
      <w:lang w:val="en-US" w:eastAsia="en-US"/>
    </w:rPr>
  </w:style>
  <w:style w:type="character" w:customStyle="1" w:styleId="Hyperlink8">
    <w:name w:val="Hyperlink8"/>
    <w:rsid w:val="00281AFF"/>
    <w:rPr>
      <w:rFonts w:cs="Times New Roman"/>
      <w:b/>
      <w:bCs/>
      <w:color w:val="336699"/>
      <w:u w:val="none"/>
      <w:effect w:val="none"/>
    </w:rPr>
  </w:style>
  <w:style w:type="paragraph" w:customStyle="1" w:styleId="Question">
    <w:name w:val="Question"/>
    <w:basedOn w:val="Normal"/>
    <w:rsid w:val="00281AFF"/>
    <w:pPr>
      <w:tabs>
        <w:tab w:val="num" w:pos="709"/>
      </w:tabs>
      <w:spacing w:before="160" w:after="100"/>
      <w:ind w:left="709" w:hanging="567"/>
    </w:pPr>
    <w:rPr>
      <w:rFonts w:eastAsia="Calibri"/>
      <w:b/>
      <w:sz w:val="21"/>
    </w:rPr>
  </w:style>
  <w:style w:type="paragraph" w:customStyle="1" w:styleId="Section">
    <w:name w:val="Section"/>
    <w:basedOn w:val="Question"/>
    <w:rsid w:val="00281AFF"/>
    <w:pPr>
      <w:spacing w:before="360" w:after="0"/>
    </w:pPr>
    <w:rPr>
      <w:caps/>
      <w:sz w:val="25"/>
    </w:rPr>
  </w:style>
  <w:style w:type="paragraph" w:customStyle="1" w:styleId="QuestionFollowup">
    <w:name w:val="Question Followup"/>
    <w:basedOn w:val="Question"/>
    <w:rsid w:val="00281AFF"/>
    <w:pPr>
      <w:numPr>
        <w:ilvl w:val="2"/>
      </w:numPr>
      <w:tabs>
        <w:tab w:val="num" w:pos="709"/>
      </w:tabs>
      <w:ind w:left="709" w:hanging="567"/>
    </w:pPr>
  </w:style>
  <w:style w:type="paragraph" w:customStyle="1" w:styleId="Appendixhead">
    <w:name w:val="Appendix head"/>
    <w:basedOn w:val="Heading1"/>
    <w:next w:val="Normal"/>
    <w:rsid w:val="00281AFF"/>
    <w:pPr>
      <w:keepNext w:val="0"/>
      <w:pageBreakBefore/>
      <w:tabs>
        <w:tab w:val="left" w:pos="1021"/>
        <w:tab w:val="num" w:pos="1800"/>
      </w:tabs>
      <w:spacing w:after="1080"/>
      <w:ind w:left="431" w:hanging="431"/>
      <w:jc w:val="both"/>
      <w:outlineLvl w:val="9"/>
    </w:pPr>
    <w:rPr>
      <w:rFonts w:ascii="Verdana" w:eastAsia="Calibri" w:hAnsi="Verdana"/>
      <w:kern w:val="28"/>
      <w:sz w:val="32"/>
      <w:szCs w:val="24"/>
    </w:rPr>
  </w:style>
  <w:style w:type="paragraph" w:customStyle="1" w:styleId="Appendixtext">
    <w:name w:val="Appendix text"/>
    <w:basedOn w:val="Heading2"/>
    <w:rsid w:val="00281AFF"/>
    <w:pPr>
      <w:keepNext w:val="0"/>
      <w:keepLines/>
      <w:tabs>
        <w:tab w:val="num" w:pos="576"/>
        <w:tab w:val="left" w:pos="1021"/>
        <w:tab w:val="num" w:pos="1152"/>
      </w:tabs>
      <w:spacing w:before="240" w:after="60"/>
      <w:ind w:left="578" w:hanging="578"/>
      <w:jc w:val="both"/>
    </w:pPr>
    <w:rPr>
      <w:rFonts w:ascii="Verdana" w:eastAsia="Calibri" w:hAnsi="Verdana" w:cs="Arial"/>
      <w:b w:val="0"/>
      <w:bCs/>
      <w:iCs/>
      <w:color w:val="auto"/>
      <w:sz w:val="22"/>
      <w:szCs w:val="28"/>
      <w:lang w:val="en-US"/>
    </w:rPr>
  </w:style>
  <w:style w:type="paragraph" w:customStyle="1" w:styleId="bulletscs1">
    <w:name w:val="bullet scs1"/>
    <w:basedOn w:val="Normal"/>
    <w:rsid w:val="00281AFF"/>
    <w:pPr>
      <w:tabs>
        <w:tab w:val="left" w:pos="907"/>
      </w:tabs>
      <w:spacing w:after="120"/>
      <w:ind w:right="658"/>
    </w:pPr>
    <w:rPr>
      <w:rFonts w:eastAsia="Calibri"/>
      <w:sz w:val="22"/>
      <w:szCs w:val="24"/>
    </w:rPr>
  </w:style>
  <w:style w:type="paragraph" w:customStyle="1" w:styleId="wfxRecipient">
    <w:name w:val="wfxRecipient"/>
    <w:basedOn w:val="Normal"/>
    <w:rsid w:val="00281AFF"/>
    <w:rPr>
      <w:rFonts w:ascii="Times New Roman" w:eastAsia="Calibri" w:hAnsi="Times New Roman"/>
      <w:szCs w:val="24"/>
    </w:rPr>
  </w:style>
  <w:style w:type="paragraph" w:customStyle="1" w:styleId="Tabledata">
    <w:name w:val="Table data"/>
    <w:basedOn w:val="Normal"/>
    <w:rsid w:val="00281AFF"/>
    <w:pPr>
      <w:ind w:right="113"/>
      <w:jc w:val="right"/>
    </w:pPr>
    <w:rPr>
      <w:rFonts w:eastAsia="Calibri"/>
      <w:color w:val="000000"/>
      <w:sz w:val="22"/>
      <w:szCs w:val="24"/>
    </w:rPr>
  </w:style>
  <w:style w:type="paragraph" w:customStyle="1" w:styleId="Appendixhead2">
    <w:name w:val="Appendixhead2"/>
    <w:basedOn w:val="Heading2"/>
    <w:rsid w:val="00281AFF"/>
    <w:pPr>
      <w:keepNext w:val="0"/>
      <w:keepLines/>
      <w:tabs>
        <w:tab w:val="left" w:pos="1021"/>
      </w:tabs>
      <w:spacing w:before="120" w:after="120"/>
      <w:ind w:left="142" w:hanging="708"/>
      <w:jc w:val="both"/>
      <w:outlineLvl w:val="9"/>
    </w:pPr>
    <w:rPr>
      <w:rFonts w:ascii="Verdana" w:eastAsia="Calibri" w:hAnsi="Verdana"/>
      <w:b w:val="0"/>
      <w:i/>
      <w:noProof/>
      <w:color w:val="auto"/>
      <w:sz w:val="24"/>
      <w:szCs w:val="24"/>
      <w:u w:val="single"/>
      <w:lang w:val="en-US"/>
    </w:rPr>
  </w:style>
  <w:style w:type="paragraph" w:customStyle="1" w:styleId="TABLEHEADING">
    <w:name w:val="TABLE HEADING"/>
    <w:basedOn w:val="Normal"/>
    <w:rsid w:val="00281AFF"/>
    <w:rPr>
      <w:rFonts w:ascii="Times New Roman" w:eastAsia="Calibri" w:hAnsi="Times New Roman"/>
      <w:b/>
      <w:szCs w:val="24"/>
    </w:rPr>
  </w:style>
  <w:style w:type="paragraph" w:customStyle="1" w:styleId="cncont">
    <w:name w:val="cn_cont"/>
    <w:basedOn w:val="Normal"/>
    <w:rsid w:val="00281AFF"/>
    <w:pPr>
      <w:spacing w:before="100" w:beforeAutospacing="1" w:after="100" w:afterAutospacing="1"/>
    </w:pPr>
    <w:rPr>
      <w:rFonts w:ascii="Verdana" w:eastAsia="Calibri" w:hAnsi="Verdana"/>
      <w:color w:val="000066"/>
      <w:sz w:val="18"/>
      <w:szCs w:val="18"/>
      <w:lang w:val="en-US"/>
    </w:rPr>
  </w:style>
  <w:style w:type="paragraph" w:styleId="TOC4">
    <w:name w:val="toc 4"/>
    <w:basedOn w:val="Normal"/>
    <w:next w:val="Normal"/>
    <w:autoRedefine/>
    <w:rsid w:val="00281AFF"/>
    <w:pPr>
      <w:spacing w:after="100" w:line="276" w:lineRule="auto"/>
      <w:ind w:left="660"/>
    </w:pPr>
    <w:rPr>
      <w:rFonts w:ascii="Calibri" w:eastAsia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rsid w:val="00281AFF"/>
    <w:pPr>
      <w:spacing w:after="100" w:line="276" w:lineRule="auto"/>
      <w:ind w:left="880"/>
    </w:pPr>
    <w:rPr>
      <w:rFonts w:ascii="Calibri" w:eastAsia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rsid w:val="00281AFF"/>
    <w:pPr>
      <w:spacing w:after="100" w:line="276" w:lineRule="auto"/>
      <w:ind w:left="1100"/>
    </w:pPr>
    <w:rPr>
      <w:rFonts w:ascii="Calibri" w:eastAsia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rsid w:val="00281AFF"/>
    <w:pPr>
      <w:spacing w:after="100" w:line="276" w:lineRule="auto"/>
      <w:ind w:left="1320"/>
    </w:pPr>
    <w:rPr>
      <w:rFonts w:ascii="Calibri" w:eastAsia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rsid w:val="00281AFF"/>
    <w:pPr>
      <w:spacing w:after="100" w:line="276" w:lineRule="auto"/>
      <w:ind w:left="1540"/>
    </w:pPr>
    <w:rPr>
      <w:rFonts w:ascii="Calibri" w:eastAsia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rsid w:val="00281AFF"/>
    <w:pPr>
      <w:spacing w:after="100" w:line="276" w:lineRule="auto"/>
      <w:ind w:left="1760"/>
    </w:pPr>
    <w:rPr>
      <w:rFonts w:ascii="Calibri" w:eastAsia="Calibri" w:hAnsi="Calibri"/>
      <w:sz w:val="22"/>
      <w:szCs w:val="22"/>
      <w:lang w:eastAsia="en-GB"/>
    </w:rPr>
  </w:style>
  <w:style w:type="character" w:customStyle="1" w:styleId="subhead21">
    <w:name w:val="subhead21"/>
    <w:rsid w:val="00281AFF"/>
    <w:rPr>
      <w:rFonts w:ascii="Arial" w:hAnsi="Arial" w:cs="Arial"/>
      <w:b/>
      <w:bCs/>
      <w:color w:val="559EDA"/>
      <w:sz w:val="22"/>
      <w:szCs w:val="22"/>
    </w:rPr>
  </w:style>
  <w:style w:type="paragraph" w:customStyle="1" w:styleId="Style1">
    <w:name w:val="Style1"/>
    <w:basedOn w:val="Heading1"/>
    <w:rsid w:val="00281AFF"/>
    <w:pPr>
      <w:spacing w:before="240" w:after="60"/>
      <w:ind w:left="0" w:firstLine="0"/>
      <w:jc w:val="left"/>
    </w:pPr>
    <w:rPr>
      <w:rFonts w:ascii="FoundryFormSans-Book" w:eastAsia="Calibri" w:hAnsi="FoundryFormSans-Book" w:cs="FoundryFormSans-Book"/>
      <w:bCs/>
      <w:color w:val="008000"/>
      <w:kern w:val="32"/>
      <w:sz w:val="40"/>
      <w:szCs w:val="40"/>
      <w:lang w:val="en-US"/>
    </w:rPr>
  </w:style>
  <w:style w:type="table" w:customStyle="1" w:styleId="MediumList2-Accent11">
    <w:name w:val="Medium List 2 - Accent 11"/>
    <w:rsid w:val="00281AFF"/>
    <w:rPr>
      <w:rFonts w:ascii="Cambria" w:eastAsia="Calibri" w:hAnsi="Cambria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s">
    <w:name w:val="tabs"/>
    <w:basedOn w:val="Normal"/>
    <w:next w:val="Normal"/>
    <w:rsid w:val="00281AFF"/>
    <w:rPr>
      <w:rFonts w:ascii="Garamond" w:eastAsia="Calibri" w:hAnsi="Garamond"/>
      <w:sz w:val="22"/>
      <w:lang w:eastAsia="en-GB"/>
    </w:rPr>
  </w:style>
  <w:style w:type="paragraph" w:customStyle="1" w:styleId="Heading2NonTOC">
    <w:name w:val="Heading 2 Non TOC"/>
    <w:basedOn w:val="BodyText"/>
    <w:next w:val="BodyText"/>
    <w:rsid w:val="00281AFF"/>
    <w:pPr>
      <w:keepNext/>
      <w:spacing w:after="120"/>
    </w:pPr>
    <w:rPr>
      <w:rFonts w:ascii="RotisSansSerifExtraBold" w:eastAsia="Calibri" w:hAnsi="RotisSansSerifExtraBold"/>
      <w:sz w:val="32"/>
      <w:lang w:eastAsia="en-GB"/>
    </w:rPr>
  </w:style>
  <w:style w:type="table" w:customStyle="1" w:styleId="LightList1">
    <w:name w:val="Light List1"/>
    <w:rsid w:val="00281AFF"/>
    <w:rPr>
      <w:rFonts w:ascii="Calibri" w:eastAsia="Calibri" w:hAnsi="Calibri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9F6BE0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CharChar7">
    <w:name w:val="Char Char7"/>
    <w:rsid w:val="009F6BE0"/>
    <w:rPr>
      <w:rFonts w:ascii="Novarese Medium" w:eastAsia="Times New Roman" w:hAnsi="Novarese Medium" w:cs="Tahoma"/>
      <w:b/>
      <w:bCs/>
      <w:spacing w:val="-3"/>
      <w:sz w:val="24"/>
      <w:szCs w:val="24"/>
    </w:rPr>
  </w:style>
  <w:style w:type="character" w:customStyle="1" w:styleId="CharChar6">
    <w:name w:val="Char Char6"/>
    <w:rsid w:val="009F6BE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Char4">
    <w:name w:val="Char Char4"/>
    <w:rsid w:val="009F6BE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Char12">
    <w:name w:val="Char Char12"/>
    <w:rsid w:val="009F6BE0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customStyle="1" w:styleId="CharChar10">
    <w:name w:val="Char Char10"/>
    <w:rsid w:val="009F6BE0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CharChar9">
    <w:name w:val="Char Char9"/>
    <w:rsid w:val="009F6BE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CharChar2">
    <w:name w:val="Char Char2"/>
    <w:rsid w:val="009F6BE0"/>
    <w:rPr>
      <w:rFonts w:ascii="Arial" w:eastAsia="Times New Roman" w:hAnsi="Arial" w:cs="Times New Roman"/>
      <w:sz w:val="24"/>
      <w:szCs w:val="20"/>
    </w:rPr>
  </w:style>
  <w:style w:type="character" w:customStyle="1" w:styleId="CharChar">
    <w:name w:val="Char Char"/>
    <w:rsid w:val="009F6BE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semiHidden/>
    <w:rsid w:val="004206B5"/>
    <w:rPr>
      <w:sz w:val="16"/>
      <w:szCs w:val="16"/>
    </w:rPr>
  </w:style>
  <w:style w:type="paragraph" w:customStyle="1" w:styleId="intro">
    <w:name w:val="intro"/>
    <w:basedOn w:val="Normal"/>
    <w:rsid w:val="00344FB6"/>
    <w:pPr>
      <w:spacing w:before="100" w:beforeAutospacing="1" w:after="100" w:afterAutospacing="1"/>
    </w:pPr>
    <w:rPr>
      <w:rFonts w:ascii="Times New Roman" w:hAnsi="Times New Roman"/>
      <w:color w:val="003366"/>
      <w:sz w:val="29"/>
      <w:szCs w:val="29"/>
      <w:lang w:eastAsia="en-GB"/>
    </w:rPr>
  </w:style>
  <w:style w:type="paragraph" w:styleId="Index1">
    <w:name w:val="index 1"/>
    <w:basedOn w:val="Normal"/>
    <w:next w:val="Normal"/>
    <w:autoRedefine/>
    <w:semiHidden/>
    <w:rsid w:val="00BA3CD7"/>
    <w:pPr>
      <w:ind w:left="240" w:hanging="240"/>
    </w:pPr>
    <w:rPr>
      <w:rFonts w:ascii="Times New Roman" w:hAnsi="Times New Roman"/>
      <w:szCs w:val="24"/>
      <w:lang w:eastAsia="en-GB"/>
    </w:rPr>
  </w:style>
  <w:style w:type="paragraph" w:customStyle="1" w:styleId="FooterAssetFinanceflyers">
    <w:name w:val="Footer (Asset Finance flyers)"/>
    <w:basedOn w:val="Normal"/>
    <w:rsid w:val="00BA3CD7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Bliss 2 Regular" w:hAnsi="Bliss 2 Regular" w:cs="Bliss 2 Regular"/>
      <w:color w:val="006792"/>
      <w:spacing w:val="-5"/>
      <w:sz w:val="16"/>
      <w:szCs w:val="16"/>
    </w:rPr>
  </w:style>
  <w:style w:type="character" w:customStyle="1" w:styleId="normaltext1">
    <w:name w:val="normaltext1"/>
    <w:rsid w:val="00BA3CD7"/>
    <w:rPr>
      <w:rFonts w:ascii="Arial" w:hAnsi="Arial" w:cs="Arial" w:hint="default"/>
      <w:i w:val="0"/>
      <w:iCs w:val="0"/>
      <w:color w:val="666666"/>
      <w:sz w:val="13"/>
      <w:szCs w:val="13"/>
    </w:rPr>
  </w:style>
  <w:style w:type="character" w:customStyle="1" w:styleId="enquiry1">
    <w:name w:val="enquiry1"/>
    <w:rsid w:val="00BA3CD7"/>
    <w:rPr>
      <w:rFonts w:ascii="Verdana" w:hAnsi="Verdana" w:hint="default"/>
      <w:b w:val="0"/>
      <w:bCs w:val="0"/>
      <w:i w:val="0"/>
      <w:iCs w:val="0"/>
      <w:strike w:val="0"/>
      <w:dstrike w:val="0"/>
      <w:color w:val="333366"/>
      <w:sz w:val="15"/>
      <w:szCs w:val="15"/>
      <w:u w:val="none"/>
      <w:effect w:val="none"/>
    </w:rPr>
  </w:style>
  <w:style w:type="character" w:customStyle="1" w:styleId="StyleComplexArialComplex11pt">
    <w:name w:val="Style (Complex) Arial (Complex) 11 pt"/>
    <w:rsid w:val="001313AE"/>
    <w:rPr>
      <w:rFonts w:cs="Arial"/>
      <w:sz w:val="22"/>
      <w:szCs w:val="22"/>
    </w:rPr>
  </w:style>
  <w:style w:type="paragraph" w:customStyle="1" w:styleId="ecxmsonormal">
    <w:name w:val="ecxmsonormal"/>
    <w:basedOn w:val="Normal"/>
    <w:rsid w:val="007B6F69"/>
    <w:pPr>
      <w:spacing w:after="324"/>
    </w:pPr>
    <w:rPr>
      <w:rFonts w:ascii="Times New Roman" w:hAnsi="Times New Roman"/>
      <w:szCs w:val="24"/>
      <w:lang w:val="en-US"/>
    </w:rPr>
  </w:style>
  <w:style w:type="character" w:customStyle="1" w:styleId="SectionHeadingCharChar">
    <w:name w:val="Section Heading Char Char"/>
    <w:locked/>
    <w:rsid w:val="00CA4E51"/>
    <w:rPr>
      <w:rFonts w:ascii="Arial" w:hAnsi="Arial"/>
      <w:b/>
      <w:sz w:val="22"/>
      <w:lang w:val="en-GB" w:eastAsia="en-US" w:bidi="ar-SA"/>
    </w:rPr>
  </w:style>
  <w:style w:type="character" w:customStyle="1" w:styleId="CharChar19">
    <w:name w:val="Char Char19"/>
    <w:locked/>
    <w:rsid w:val="00CA4E51"/>
    <w:rPr>
      <w:rFonts w:ascii="Arial" w:hAnsi="Arial"/>
      <w:b/>
      <w:i/>
      <w:sz w:val="22"/>
      <w:lang w:val="en-GB" w:eastAsia="en-US" w:bidi="ar-SA"/>
    </w:rPr>
  </w:style>
  <w:style w:type="character" w:customStyle="1" w:styleId="CharChar18">
    <w:name w:val="Char Char18"/>
    <w:locked/>
    <w:rsid w:val="00CA4E51"/>
    <w:rPr>
      <w:rFonts w:ascii="Arial" w:hAnsi="Arial"/>
      <w:b/>
      <w:sz w:val="22"/>
      <w:lang w:val="en-GB" w:eastAsia="en-US" w:bidi="ar-SA"/>
    </w:rPr>
  </w:style>
  <w:style w:type="character" w:customStyle="1" w:styleId="CharChar17">
    <w:name w:val="Char Char17"/>
    <w:locked/>
    <w:rsid w:val="00CA4E51"/>
    <w:rPr>
      <w:rFonts w:ascii="Arial" w:hAnsi="Arial"/>
      <w:sz w:val="24"/>
      <w:lang w:val="en-GB" w:eastAsia="en-US" w:bidi="ar-SA"/>
    </w:rPr>
  </w:style>
  <w:style w:type="character" w:customStyle="1" w:styleId="CharChar16">
    <w:name w:val="Char Char16"/>
    <w:locked/>
    <w:rsid w:val="00CA4E51"/>
    <w:rPr>
      <w:rFonts w:ascii="Arial" w:hAnsi="Arial"/>
      <w:sz w:val="24"/>
      <w:lang w:val="en-GB" w:eastAsia="en-US" w:bidi="ar-SA"/>
    </w:rPr>
  </w:style>
  <w:style w:type="character" w:customStyle="1" w:styleId="CharChar15">
    <w:name w:val="Char Char15"/>
    <w:locked/>
    <w:rsid w:val="00CA4E51"/>
    <w:rPr>
      <w:rFonts w:ascii="Arial" w:hAnsi="Arial"/>
      <w:sz w:val="22"/>
      <w:lang w:val="en-GB" w:eastAsia="en-US" w:bidi="ar-SA"/>
    </w:rPr>
  </w:style>
  <w:style w:type="character" w:customStyle="1" w:styleId="CharChar14">
    <w:name w:val="Char Char14"/>
    <w:locked/>
    <w:rsid w:val="00CA4E51"/>
    <w:rPr>
      <w:rFonts w:ascii="Arial" w:hAnsi="Arial"/>
      <w:b/>
      <w:sz w:val="22"/>
      <w:lang w:val="en-GB" w:eastAsia="en-US" w:bidi="ar-SA"/>
    </w:rPr>
  </w:style>
  <w:style w:type="character" w:customStyle="1" w:styleId="CharChar8">
    <w:name w:val="Char Char8"/>
    <w:locked/>
    <w:rsid w:val="00CA4E51"/>
    <w:rPr>
      <w:rFonts w:ascii="Arial" w:hAnsi="Arial"/>
      <w:sz w:val="18"/>
      <w:lang w:val="en-GB" w:eastAsia="en-US" w:bidi="ar-SA"/>
    </w:rPr>
  </w:style>
  <w:style w:type="paragraph" w:customStyle="1" w:styleId="Tablecopy">
    <w:name w:val="Table copy"/>
    <w:rsid w:val="00593299"/>
    <w:rPr>
      <w:rFonts w:ascii="Calibri" w:eastAsia="Bliss 2 Regular" w:hAnsi="Calibri" w:cs="Calibri"/>
      <w:color w:val="3A3B3C"/>
      <w:szCs w:val="22"/>
      <w:lang w:eastAsia="en-US"/>
    </w:rPr>
  </w:style>
  <w:style w:type="paragraph" w:styleId="CommentSubject">
    <w:name w:val="annotation subject"/>
    <w:basedOn w:val="CommentText"/>
    <w:next w:val="CommentText"/>
    <w:semiHidden/>
    <w:rsid w:val="00347A95"/>
    <w:rPr>
      <w:b/>
      <w:bCs/>
    </w:rPr>
  </w:style>
  <w:style w:type="paragraph" w:customStyle="1" w:styleId="ChapterHeading">
    <w:name w:val="Chapter Heading"/>
    <w:basedOn w:val="Normal"/>
    <w:semiHidden/>
    <w:rsid w:val="00522D2D"/>
    <w:pPr>
      <w:pageBreakBefore/>
      <w:numPr>
        <w:numId w:val="39"/>
      </w:numPr>
      <w:spacing w:before="120" w:after="120"/>
      <w:jc w:val="both"/>
    </w:pPr>
    <w:rPr>
      <w:rFonts w:ascii="Calibri" w:hAnsi="Calibri" w:cs="Arial"/>
      <w:b/>
      <w:noProof/>
      <w:spacing w:val="-5"/>
      <w:sz w:val="36"/>
      <w:szCs w:val="36"/>
    </w:rPr>
  </w:style>
  <w:style w:type="paragraph" w:customStyle="1" w:styleId="Subheading">
    <w:name w:val="Subheading"/>
    <w:basedOn w:val="BodyText"/>
    <w:semiHidden/>
    <w:rsid w:val="00522D2D"/>
    <w:pPr>
      <w:numPr>
        <w:ilvl w:val="1"/>
        <w:numId w:val="39"/>
      </w:numPr>
      <w:spacing w:before="270" w:after="180"/>
      <w:jc w:val="both"/>
    </w:pPr>
    <w:rPr>
      <w:rFonts w:cs="Arial"/>
      <w:b/>
      <w:noProof/>
      <w:szCs w:val="22"/>
    </w:rPr>
  </w:style>
  <w:style w:type="paragraph" w:customStyle="1" w:styleId="subhead">
    <w:name w:val="subhead"/>
    <w:basedOn w:val="Subheading"/>
    <w:link w:val="subheadChar"/>
    <w:rsid w:val="00522D2D"/>
  </w:style>
  <w:style w:type="character" w:customStyle="1" w:styleId="subheadChar">
    <w:name w:val="subhead Char"/>
    <w:link w:val="subhead"/>
    <w:locked/>
    <w:rsid w:val="00522D2D"/>
    <w:rPr>
      <w:rFonts w:ascii="Arial" w:hAnsi="Arial" w:cs="Arial"/>
      <w:b/>
      <w:noProof/>
      <w:sz w:val="22"/>
      <w:szCs w:val="22"/>
      <w:lang w:val="en-GB" w:eastAsia="en-US" w:bidi="ar-SA"/>
    </w:rPr>
  </w:style>
  <w:style w:type="paragraph" w:customStyle="1" w:styleId="introduction">
    <w:name w:val="introduction"/>
    <w:basedOn w:val="Normal"/>
    <w:rsid w:val="00F55ABF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A4C7C"/>
    <w:rPr>
      <w:rFonts w:ascii="Arial" w:hAnsi="Arial"/>
      <w:sz w:val="24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pPr>
      <w:keepNext/>
      <w:ind w:left="720" w:hanging="720"/>
      <w:jc w:val="center"/>
      <w:outlineLvl w:val="0"/>
    </w:pPr>
    <w:rPr>
      <w:b/>
      <w:sz w:val="22"/>
    </w:rPr>
  </w:style>
  <w:style w:type="paragraph" w:styleId="Heading2">
    <w:name w:val="heading 2"/>
    <w:aliases w:val="2,Level 2 Heading"/>
    <w:basedOn w:val="Normal"/>
    <w:next w:val="Normal"/>
    <w:link w:val="Heading2Char1"/>
    <w:qFormat/>
    <w:pPr>
      <w:keepNext/>
      <w:jc w:val="center"/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hanging="72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link w:val="Heading1"/>
    <w:locked/>
    <w:rsid w:val="00281AFF"/>
    <w:rPr>
      <w:rFonts w:ascii="Arial" w:hAnsi="Arial"/>
      <w:b/>
      <w:sz w:val="22"/>
      <w:lang w:val="en-GB" w:eastAsia="en-US" w:bidi="ar-SA"/>
    </w:rPr>
  </w:style>
  <w:style w:type="character" w:customStyle="1" w:styleId="Heading2Char1">
    <w:name w:val="Heading 2 Char1"/>
    <w:aliases w:val="2 Char1,Level 2 Heading Char1"/>
    <w:link w:val="Heading2"/>
    <w:rsid w:val="002C3056"/>
    <w:rPr>
      <w:rFonts w:ascii="Arial" w:hAnsi="Arial"/>
      <w:b/>
      <w:color w:val="000000"/>
      <w:lang w:val="en-GB" w:eastAsia="en-US" w:bidi="ar-SA"/>
    </w:rPr>
  </w:style>
  <w:style w:type="character" w:customStyle="1" w:styleId="Heading3Char">
    <w:name w:val="Heading 3 Char"/>
    <w:link w:val="Heading3"/>
    <w:locked/>
    <w:rsid w:val="00281AFF"/>
    <w:rPr>
      <w:rFonts w:ascii="Arial" w:hAnsi="Arial"/>
      <w:b/>
      <w:i/>
      <w:sz w:val="22"/>
      <w:lang w:val="en-GB" w:eastAsia="en-US" w:bidi="ar-SA"/>
    </w:rPr>
  </w:style>
  <w:style w:type="character" w:customStyle="1" w:styleId="Heading8Char">
    <w:name w:val="Heading 8 Char"/>
    <w:link w:val="Heading8"/>
    <w:locked/>
    <w:rsid w:val="00281AFF"/>
    <w:rPr>
      <w:rFonts w:ascii="Arial" w:hAnsi="Arial"/>
      <w:b/>
      <w:sz w:val="22"/>
      <w:lang w:val="en-GB" w:eastAsia="en-US" w:bidi="ar-S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5B7B3D"/>
    <w:rPr>
      <w:rFonts w:ascii="Arial" w:hAnsi="Arial"/>
      <w:sz w:val="24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B7B3D"/>
    <w:rPr>
      <w:rFonts w:ascii="Arial" w:hAnsi="Arial"/>
      <w:sz w:val="24"/>
      <w:lang w:val="en-GB" w:eastAsia="en-US" w:bidi="ar-SA"/>
    </w:rPr>
  </w:style>
  <w:style w:type="paragraph" w:styleId="BodyTextIndent">
    <w:name w:val="Body Text Indent"/>
    <w:basedOn w:val="Normal"/>
    <w:pPr>
      <w:ind w:left="720" w:hanging="720"/>
    </w:pPr>
    <w:rPr>
      <w:b/>
      <w:sz w:val="22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sz w:val="22"/>
    </w:rPr>
  </w:style>
  <w:style w:type="character" w:customStyle="1" w:styleId="BodyTextIndent2Char">
    <w:name w:val="Body Text Indent 2 Char"/>
    <w:link w:val="BodyTextIndent2"/>
    <w:locked/>
    <w:rsid w:val="00281AFF"/>
    <w:rPr>
      <w:rFonts w:ascii="Arial" w:hAnsi="Arial"/>
      <w:sz w:val="22"/>
      <w:lang w:val="en-GB" w:eastAsia="en-US" w:bidi="ar-SA"/>
    </w:rPr>
  </w:style>
  <w:style w:type="paragraph" w:styleId="BodyTextIndent3">
    <w:name w:val="Body Text Indent 3"/>
    <w:basedOn w:val="Normal"/>
    <w:pPr>
      <w:ind w:left="1418" w:hanging="709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2"/>
    </w:rPr>
  </w:style>
  <w:style w:type="character" w:customStyle="1" w:styleId="SubtitleChar">
    <w:name w:val="Subtitle Char"/>
    <w:link w:val="Subtitle"/>
    <w:locked/>
    <w:rsid w:val="00281AFF"/>
    <w:rPr>
      <w:rFonts w:ascii="Arial" w:hAnsi="Arial"/>
      <w:b/>
      <w:sz w:val="22"/>
      <w:lang w:val="en-GB" w:eastAsia="en-US" w:bidi="ar-SA"/>
    </w:rPr>
  </w:style>
  <w:style w:type="paragraph" w:styleId="BodyText">
    <w:name w:val="Body Text"/>
    <w:basedOn w:val="Normal"/>
    <w:link w:val="BodyTextChar"/>
    <w:rPr>
      <w:sz w:val="22"/>
    </w:rPr>
  </w:style>
  <w:style w:type="character" w:customStyle="1" w:styleId="BodyTextChar">
    <w:name w:val="Body Text Char"/>
    <w:link w:val="BodyText"/>
    <w:semiHidden/>
    <w:locked/>
    <w:rsid w:val="00281AFF"/>
    <w:rPr>
      <w:rFonts w:ascii="Arial" w:hAnsi="Arial"/>
      <w:sz w:val="22"/>
      <w:lang w:val="en-GB" w:eastAsia="en-US" w:bidi="ar-SA"/>
    </w:rPr>
  </w:style>
  <w:style w:type="paragraph" w:styleId="BodyText2">
    <w:name w:val="Body Text 2"/>
    <w:basedOn w:val="Normal"/>
    <w:link w:val="BodyText2Char"/>
    <w:rPr>
      <w:sz w:val="18"/>
    </w:rPr>
  </w:style>
  <w:style w:type="character" w:customStyle="1" w:styleId="BodyText2Char">
    <w:name w:val="Body Text 2 Char"/>
    <w:link w:val="BodyText2"/>
    <w:locked/>
    <w:rsid w:val="00281AFF"/>
    <w:rPr>
      <w:rFonts w:ascii="Arial" w:hAnsi="Arial"/>
      <w:sz w:val="18"/>
      <w:lang w:val="en-GB" w:eastAsia="en-US" w:bidi="ar-SA"/>
    </w:rPr>
  </w:style>
  <w:style w:type="paragraph" w:styleId="BodyText3">
    <w:name w:val="Body Text 3"/>
    <w:basedOn w:val="Normal"/>
    <w:rPr>
      <w:b/>
      <w:sz w:val="18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281AFF"/>
    <w:rPr>
      <w:rFonts w:ascii="Tahoma" w:hAnsi="Tahoma"/>
      <w:sz w:val="24"/>
      <w:lang w:val="en-GB" w:eastAsia="en-US" w:bidi="ar-SA"/>
    </w:rPr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Normal"/>
    <w:pPr>
      <w:keepLines/>
      <w:jc w:val="both"/>
    </w:pPr>
    <w:rPr>
      <w:rFonts w:ascii="Times New Roman" w:hAnsi="Times New Roman"/>
      <w:noProof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13" w:right="113"/>
    </w:pPr>
    <w:rPr>
      <w:snapToGrid w:val="0"/>
      <w:color w:val="000000"/>
      <w:sz w:val="22"/>
    </w:rPr>
  </w:style>
  <w:style w:type="paragraph" w:customStyle="1" w:styleId="questionnaire">
    <w:name w:val="questionnaire"/>
    <w:pPr>
      <w:widowControl w:val="0"/>
      <w:tabs>
        <w:tab w:val="right" w:pos="680"/>
        <w:tab w:val="left" w:pos="794"/>
        <w:tab w:val="right" w:pos="7513"/>
        <w:tab w:val="left" w:pos="7853"/>
        <w:tab w:val="left" w:pos="8222"/>
        <w:tab w:val="right" w:pos="11057"/>
      </w:tabs>
      <w:suppressAutoHyphens/>
    </w:pPr>
    <w:rPr>
      <w:rFonts w:ascii="Helvetica" w:hAnsi="Helvetica"/>
      <w:lang w:val="en-US" w:eastAsia="en-US"/>
    </w:rPr>
  </w:style>
  <w:style w:type="paragraph" w:customStyle="1" w:styleId="Style2">
    <w:name w:val="Style2"/>
    <w:basedOn w:val="Normal"/>
    <w:autoRedefine/>
    <w:rsid w:val="002C5882"/>
    <w:pPr>
      <w:ind w:left="1026" w:hanging="1026"/>
      <w:outlineLvl w:val="0"/>
    </w:pPr>
    <w:rPr>
      <w:sz w:val="22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22"/>
    </w:rPr>
  </w:style>
  <w:style w:type="paragraph" w:styleId="ListBullet">
    <w:name w:val="List Bullet"/>
    <w:basedOn w:val="Normal"/>
    <w:autoRedefine/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semiHidden/>
    <w:locked/>
    <w:rsid w:val="00281AFF"/>
    <w:rPr>
      <w:rFonts w:ascii="Tahoma" w:hAnsi="Tahoma"/>
      <w:sz w:val="16"/>
      <w:lang w:val="en-GB" w:eastAsia="en-US" w:bidi="ar-SA"/>
    </w:rPr>
  </w:style>
  <w:style w:type="table" w:styleId="TableGrid">
    <w:name w:val="Table Grid"/>
    <w:basedOn w:val="TableNormal"/>
    <w:rsid w:val="002E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424B0"/>
    <w:pPr>
      <w:tabs>
        <w:tab w:val="left" w:pos="1260"/>
        <w:tab w:val="left" w:pos="1980"/>
        <w:tab w:val="left" w:pos="2700"/>
        <w:tab w:val="left" w:pos="3420"/>
      </w:tabs>
      <w:jc w:val="both"/>
    </w:pPr>
    <w:rPr>
      <w:sz w:val="20"/>
      <w:lang w:eastAsia="en-GB"/>
    </w:rPr>
  </w:style>
  <w:style w:type="character" w:customStyle="1" w:styleId="FootnoteTextChar">
    <w:name w:val="Footnote Text Char"/>
    <w:link w:val="FootnoteText"/>
    <w:semiHidden/>
    <w:locked/>
    <w:rsid w:val="00281AFF"/>
    <w:rPr>
      <w:rFonts w:ascii="Arial" w:hAnsi="Arial"/>
      <w:lang w:val="en-GB" w:eastAsia="en-GB" w:bidi="ar-SA"/>
    </w:rPr>
  </w:style>
  <w:style w:type="character" w:styleId="FootnoteReference">
    <w:name w:val="footnote reference"/>
    <w:semiHidden/>
    <w:rsid w:val="009424B0"/>
    <w:rPr>
      <w:vertAlign w:val="superscript"/>
    </w:rPr>
  </w:style>
  <w:style w:type="paragraph" w:customStyle="1" w:styleId="Default">
    <w:name w:val="Default"/>
    <w:link w:val="DefaultChar"/>
    <w:rsid w:val="00033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10EA9"/>
    <w:rPr>
      <w:rFonts w:ascii="Arial" w:hAnsi="Arial" w:cs="Arial"/>
      <w:color w:val="000000"/>
      <w:sz w:val="24"/>
      <w:szCs w:val="24"/>
      <w:lang w:val="en-GB" w:eastAsia="en-GB" w:bidi="ar-SA"/>
    </w:rPr>
  </w:style>
  <w:style w:type="paragraph" w:customStyle="1" w:styleId="Text">
    <w:name w:val="Text"/>
    <w:basedOn w:val="Normal"/>
    <w:rsid w:val="001058EF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lang w:eastAsia="en-GB"/>
    </w:rPr>
  </w:style>
  <w:style w:type="paragraph" w:customStyle="1" w:styleId="bullet">
    <w:name w:val="bullet"/>
    <w:basedOn w:val="Normal"/>
    <w:rsid w:val="001058EF"/>
    <w:pPr>
      <w:tabs>
        <w:tab w:val="num" w:pos="360"/>
      </w:tabs>
      <w:ind w:left="360" w:hanging="360"/>
    </w:pPr>
    <w:rPr>
      <w:sz w:val="22"/>
      <w:lang w:eastAsia="en-GB"/>
    </w:rPr>
  </w:style>
  <w:style w:type="paragraph" w:customStyle="1" w:styleId="Cover-Title">
    <w:name w:val="Cover - Title"/>
    <w:basedOn w:val="Normal"/>
    <w:rsid w:val="002C3056"/>
    <w:pPr>
      <w:spacing w:after="240"/>
    </w:pPr>
    <w:rPr>
      <w:rFonts w:cs="Arial"/>
      <w:sz w:val="44"/>
      <w:szCs w:val="44"/>
    </w:rPr>
  </w:style>
  <w:style w:type="paragraph" w:styleId="TOC1">
    <w:name w:val="toc 1"/>
    <w:basedOn w:val="Normal"/>
    <w:next w:val="Normal"/>
    <w:autoRedefine/>
    <w:semiHidden/>
    <w:rsid w:val="002C3056"/>
    <w:pPr>
      <w:tabs>
        <w:tab w:val="right" w:leader="dot" w:pos="8636"/>
      </w:tabs>
      <w:spacing w:after="240"/>
    </w:pPr>
    <w:rPr>
      <w:rFonts w:cs="Arial"/>
      <w:szCs w:val="24"/>
    </w:rPr>
  </w:style>
  <w:style w:type="paragraph" w:styleId="TOC2">
    <w:name w:val="toc 2"/>
    <w:basedOn w:val="Normal"/>
    <w:next w:val="Normal"/>
    <w:autoRedefine/>
    <w:semiHidden/>
    <w:rsid w:val="002C3056"/>
    <w:pPr>
      <w:spacing w:after="240"/>
      <w:ind w:left="240"/>
    </w:pPr>
    <w:rPr>
      <w:rFonts w:cs="Arial"/>
      <w:szCs w:val="24"/>
    </w:rPr>
  </w:style>
  <w:style w:type="paragraph" w:styleId="TableofFigures">
    <w:name w:val="table of figures"/>
    <w:basedOn w:val="Normal"/>
    <w:next w:val="Normal"/>
    <w:semiHidden/>
    <w:rsid w:val="002C3056"/>
    <w:pPr>
      <w:spacing w:after="240"/>
      <w:ind w:left="480" w:hanging="480"/>
    </w:pPr>
    <w:rPr>
      <w:rFonts w:cs="Arial"/>
      <w:szCs w:val="24"/>
    </w:rPr>
  </w:style>
  <w:style w:type="character" w:styleId="FollowedHyperlink">
    <w:name w:val="FollowedHyperlink"/>
    <w:rsid w:val="003A13FD"/>
    <w:rPr>
      <w:color w:val="800080"/>
      <w:u w:val="single"/>
    </w:rPr>
  </w:style>
  <w:style w:type="paragraph" w:customStyle="1" w:styleId="xl22">
    <w:name w:val="xl22"/>
    <w:basedOn w:val="Normal"/>
    <w:rsid w:val="003A13FD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customStyle="1" w:styleId="xl23">
    <w:name w:val="xl23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customStyle="1" w:styleId="xl24">
    <w:name w:val="xl24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n-GB"/>
    </w:rPr>
  </w:style>
  <w:style w:type="paragraph" w:customStyle="1" w:styleId="xl25">
    <w:name w:val="xl25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customStyle="1" w:styleId="xl26">
    <w:name w:val="xl26"/>
    <w:basedOn w:val="Normal"/>
    <w:rsid w:val="003A13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customStyle="1" w:styleId="xl27">
    <w:name w:val="xl27"/>
    <w:basedOn w:val="Normal"/>
    <w:rsid w:val="003A13FD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n-GB"/>
    </w:rPr>
  </w:style>
  <w:style w:type="paragraph" w:customStyle="1" w:styleId="xl28">
    <w:name w:val="xl28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n-GB"/>
    </w:rPr>
  </w:style>
  <w:style w:type="paragraph" w:customStyle="1" w:styleId="xl29">
    <w:name w:val="xl29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GB"/>
    </w:rPr>
  </w:style>
  <w:style w:type="paragraph" w:customStyle="1" w:styleId="xl30">
    <w:name w:val="xl30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en-GB"/>
    </w:rPr>
  </w:style>
  <w:style w:type="paragraph" w:customStyle="1" w:styleId="xl31">
    <w:name w:val="xl31"/>
    <w:basedOn w:val="Normal"/>
    <w:rsid w:val="003A13FD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eastAsia="en-GB"/>
    </w:rPr>
  </w:style>
  <w:style w:type="paragraph" w:customStyle="1" w:styleId="xl32">
    <w:name w:val="xl32"/>
    <w:basedOn w:val="Normal"/>
    <w:rsid w:val="003A13FD"/>
    <w:pPr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eastAsia="en-GB"/>
    </w:rPr>
  </w:style>
  <w:style w:type="paragraph" w:customStyle="1" w:styleId="xl33">
    <w:name w:val="xl33"/>
    <w:basedOn w:val="Normal"/>
    <w:rsid w:val="003A13F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eastAsia="en-GB"/>
    </w:rPr>
  </w:style>
  <w:style w:type="paragraph" w:customStyle="1" w:styleId="xl34">
    <w:name w:val="xl34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eastAsia="en-GB"/>
    </w:rPr>
  </w:style>
  <w:style w:type="paragraph" w:customStyle="1" w:styleId="xl35">
    <w:name w:val="xl35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n-GB"/>
    </w:rPr>
  </w:style>
  <w:style w:type="paragraph" w:customStyle="1" w:styleId="xl36">
    <w:name w:val="xl36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eastAsia="en-GB"/>
    </w:rPr>
  </w:style>
  <w:style w:type="paragraph" w:customStyle="1" w:styleId="xl37">
    <w:name w:val="xl37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eastAsia="en-GB"/>
    </w:rPr>
  </w:style>
  <w:style w:type="paragraph" w:customStyle="1" w:styleId="xl38">
    <w:name w:val="xl38"/>
    <w:basedOn w:val="Normal"/>
    <w:rsid w:val="003A13FD"/>
    <w:pPr>
      <w:spacing w:before="100" w:beforeAutospacing="1" w:after="100" w:afterAutospacing="1"/>
    </w:pPr>
    <w:rPr>
      <w:rFonts w:cs="Arial"/>
      <w:b/>
      <w:bCs/>
      <w:sz w:val="16"/>
      <w:szCs w:val="16"/>
      <w:lang w:eastAsia="en-GB"/>
    </w:rPr>
  </w:style>
  <w:style w:type="paragraph" w:customStyle="1" w:styleId="xl39">
    <w:name w:val="xl39"/>
    <w:basedOn w:val="Normal"/>
    <w:rsid w:val="003A13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n-GB"/>
    </w:rPr>
  </w:style>
  <w:style w:type="paragraph" w:customStyle="1" w:styleId="xl40">
    <w:name w:val="xl40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n-GB"/>
    </w:rPr>
  </w:style>
  <w:style w:type="paragraph" w:customStyle="1" w:styleId="xl41">
    <w:name w:val="xl41"/>
    <w:basedOn w:val="Normal"/>
    <w:rsid w:val="003A13FD"/>
    <w:pPr>
      <w:spacing w:before="100" w:beforeAutospacing="1" w:after="100" w:afterAutospacing="1"/>
    </w:pPr>
    <w:rPr>
      <w:rFonts w:ascii="Times New Roman" w:hAnsi="Times New Roman"/>
      <w:b/>
      <w:bCs/>
      <w:szCs w:val="24"/>
      <w:u w:val="single"/>
      <w:lang w:eastAsia="en-GB"/>
    </w:rPr>
  </w:style>
  <w:style w:type="paragraph" w:customStyle="1" w:styleId="xl42">
    <w:name w:val="xl42"/>
    <w:basedOn w:val="Normal"/>
    <w:rsid w:val="003A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en-GB"/>
    </w:rPr>
  </w:style>
  <w:style w:type="character" w:customStyle="1" w:styleId="2Char">
    <w:name w:val="2 Char"/>
    <w:aliases w:val="Level 2 Heading Char"/>
    <w:rsid w:val="00FD1FFC"/>
    <w:rPr>
      <w:rFonts w:ascii="Arial" w:hAnsi="Arial"/>
      <w:b/>
      <w:color w:val="000000"/>
      <w:sz w:val="24"/>
      <w:lang w:val="en-GB" w:eastAsia="en-US" w:bidi="ar-SA"/>
    </w:rPr>
  </w:style>
  <w:style w:type="paragraph" w:customStyle="1" w:styleId="font0">
    <w:name w:val="font0"/>
    <w:basedOn w:val="Normal"/>
    <w:rsid w:val="00801681"/>
    <w:pPr>
      <w:spacing w:before="100" w:beforeAutospacing="1" w:after="100" w:afterAutospacing="1"/>
    </w:pPr>
    <w:rPr>
      <w:rFonts w:cs="Arial"/>
      <w:sz w:val="20"/>
      <w:lang w:eastAsia="en-GB"/>
    </w:rPr>
  </w:style>
  <w:style w:type="paragraph" w:customStyle="1" w:styleId="font5">
    <w:name w:val="font5"/>
    <w:basedOn w:val="Normal"/>
    <w:rsid w:val="00801681"/>
    <w:pPr>
      <w:spacing w:before="100" w:beforeAutospacing="1" w:after="100" w:afterAutospacing="1"/>
    </w:pPr>
    <w:rPr>
      <w:rFonts w:cs="Arial"/>
      <w:sz w:val="20"/>
      <w:lang w:eastAsia="en-GB"/>
    </w:rPr>
  </w:style>
  <w:style w:type="paragraph" w:customStyle="1" w:styleId="xl43">
    <w:name w:val="xl43"/>
    <w:basedOn w:val="Normal"/>
    <w:rsid w:val="00801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GB"/>
    </w:rPr>
  </w:style>
  <w:style w:type="paragraph" w:customStyle="1" w:styleId="xl44">
    <w:name w:val="xl44"/>
    <w:basedOn w:val="Normal"/>
    <w:rsid w:val="008016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GB"/>
    </w:rPr>
  </w:style>
  <w:style w:type="paragraph" w:customStyle="1" w:styleId="xl45">
    <w:name w:val="xl45"/>
    <w:basedOn w:val="Normal"/>
    <w:rsid w:val="00801681"/>
    <w:pPr>
      <w:shd w:val="clear" w:color="auto" w:fill="C0C0C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47">
    <w:name w:val="xl47"/>
    <w:basedOn w:val="Normal"/>
    <w:rsid w:val="00801681"/>
    <w:pPr>
      <w:spacing w:before="100" w:beforeAutospacing="1" w:after="100" w:afterAutospacing="1"/>
    </w:pPr>
    <w:rPr>
      <w:rFonts w:ascii="Monotype Sorts" w:hAnsi="Monotype Sorts"/>
      <w:szCs w:val="24"/>
      <w:lang w:eastAsia="en-GB"/>
    </w:rPr>
  </w:style>
  <w:style w:type="paragraph" w:customStyle="1" w:styleId="xl48">
    <w:name w:val="xl48"/>
    <w:basedOn w:val="Normal"/>
    <w:rsid w:val="0080168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49">
    <w:name w:val="xl49"/>
    <w:basedOn w:val="Normal"/>
    <w:rsid w:val="008016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en-GB"/>
    </w:rPr>
  </w:style>
  <w:style w:type="paragraph" w:customStyle="1" w:styleId="xl50">
    <w:name w:val="xl50"/>
    <w:basedOn w:val="Normal"/>
    <w:rsid w:val="008016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GB"/>
    </w:rPr>
  </w:style>
  <w:style w:type="paragraph" w:customStyle="1" w:styleId="xl51">
    <w:name w:val="xl51"/>
    <w:basedOn w:val="Normal"/>
    <w:rsid w:val="00801681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52">
    <w:name w:val="xl52"/>
    <w:basedOn w:val="Normal"/>
    <w:rsid w:val="00801681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53">
    <w:name w:val="xl53"/>
    <w:basedOn w:val="Normal"/>
    <w:rsid w:val="00801681"/>
    <w:pPr>
      <w:spacing w:before="100" w:beforeAutospacing="1" w:after="100" w:afterAutospacing="1"/>
      <w:textAlignment w:val="top"/>
    </w:pPr>
    <w:rPr>
      <w:rFonts w:cs="Arial"/>
      <w:szCs w:val="24"/>
      <w:lang w:eastAsia="en-GB"/>
    </w:rPr>
  </w:style>
  <w:style w:type="paragraph" w:customStyle="1" w:styleId="xl54">
    <w:name w:val="xl54"/>
    <w:basedOn w:val="Normal"/>
    <w:rsid w:val="00801681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xl55">
    <w:name w:val="xl55"/>
    <w:basedOn w:val="Normal"/>
    <w:rsid w:val="00801681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56">
    <w:name w:val="xl56"/>
    <w:basedOn w:val="Normal"/>
    <w:rsid w:val="00801681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57">
    <w:name w:val="xl57"/>
    <w:basedOn w:val="Normal"/>
    <w:rsid w:val="00801681"/>
    <w:pPr>
      <w:spacing w:before="100" w:beforeAutospacing="1" w:after="100" w:afterAutospacing="1"/>
      <w:textAlignment w:val="center"/>
    </w:pPr>
    <w:rPr>
      <w:rFonts w:cs="Arial"/>
      <w:szCs w:val="24"/>
      <w:lang w:eastAsia="en-GB"/>
    </w:rPr>
  </w:style>
  <w:style w:type="paragraph" w:customStyle="1" w:styleId="xl58">
    <w:name w:val="xl58"/>
    <w:basedOn w:val="Normal"/>
    <w:rsid w:val="00801681"/>
    <w:pPr>
      <w:spacing w:before="100" w:beforeAutospacing="1" w:after="100" w:afterAutospacing="1"/>
      <w:textAlignment w:val="center"/>
    </w:pPr>
    <w:rPr>
      <w:rFonts w:cs="Arial"/>
      <w:szCs w:val="24"/>
      <w:lang w:eastAsia="en-GB"/>
    </w:rPr>
  </w:style>
  <w:style w:type="paragraph" w:customStyle="1" w:styleId="xl59">
    <w:name w:val="xl59"/>
    <w:basedOn w:val="Normal"/>
    <w:rsid w:val="00801681"/>
    <w:pPr>
      <w:spacing w:before="100" w:beforeAutospacing="1" w:after="100" w:afterAutospacing="1"/>
      <w:textAlignment w:val="center"/>
    </w:pPr>
    <w:rPr>
      <w:rFonts w:cs="Arial"/>
      <w:szCs w:val="24"/>
      <w:lang w:eastAsia="en-GB"/>
    </w:rPr>
  </w:style>
  <w:style w:type="paragraph" w:customStyle="1" w:styleId="xl60">
    <w:name w:val="xl60"/>
    <w:basedOn w:val="Normal"/>
    <w:rsid w:val="00801681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61">
    <w:name w:val="xl61"/>
    <w:basedOn w:val="Normal"/>
    <w:rsid w:val="00801681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62">
    <w:name w:val="xl62"/>
    <w:basedOn w:val="Normal"/>
    <w:rsid w:val="00801681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63">
    <w:name w:val="xl63"/>
    <w:basedOn w:val="Normal"/>
    <w:rsid w:val="0080168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64">
    <w:name w:val="xl64"/>
    <w:basedOn w:val="Normal"/>
    <w:rsid w:val="00801681"/>
    <w:pPr>
      <w:spacing w:before="100" w:beforeAutospacing="1" w:after="100" w:afterAutospacing="1"/>
      <w:textAlignment w:val="center"/>
    </w:pPr>
    <w:rPr>
      <w:rFonts w:ascii="Monotype Sorts" w:hAnsi="Monotype Sorts"/>
      <w:szCs w:val="24"/>
      <w:lang w:eastAsia="en-GB"/>
    </w:rPr>
  </w:style>
  <w:style w:type="paragraph" w:customStyle="1" w:styleId="xl65">
    <w:name w:val="xl65"/>
    <w:basedOn w:val="Normal"/>
    <w:rsid w:val="0080168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66">
    <w:name w:val="xl66"/>
    <w:basedOn w:val="Normal"/>
    <w:rsid w:val="00801681"/>
    <w:pPr>
      <w:spacing w:before="100" w:beforeAutospacing="1" w:after="100" w:afterAutospacing="1"/>
    </w:pPr>
    <w:rPr>
      <w:rFonts w:ascii="Times New Roman" w:hAnsi="Times New Roman"/>
      <w:color w:val="C0C0C0"/>
      <w:szCs w:val="24"/>
      <w:lang w:eastAsia="en-GB"/>
    </w:rPr>
  </w:style>
  <w:style w:type="paragraph" w:customStyle="1" w:styleId="xl67">
    <w:name w:val="xl67"/>
    <w:basedOn w:val="Normal"/>
    <w:rsid w:val="00801681"/>
    <w:pPr>
      <w:spacing w:before="100" w:beforeAutospacing="1" w:after="100" w:afterAutospacing="1"/>
    </w:pPr>
    <w:rPr>
      <w:rFonts w:ascii="Wingdings 2" w:hAnsi="Wingdings 2"/>
      <w:szCs w:val="24"/>
      <w:lang w:eastAsia="en-GB"/>
    </w:rPr>
  </w:style>
  <w:style w:type="paragraph" w:customStyle="1" w:styleId="xl68">
    <w:name w:val="xl68"/>
    <w:basedOn w:val="Normal"/>
    <w:rsid w:val="00801681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xl69">
    <w:name w:val="xl69"/>
    <w:basedOn w:val="Normal"/>
    <w:rsid w:val="00801681"/>
    <w:pPr>
      <w:spacing w:before="100" w:beforeAutospacing="1" w:after="100" w:afterAutospacing="1"/>
      <w:textAlignment w:val="center"/>
    </w:pPr>
    <w:rPr>
      <w:rFonts w:ascii="Wingdings 2" w:hAnsi="Wingdings 2"/>
      <w:szCs w:val="24"/>
      <w:lang w:eastAsia="en-GB"/>
    </w:rPr>
  </w:style>
  <w:style w:type="paragraph" w:customStyle="1" w:styleId="xl70">
    <w:name w:val="xl70"/>
    <w:basedOn w:val="Normal"/>
    <w:rsid w:val="00801681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71">
    <w:name w:val="xl71"/>
    <w:basedOn w:val="Normal"/>
    <w:rsid w:val="0080168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xl72">
    <w:name w:val="xl72"/>
    <w:basedOn w:val="Normal"/>
    <w:rsid w:val="00801681"/>
    <w:pPr>
      <w:spacing w:before="100" w:beforeAutospacing="1"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xl73">
    <w:name w:val="xl73"/>
    <w:basedOn w:val="Normal"/>
    <w:rsid w:val="00801681"/>
    <w:pPr>
      <w:spacing w:before="100" w:beforeAutospacing="1" w:after="100" w:afterAutospacing="1"/>
    </w:pPr>
    <w:rPr>
      <w:rFonts w:ascii="Times New Roman" w:hAnsi="Times New Roman"/>
      <w:color w:val="0000FF"/>
      <w:szCs w:val="24"/>
      <w:lang w:eastAsia="en-GB"/>
    </w:rPr>
  </w:style>
  <w:style w:type="paragraph" w:customStyle="1" w:styleId="xl74">
    <w:name w:val="xl74"/>
    <w:basedOn w:val="Normal"/>
    <w:rsid w:val="0080168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75">
    <w:name w:val="xl75"/>
    <w:basedOn w:val="Normal"/>
    <w:rsid w:val="00801681"/>
    <w:pPr>
      <w:spacing w:before="100" w:beforeAutospacing="1" w:after="100" w:afterAutospacing="1"/>
    </w:pPr>
    <w:rPr>
      <w:rFonts w:ascii="Wingdings" w:hAnsi="Wingdings"/>
      <w:szCs w:val="24"/>
      <w:lang w:eastAsia="en-GB"/>
    </w:rPr>
  </w:style>
  <w:style w:type="paragraph" w:customStyle="1" w:styleId="xl76">
    <w:name w:val="xl76"/>
    <w:basedOn w:val="Normal"/>
    <w:rsid w:val="00801681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77">
    <w:name w:val="xl77"/>
    <w:basedOn w:val="Normal"/>
    <w:rsid w:val="00801681"/>
    <w:pPr>
      <w:shd w:val="clear" w:color="auto" w:fill="C0C0C0"/>
      <w:spacing w:before="100" w:beforeAutospacing="1" w:after="100" w:afterAutospacing="1"/>
    </w:pPr>
    <w:rPr>
      <w:rFonts w:ascii="Wingdings" w:hAnsi="Wingdings"/>
      <w:szCs w:val="24"/>
      <w:lang w:eastAsia="en-GB"/>
    </w:rPr>
  </w:style>
  <w:style w:type="paragraph" w:customStyle="1" w:styleId="xl78">
    <w:name w:val="xl78"/>
    <w:basedOn w:val="Normal"/>
    <w:rsid w:val="00801681"/>
    <w:pPr>
      <w:shd w:val="clear" w:color="auto" w:fill="C0C0C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79">
    <w:name w:val="xl79"/>
    <w:basedOn w:val="Normal"/>
    <w:rsid w:val="00801681"/>
    <w:pPr>
      <w:shd w:val="clear" w:color="auto" w:fill="C0C0C0"/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xl80">
    <w:name w:val="xl80"/>
    <w:basedOn w:val="Normal"/>
    <w:rsid w:val="00801681"/>
    <w:pPr>
      <w:spacing w:before="100" w:beforeAutospacing="1" w:after="100" w:afterAutospacing="1"/>
      <w:textAlignment w:val="center"/>
    </w:pPr>
    <w:rPr>
      <w:rFonts w:cs="Arial"/>
      <w:sz w:val="22"/>
      <w:szCs w:val="22"/>
      <w:lang w:eastAsia="en-GB"/>
    </w:rPr>
  </w:style>
  <w:style w:type="paragraph" w:customStyle="1" w:styleId="xl81">
    <w:name w:val="xl81"/>
    <w:basedOn w:val="Normal"/>
    <w:rsid w:val="00801681"/>
    <w:pPr>
      <w:spacing w:before="100" w:beforeAutospacing="1" w:after="100" w:afterAutospacing="1"/>
    </w:pPr>
    <w:rPr>
      <w:rFonts w:cs="Arial"/>
      <w:sz w:val="22"/>
      <w:szCs w:val="22"/>
      <w:lang w:eastAsia="en-GB"/>
    </w:rPr>
  </w:style>
  <w:style w:type="paragraph" w:customStyle="1" w:styleId="xl82">
    <w:name w:val="xl82"/>
    <w:basedOn w:val="Normal"/>
    <w:rsid w:val="0080168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83">
    <w:name w:val="xl83"/>
    <w:basedOn w:val="Normal"/>
    <w:rsid w:val="00801681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styleId="NormalWeb">
    <w:name w:val="Normal (Web)"/>
    <w:basedOn w:val="Normal"/>
    <w:rsid w:val="00F8311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F8311D"/>
    <w:rPr>
      <w:i/>
      <w:iCs/>
    </w:rPr>
  </w:style>
  <w:style w:type="paragraph" w:customStyle="1" w:styleId="Body">
    <w:name w:val="Body"/>
    <w:basedOn w:val="Normal"/>
    <w:rsid w:val="00F33006"/>
    <w:pPr>
      <w:spacing w:after="160"/>
      <w:ind w:left="720" w:right="720"/>
      <w:jc w:val="both"/>
    </w:pPr>
    <w:rPr>
      <w:rFonts w:ascii="Century Schoolbook" w:hAnsi="Century Schoolbook"/>
      <w:lang w:eastAsia="en-GB"/>
    </w:rPr>
  </w:style>
  <w:style w:type="paragraph" w:customStyle="1" w:styleId="Body3">
    <w:name w:val="Body 3"/>
    <w:basedOn w:val="Body"/>
    <w:rsid w:val="00F33006"/>
    <w:pPr>
      <w:spacing w:after="240"/>
      <w:ind w:left="1701" w:right="0"/>
    </w:pPr>
    <w:rPr>
      <w:rFonts w:ascii="Arial" w:hAnsi="Arial" w:cs="Arial"/>
      <w:sz w:val="20"/>
    </w:rPr>
  </w:style>
  <w:style w:type="paragraph" w:customStyle="1" w:styleId="Body0">
    <w:name w:val="Body*"/>
    <w:rsid w:val="00DF604C"/>
    <w:pPr>
      <w:keepLines/>
      <w:spacing w:line="320" w:lineRule="exact"/>
      <w:ind w:right="850"/>
      <w:jc w:val="both"/>
    </w:pPr>
    <w:rPr>
      <w:rFonts w:ascii="Perpetua" w:hAnsi="Perpetua"/>
      <w:noProof/>
      <w:sz w:val="26"/>
    </w:rPr>
  </w:style>
  <w:style w:type="paragraph" w:customStyle="1" w:styleId="Bullet1">
    <w:name w:val="Bullet 1"/>
    <w:basedOn w:val="Normal"/>
    <w:link w:val="Bullet1Char"/>
    <w:rsid w:val="006E5226"/>
    <w:pPr>
      <w:keepLines/>
      <w:tabs>
        <w:tab w:val="num" w:pos="794"/>
      </w:tabs>
      <w:spacing w:before="100"/>
      <w:ind w:left="794" w:hanging="397"/>
    </w:pPr>
    <w:rPr>
      <w:szCs w:val="24"/>
      <w:lang w:eastAsia="en-GB"/>
    </w:rPr>
  </w:style>
  <w:style w:type="character" w:customStyle="1" w:styleId="Bullet1Char">
    <w:name w:val="Bullet 1 Char"/>
    <w:link w:val="Bullet1"/>
    <w:rsid w:val="006E5226"/>
    <w:rPr>
      <w:rFonts w:ascii="Arial" w:hAnsi="Arial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5B7B3D"/>
    <w:pPr>
      <w:ind w:left="480"/>
    </w:pPr>
  </w:style>
  <w:style w:type="paragraph" w:styleId="ListParagraph">
    <w:name w:val="List Paragraph"/>
    <w:basedOn w:val="Normal"/>
    <w:qFormat/>
    <w:rsid w:val="005B7B3D"/>
    <w:pPr>
      <w:ind w:left="720"/>
      <w:contextualSpacing/>
    </w:pPr>
    <w:rPr>
      <w:rFonts w:ascii="Times New Roman" w:eastAsia="Calibri" w:hAnsi="Times New Roman"/>
      <w:szCs w:val="24"/>
      <w:lang w:eastAsia="en-GB"/>
    </w:rPr>
  </w:style>
  <w:style w:type="paragraph" w:styleId="NoSpacing">
    <w:name w:val="No Spacing"/>
    <w:link w:val="NoSpacingChar"/>
    <w:qFormat/>
    <w:rsid w:val="005B7B3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5B7B3D"/>
    <w:rPr>
      <w:rFonts w:ascii="Calibri" w:eastAsia="Calibri" w:hAnsi="Calibri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qFormat/>
    <w:rsid w:val="005B7B3D"/>
    <w:pPr>
      <w:keepLines/>
      <w:spacing w:before="480" w:line="276" w:lineRule="auto"/>
      <w:ind w:left="0" w:firstLine="0"/>
      <w:jc w:val="left"/>
      <w:outlineLvl w:val="9"/>
    </w:pPr>
    <w:rPr>
      <w:rFonts w:ascii="Cambria" w:eastAsia="Calibri" w:hAnsi="Cambria"/>
      <w:bCs/>
      <w:color w:val="365F91"/>
      <w:sz w:val="28"/>
      <w:szCs w:val="28"/>
      <w:lang w:val="en-US"/>
    </w:rPr>
  </w:style>
  <w:style w:type="paragraph" w:customStyle="1" w:styleId="Bullets">
    <w:name w:val="Bullets"/>
    <w:basedOn w:val="BodyText"/>
    <w:rsid w:val="005B7B3D"/>
    <w:pPr>
      <w:tabs>
        <w:tab w:val="left" w:pos="648"/>
        <w:tab w:val="left" w:pos="936"/>
      </w:tabs>
      <w:spacing w:after="360"/>
      <w:jc w:val="both"/>
    </w:pPr>
    <w:rPr>
      <w:rFonts w:ascii="Garamond" w:eastAsia="Calibri" w:hAnsi="Garamond"/>
      <w:sz w:val="24"/>
      <w:lang w:eastAsia="en-GB"/>
    </w:rPr>
  </w:style>
  <w:style w:type="paragraph" w:styleId="CommentText">
    <w:name w:val="annotation text"/>
    <w:basedOn w:val="Normal"/>
    <w:semiHidden/>
    <w:rsid w:val="005334B3"/>
    <w:rPr>
      <w:sz w:val="20"/>
    </w:rPr>
  </w:style>
  <w:style w:type="character" w:customStyle="1" w:styleId="Heading2Char">
    <w:name w:val="Heading 2 Char"/>
    <w:locked/>
    <w:rsid w:val="00281AFF"/>
    <w:rPr>
      <w:rFonts w:ascii="Arial" w:hAnsi="Arial" w:cs="Arial"/>
      <w:b/>
      <w:bCs/>
      <w:i/>
      <w:iCs/>
      <w:sz w:val="28"/>
      <w:szCs w:val="28"/>
      <w:lang w:val="x-none" w:eastAsia="en-GB"/>
    </w:rPr>
  </w:style>
  <w:style w:type="table" w:customStyle="1" w:styleId="ColorfulShading-Accent41">
    <w:name w:val="Colorful Shading - Accent 41"/>
    <w:rsid w:val="00281AF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Grid-Accent41">
    <w:name w:val="Colorful Grid - Accent 41"/>
    <w:rsid w:val="00281AF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ColorfulList-Accent11">
    <w:name w:val="Colorful List - Accent 11"/>
    <w:rsid w:val="00281AFF"/>
    <w:rPr>
      <w:rFonts w:ascii="Calibri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MediumShading2-Accent21">
    <w:name w:val="Medium Shading 2 - Accent 21"/>
    <w:rsid w:val="00281AFF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-Accent11">
    <w:name w:val="Colorful Grid - Accent 11"/>
    <w:rsid w:val="00281AF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paragraph" w:customStyle="1" w:styleId="maf">
    <w:name w:val="maf"/>
    <w:basedOn w:val="Default"/>
    <w:next w:val="Default"/>
    <w:rsid w:val="00281AFF"/>
    <w:rPr>
      <w:rFonts w:ascii="Times New Roman" w:eastAsia="Calibri" w:hAnsi="Times New Roman" w:cs="Times New Roman"/>
      <w:color w:val="auto"/>
      <w:lang w:val="en-US" w:eastAsia="en-US"/>
    </w:rPr>
  </w:style>
  <w:style w:type="character" w:customStyle="1" w:styleId="Hyperlink8">
    <w:name w:val="Hyperlink8"/>
    <w:rsid w:val="00281AFF"/>
    <w:rPr>
      <w:rFonts w:cs="Times New Roman"/>
      <w:b/>
      <w:bCs/>
      <w:color w:val="336699"/>
      <w:u w:val="none"/>
      <w:effect w:val="none"/>
    </w:rPr>
  </w:style>
  <w:style w:type="paragraph" w:customStyle="1" w:styleId="Question">
    <w:name w:val="Question"/>
    <w:basedOn w:val="Normal"/>
    <w:rsid w:val="00281AFF"/>
    <w:pPr>
      <w:tabs>
        <w:tab w:val="num" w:pos="709"/>
      </w:tabs>
      <w:spacing w:before="160" w:after="100"/>
      <w:ind w:left="709" w:hanging="567"/>
    </w:pPr>
    <w:rPr>
      <w:rFonts w:eastAsia="Calibri"/>
      <w:b/>
      <w:sz w:val="21"/>
    </w:rPr>
  </w:style>
  <w:style w:type="paragraph" w:customStyle="1" w:styleId="Section">
    <w:name w:val="Section"/>
    <w:basedOn w:val="Question"/>
    <w:rsid w:val="00281AFF"/>
    <w:pPr>
      <w:spacing w:before="360" w:after="0"/>
    </w:pPr>
    <w:rPr>
      <w:caps/>
      <w:sz w:val="25"/>
    </w:rPr>
  </w:style>
  <w:style w:type="paragraph" w:customStyle="1" w:styleId="QuestionFollowup">
    <w:name w:val="Question Followup"/>
    <w:basedOn w:val="Question"/>
    <w:rsid w:val="00281AFF"/>
    <w:pPr>
      <w:numPr>
        <w:ilvl w:val="2"/>
      </w:numPr>
      <w:tabs>
        <w:tab w:val="num" w:pos="709"/>
      </w:tabs>
      <w:ind w:left="709" w:hanging="567"/>
    </w:pPr>
  </w:style>
  <w:style w:type="paragraph" w:customStyle="1" w:styleId="Appendixhead">
    <w:name w:val="Appendix head"/>
    <w:basedOn w:val="Heading1"/>
    <w:next w:val="Normal"/>
    <w:rsid w:val="00281AFF"/>
    <w:pPr>
      <w:keepNext w:val="0"/>
      <w:pageBreakBefore/>
      <w:tabs>
        <w:tab w:val="left" w:pos="1021"/>
        <w:tab w:val="num" w:pos="1800"/>
      </w:tabs>
      <w:spacing w:after="1080"/>
      <w:ind w:left="431" w:hanging="431"/>
      <w:jc w:val="both"/>
      <w:outlineLvl w:val="9"/>
    </w:pPr>
    <w:rPr>
      <w:rFonts w:ascii="Verdana" w:eastAsia="Calibri" w:hAnsi="Verdana"/>
      <w:kern w:val="28"/>
      <w:sz w:val="32"/>
      <w:szCs w:val="24"/>
    </w:rPr>
  </w:style>
  <w:style w:type="paragraph" w:customStyle="1" w:styleId="Appendixtext">
    <w:name w:val="Appendix text"/>
    <w:basedOn w:val="Heading2"/>
    <w:rsid w:val="00281AFF"/>
    <w:pPr>
      <w:keepNext w:val="0"/>
      <w:keepLines/>
      <w:tabs>
        <w:tab w:val="num" w:pos="576"/>
        <w:tab w:val="left" w:pos="1021"/>
        <w:tab w:val="num" w:pos="1152"/>
      </w:tabs>
      <w:spacing w:before="240" w:after="60"/>
      <w:ind w:left="578" w:hanging="578"/>
      <w:jc w:val="both"/>
    </w:pPr>
    <w:rPr>
      <w:rFonts w:ascii="Verdana" w:eastAsia="Calibri" w:hAnsi="Verdana" w:cs="Arial"/>
      <w:b w:val="0"/>
      <w:bCs/>
      <w:iCs/>
      <w:color w:val="auto"/>
      <w:sz w:val="22"/>
      <w:szCs w:val="28"/>
      <w:lang w:val="en-US"/>
    </w:rPr>
  </w:style>
  <w:style w:type="paragraph" w:customStyle="1" w:styleId="bulletscs1">
    <w:name w:val="bullet scs1"/>
    <w:basedOn w:val="Normal"/>
    <w:rsid w:val="00281AFF"/>
    <w:pPr>
      <w:tabs>
        <w:tab w:val="left" w:pos="907"/>
      </w:tabs>
      <w:spacing w:after="120"/>
      <w:ind w:right="658"/>
    </w:pPr>
    <w:rPr>
      <w:rFonts w:eastAsia="Calibri"/>
      <w:sz w:val="22"/>
      <w:szCs w:val="24"/>
    </w:rPr>
  </w:style>
  <w:style w:type="paragraph" w:customStyle="1" w:styleId="wfxRecipient">
    <w:name w:val="wfxRecipient"/>
    <w:basedOn w:val="Normal"/>
    <w:rsid w:val="00281AFF"/>
    <w:rPr>
      <w:rFonts w:ascii="Times New Roman" w:eastAsia="Calibri" w:hAnsi="Times New Roman"/>
      <w:szCs w:val="24"/>
    </w:rPr>
  </w:style>
  <w:style w:type="paragraph" w:customStyle="1" w:styleId="Tabledata">
    <w:name w:val="Table data"/>
    <w:basedOn w:val="Normal"/>
    <w:rsid w:val="00281AFF"/>
    <w:pPr>
      <w:ind w:right="113"/>
      <w:jc w:val="right"/>
    </w:pPr>
    <w:rPr>
      <w:rFonts w:eastAsia="Calibri"/>
      <w:color w:val="000000"/>
      <w:sz w:val="22"/>
      <w:szCs w:val="24"/>
    </w:rPr>
  </w:style>
  <w:style w:type="paragraph" w:customStyle="1" w:styleId="Appendixhead2">
    <w:name w:val="Appendixhead2"/>
    <w:basedOn w:val="Heading2"/>
    <w:rsid w:val="00281AFF"/>
    <w:pPr>
      <w:keepNext w:val="0"/>
      <w:keepLines/>
      <w:tabs>
        <w:tab w:val="left" w:pos="1021"/>
      </w:tabs>
      <w:spacing w:before="120" w:after="120"/>
      <w:ind w:left="142" w:hanging="708"/>
      <w:jc w:val="both"/>
      <w:outlineLvl w:val="9"/>
    </w:pPr>
    <w:rPr>
      <w:rFonts w:ascii="Verdana" w:eastAsia="Calibri" w:hAnsi="Verdana"/>
      <w:b w:val="0"/>
      <w:i/>
      <w:noProof/>
      <w:color w:val="auto"/>
      <w:sz w:val="24"/>
      <w:szCs w:val="24"/>
      <w:u w:val="single"/>
      <w:lang w:val="en-US"/>
    </w:rPr>
  </w:style>
  <w:style w:type="paragraph" w:customStyle="1" w:styleId="TABLEHEADING">
    <w:name w:val="TABLE HEADING"/>
    <w:basedOn w:val="Normal"/>
    <w:rsid w:val="00281AFF"/>
    <w:rPr>
      <w:rFonts w:ascii="Times New Roman" w:eastAsia="Calibri" w:hAnsi="Times New Roman"/>
      <w:b/>
      <w:szCs w:val="24"/>
    </w:rPr>
  </w:style>
  <w:style w:type="paragraph" w:customStyle="1" w:styleId="cncont">
    <w:name w:val="cn_cont"/>
    <w:basedOn w:val="Normal"/>
    <w:rsid w:val="00281AFF"/>
    <w:pPr>
      <w:spacing w:before="100" w:beforeAutospacing="1" w:after="100" w:afterAutospacing="1"/>
    </w:pPr>
    <w:rPr>
      <w:rFonts w:ascii="Verdana" w:eastAsia="Calibri" w:hAnsi="Verdana"/>
      <w:color w:val="000066"/>
      <w:sz w:val="18"/>
      <w:szCs w:val="18"/>
      <w:lang w:val="en-US"/>
    </w:rPr>
  </w:style>
  <w:style w:type="paragraph" w:styleId="TOC4">
    <w:name w:val="toc 4"/>
    <w:basedOn w:val="Normal"/>
    <w:next w:val="Normal"/>
    <w:autoRedefine/>
    <w:rsid w:val="00281AFF"/>
    <w:pPr>
      <w:spacing w:after="100" w:line="276" w:lineRule="auto"/>
      <w:ind w:left="660"/>
    </w:pPr>
    <w:rPr>
      <w:rFonts w:ascii="Calibri" w:eastAsia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rsid w:val="00281AFF"/>
    <w:pPr>
      <w:spacing w:after="100" w:line="276" w:lineRule="auto"/>
      <w:ind w:left="880"/>
    </w:pPr>
    <w:rPr>
      <w:rFonts w:ascii="Calibri" w:eastAsia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rsid w:val="00281AFF"/>
    <w:pPr>
      <w:spacing w:after="100" w:line="276" w:lineRule="auto"/>
      <w:ind w:left="1100"/>
    </w:pPr>
    <w:rPr>
      <w:rFonts w:ascii="Calibri" w:eastAsia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rsid w:val="00281AFF"/>
    <w:pPr>
      <w:spacing w:after="100" w:line="276" w:lineRule="auto"/>
      <w:ind w:left="1320"/>
    </w:pPr>
    <w:rPr>
      <w:rFonts w:ascii="Calibri" w:eastAsia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rsid w:val="00281AFF"/>
    <w:pPr>
      <w:spacing w:after="100" w:line="276" w:lineRule="auto"/>
      <w:ind w:left="1540"/>
    </w:pPr>
    <w:rPr>
      <w:rFonts w:ascii="Calibri" w:eastAsia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rsid w:val="00281AFF"/>
    <w:pPr>
      <w:spacing w:after="100" w:line="276" w:lineRule="auto"/>
      <w:ind w:left="1760"/>
    </w:pPr>
    <w:rPr>
      <w:rFonts w:ascii="Calibri" w:eastAsia="Calibri" w:hAnsi="Calibri"/>
      <w:sz w:val="22"/>
      <w:szCs w:val="22"/>
      <w:lang w:eastAsia="en-GB"/>
    </w:rPr>
  </w:style>
  <w:style w:type="character" w:customStyle="1" w:styleId="subhead21">
    <w:name w:val="subhead21"/>
    <w:rsid w:val="00281AFF"/>
    <w:rPr>
      <w:rFonts w:ascii="Arial" w:hAnsi="Arial" w:cs="Arial"/>
      <w:b/>
      <w:bCs/>
      <w:color w:val="559EDA"/>
      <w:sz w:val="22"/>
      <w:szCs w:val="22"/>
    </w:rPr>
  </w:style>
  <w:style w:type="paragraph" w:customStyle="1" w:styleId="Style1">
    <w:name w:val="Style1"/>
    <w:basedOn w:val="Heading1"/>
    <w:rsid w:val="00281AFF"/>
    <w:pPr>
      <w:spacing w:before="240" w:after="60"/>
      <w:ind w:left="0" w:firstLine="0"/>
      <w:jc w:val="left"/>
    </w:pPr>
    <w:rPr>
      <w:rFonts w:ascii="FoundryFormSans-Book" w:eastAsia="Calibri" w:hAnsi="FoundryFormSans-Book" w:cs="FoundryFormSans-Book"/>
      <w:bCs/>
      <w:color w:val="008000"/>
      <w:kern w:val="32"/>
      <w:sz w:val="40"/>
      <w:szCs w:val="40"/>
      <w:lang w:val="en-US"/>
    </w:rPr>
  </w:style>
  <w:style w:type="table" w:customStyle="1" w:styleId="MediumList2-Accent11">
    <w:name w:val="Medium List 2 - Accent 11"/>
    <w:rsid w:val="00281AFF"/>
    <w:rPr>
      <w:rFonts w:ascii="Cambria" w:eastAsia="Calibri" w:hAnsi="Cambria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s">
    <w:name w:val="tabs"/>
    <w:basedOn w:val="Normal"/>
    <w:next w:val="Normal"/>
    <w:rsid w:val="00281AFF"/>
    <w:rPr>
      <w:rFonts w:ascii="Garamond" w:eastAsia="Calibri" w:hAnsi="Garamond"/>
      <w:sz w:val="22"/>
      <w:lang w:eastAsia="en-GB"/>
    </w:rPr>
  </w:style>
  <w:style w:type="paragraph" w:customStyle="1" w:styleId="Heading2NonTOC">
    <w:name w:val="Heading 2 Non TOC"/>
    <w:basedOn w:val="BodyText"/>
    <w:next w:val="BodyText"/>
    <w:rsid w:val="00281AFF"/>
    <w:pPr>
      <w:keepNext/>
      <w:spacing w:after="120"/>
    </w:pPr>
    <w:rPr>
      <w:rFonts w:ascii="RotisSansSerifExtraBold" w:eastAsia="Calibri" w:hAnsi="RotisSansSerifExtraBold"/>
      <w:sz w:val="32"/>
      <w:lang w:eastAsia="en-GB"/>
    </w:rPr>
  </w:style>
  <w:style w:type="table" w:customStyle="1" w:styleId="LightList1">
    <w:name w:val="Light List1"/>
    <w:rsid w:val="00281AFF"/>
    <w:rPr>
      <w:rFonts w:ascii="Calibri" w:eastAsia="Calibri" w:hAnsi="Calibri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9F6BE0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CharChar7">
    <w:name w:val="Char Char7"/>
    <w:rsid w:val="009F6BE0"/>
    <w:rPr>
      <w:rFonts w:ascii="Novarese Medium" w:eastAsia="Times New Roman" w:hAnsi="Novarese Medium" w:cs="Tahoma"/>
      <w:b/>
      <w:bCs/>
      <w:spacing w:val="-3"/>
      <w:sz w:val="24"/>
      <w:szCs w:val="24"/>
    </w:rPr>
  </w:style>
  <w:style w:type="character" w:customStyle="1" w:styleId="CharChar6">
    <w:name w:val="Char Char6"/>
    <w:rsid w:val="009F6BE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Char4">
    <w:name w:val="Char Char4"/>
    <w:rsid w:val="009F6BE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Char12">
    <w:name w:val="Char Char12"/>
    <w:rsid w:val="009F6BE0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customStyle="1" w:styleId="CharChar10">
    <w:name w:val="Char Char10"/>
    <w:rsid w:val="009F6BE0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CharChar9">
    <w:name w:val="Char Char9"/>
    <w:rsid w:val="009F6BE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CharChar2">
    <w:name w:val="Char Char2"/>
    <w:rsid w:val="009F6BE0"/>
    <w:rPr>
      <w:rFonts w:ascii="Arial" w:eastAsia="Times New Roman" w:hAnsi="Arial" w:cs="Times New Roman"/>
      <w:sz w:val="24"/>
      <w:szCs w:val="20"/>
    </w:rPr>
  </w:style>
  <w:style w:type="character" w:customStyle="1" w:styleId="CharChar">
    <w:name w:val="Char Char"/>
    <w:rsid w:val="009F6BE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semiHidden/>
    <w:rsid w:val="004206B5"/>
    <w:rPr>
      <w:sz w:val="16"/>
      <w:szCs w:val="16"/>
    </w:rPr>
  </w:style>
  <w:style w:type="paragraph" w:customStyle="1" w:styleId="intro">
    <w:name w:val="intro"/>
    <w:basedOn w:val="Normal"/>
    <w:rsid w:val="00344FB6"/>
    <w:pPr>
      <w:spacing w:before="100" w:beforeAutospacing="1" w:after="100" w:afterAutospacing="1"/>
    </w:pPr>
    <w:rPr>
      <w:rFonts w:ascii="Times New Roman" w:hAnsi="Times New Roman"/>
      <w:color w:val="003366"/>
      <w:sz w:val="29"/>
      <w:szCs w:val="29"/>
      <w:lang w:eastAsia="en-GB"/>
    </w:rPr>
  </w:style>
  <w:style w:type="paragraph" w:styleId="Index1">
    <w:name w:val="index 1"/>
    <w:basedOn w:val="Normal"/>
    <w:next w:val="Normal"/>
    <w:autoRedefine/>
    <w:semiHidden/>
    <w:rsid w:val="00BA3CD7"/>
    <w:pPr>
      <w:ind w:left="240" w:hanging="240"/>
    </w:pPr>
    <w:rPr>
      <w:rFonts w:ascii="Times New Roman" w:hAnsi="Times New Roman"/>
      <w:szCs w:val="24"/>
      <w:lang w:eastAsia="en-GB"/>
    </w:rPr>
  </w:style>
  <w:style w:type="paragraph" w:customStyle="1" w:styleId="FooterAssetFinanceflyers">
    <w:name w:val="Footer (Asset Finance flyers)"/>
    <w:basedOn w:val="Normal"/>
    <w:rsid w:val="00BA3CD7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Bliss 2 Regular" w:hAnsi="Bliss 2 Regular" w:cs="Bliss 2 Regular"/>
      <w:color w:val="006792"/>
      <w:spacing w:val="-5"/>
      <w:sz w:val="16"/>
      <w:szCs w:val="16"/>
    </w:rPr>
  </w:style>
  <w:style w:type="character" w:customStyle="1" w:styleId="normaltext1">
    <w:name w:val="normaltext1"/>
    <w:rsid w:val="00BA3CD7"/>
    <w:rPr>
      <w:rFonts w:ascii="Arial" w:hAnsi="Arial" w:cs="Arial" w:hint="default"/>
      <w:i w:val="0"/>
      <w:iCs w:val="0"/>
      <w:color w:val="666666"/>
      <w:sz w:val="13"/>
      <w:szCs w:val="13"/>
    </w:rPr>
  </w:style>
  <w:style w:type="character" w:customStyle="1" w:styleId="enquiry1">
    <w:name w:val="enquiry1"/>
    <w:rsid w:val="00BA3CD7"/>
    <w:rPr>
      <w:rFonts w:ascii="Verdana" w:hAnsi="Verdana" w:hint="default"/>
      <w:b w:val="0"/>
      <w:bCs w:val="0"/>
      <w:i w:val="0"/>
      <w:iCs w:val="0"/>
      <w:strike w:val="0"/>
      <w:dstrike w:val="0"/>
      <w:color w:val="333366"/>
      <w:sz w:val="15"/>
      <w:szCs w:val="15"/>
      <w:u w:val="none"/>
      <w:effect w:val="none"/>
    </w:rPr>
  </w:style>
  <w:style w:type="character" w:customStyle="1" w:styleId="StyleComplexArialComplex11pt">
    <w:name w:val="Style (Complex) Arial (Complex) 11 pt"/>
    <w:rsid w:val="001313AE"/>
    <w:rPr>
      <w:rFonts w:cs="Arial"/>
      <w:sz w:val="22"/>
      <w:szCs w:val="22"/>
    </w:rPr>
  </w:style>
  <w:style w:type="paragraph" w:customStyle="1" w:styleId="ecxmsonormal">
    <w:name w:val="ecxmsonormal"/>
    <w:basedOn w:val="Normal"/>
    <w:rsid w:val="007B6F69"/>
    <w:pPr>
      <w:spacing w:after="324"/>
    </w:pPr>
    <w:rPr>
      <w:rFonts w:ascii="Times New Roman" w:hAnsi="Times New Roman"/>
      <w:szCs w:val="24"/>
      <w:lang w:val="en-US"/>
    </w:rPr>
  </w:style>
  <w:style w:type="character" w:customStyle="1" w:styleId="SectionHeadingCharChar">
    <w:name w:val="Section Heading Char Char"/>
    <w:locked/>
    <w:rsid w:val="00CA4E51"/>
    <w:rPr>
      <w:rFonts w:ascii="Arial" w:hAnsi="Arial"/>
      <w:b/>
      <w:sz w:val="22"/>
      <w:lang w:val="en-GB" w:eastAsia="en-US" w:bidi="ar-SA"/>
    </w:rPr>
  </w:style>
  <w:style w:type="character" w:customStyle="1" w:styleId="CharChar19">
    <w:name w:val="Char Char19"/>
    <w:locked/>
    <w:rsid w:val="00CA4E51"/>
    <w:rPr>
      <w:rFonts w:ascii="Arial" w:hAnsi="Arial"/>
      <w:b/>
      <w:i/>
      <w:sz w:val="22"/>
      <w:lang w:val="en-GB" w:eastAsia="en-US" w:bidi="ar-SA"/>
    </w:rPr>
  </w:style>
  <w:style w:type="character" w:customStyle="1" w:styleId="CharChar18">
    <w:name w:val="Char Char18"/>
    <w:locked/>
    <w:rsid w:val="00CA4E51"/>
    <w:rPr>
      <w:rFonts w:ascii="Arial" w:hAnsi="Arial"/>
      <w:b/>
      <w:sz w:val="22"/>
      <w:lang w:val="en-GB" w:eastAsia="en-US" w:bidi="ar-SA"/>
    </w:rPr>
  </w:style>
  <w:style w:type="character" w:customStyle="1" w:styleId="CharChar17">
    <w:name w:val="Char Char17"/>
    <w:locked/>
    <w:rsid w:val="00CA4E51"/>
    <w:rPr>
      <w:rFonts w:ascii="Arial" w:hAnsi="Arial"/>
      <w:sz w:val="24"/>
      <w:lang w:val="en-GB" w:eastAsia="en-US" w:bidi="ar-SA"/>
    </w:rPr>
  </w:style>
  <w:style w:type="character" w:customStyle="1" w:styleId="CharChar16">
    <w:name w:val="Char Char16"/>
    <w:locked/>
    <w:rsid w:val="00CA4E51"/>
    <w:rPr>
      <w:rFonts w:ascii="Arial" w:hAnsi="Arial"/>
      <w:sz w:val="24"/>
      <w:lang w:val="en-GB" w:eastAsia="en-US" w:bidi="ar-SA"/>
    </w:rPr>
  </w:style>
  <w:style w:type="character" w:customStyle="1" w:styleId="CharChar15">
    <w:name w:val="Char Char15"/>
    <w:locked/>
    <w:rsid w:val="00CA4E51"/>
    <w:rPr>
      <w:rFonts w:ascii="Arial" w:hAnsi="Arial"/>
      <w:sz w:val="22"/>
      <w:lang w:val="en-GB" w:eastAsia="en-US" w:bidi="ar-SA"/>
    </w:rPr>
  </w:style>
  <w:style w:type="character" w:customStyle="1" w:styleId="CharChar14">
    <w:name w:val="Char Char14"/>
    <w:locked/>
    <w:rsid w:val="00CA4E51"/>
    <w:rPr>
      <w:rFonts w:ascii="Arial" w:hAnsi="Arial"/>
      <w:b/>
      <w:sz w:val="22"/>
      <w:lang w:val="en-GB" w:eastAsia="en-US" w:bidi="ar-SA"/>
    </w:rPr>
  </w:style>
  <w:style w:type="character" w:customStyle="1" w:styleId="CharChar8">
    <w:name w:val="Char Char8"/>
    <w:locked/>
    <w:rsid w:val="00CA4E51"/>
    <w:rPr>
      <w:rFonts w:ascii="Arial" w:hAnsi="Arial"/>
      <w:sz w:val="18"/>
      <w:lang w:val="en-GB" w:eastAsia="en-US" w:bidi="ar-SA"/>
    </w:rPr>
  </w:style>
  <w:style w:type="paragraph" w:customStyle="1" w:styleId="Tablecopy">
    <w:name w:val="Table copy"/>
    <w:rsid w:val="00593299"/>
    <w:rPr>
      <w:rFonts w:ascii="Calibri" w:eastAsia="Bliss 2 Regular" w:hAnsi="Calibri" w:cs="Calibri"/>
      <w:color w:val="3A3B3C"/>
      <w:szCs w:val="22"/>
      <w:lang w:eastAsia="en-US"/>
    </w:rPr>
  </w:style>
  <w:style w:type="paragraph" w:styleId="CommentSubject">
    <w:name w:val="annotation subject"/>
    <w:basedOn w:val="CommentText"/>
    <w:next w:val="CommentText"/>
    <w:semiHidden/>
    <w:rsid w:val="00347A95"/>
    <w:rPr>
      <w:b/>
      <w:bCs/>
    </w:rPr>
  </w:style>
  <w:style w:type="paragraph" w:customStyle="1" w:styleId="ChapterHeading">
    <w:name w:val="Chapter Heading"/>
    <w:basedOn w:val="Normal"/>
    <w:semiHidden/>
    <w:rsid w:val="00522D2D"/>
    <w:pPr>
      <w:pageBreakBefore/>
      <w:numPr>
        <w:numId w:val="39"/>
      </w:numPr>
      <w:spacing w:before="120" w:after="120"/>
      <w:jc w:val="both"/>
    </w:pPr>
    <w:rPr>
      <w:rFonts w:ascii="Calibri" w:hAnsi="Calibri" w:cs="Arial"/>
      <w:b/>
      <w:noProof/>
      <w:spacing w:val="-5"/>
      <w:sz w:val="36"/>
      <w:szCs w:val="36"/>
    </w:rPr>
  </w:style>
  <w:style w:type="paragraph" w:customStyle="1" w:styleId="Subheading">
    <w:name w:val="Subheading"/>
    <w:basedOn w:val="BodyText"/>
    <w:semiHidden/>
    <w:rsid w:val="00522D2D"/>
    <w:pPr>
      <w:numPr>
        <w:ilvl w:val="1"/>
        <w:numId w:val="39"/>
      </w:numPr>
      <w:spacing w:before="270" w:after="180"/>
      <w:jc w:val="both"/>
    </w:pPr>
    <w:rPr>
      <w:rFonts w:cs="Arial"/>
      <w:b/>
      <w:noProof/>
      <w:szCs w:val="22"/>
    </w:rPr>
  </w:style>
  <w:style w:type="paragraph" w:customStyle="1" w:styleId="subhead">
    <w:name w:val="subhead"/>
    <w:basedOn w:val="Subheading"/>
    <w:link w:val="subheadChar"/>
    <w:rsid w:val="00522D2D"/>
  </w:style>
  <w:style w:type="character" w:customStyle="1" w:styleId="subheadChar">
    <w:name w:val="subhead Char"/>
    <w:link w:val="subhead"/>
    <w:locked/>
    <w:rsid w:val="00522D2D"/>
    <w:rPr>
      <w:rFonts w:ascii="Arial" w:hAnsi="Arial" w:cs="Arial"/>
      <w:b/>
      <w:noProof/>
      <w:sz w:val="22"/>
      <w:szCs w:val="22"/>
      <w:lang w:val="en-GB" w:eastAsia="en-US" w:bidi="ar-SA"/>
    </w:rPr>
  </w:style>
  <w:style w:type="paragraph" w:customStyle="1" w:styleId="introduction">
    <w:name w:val="introduction"/>
    <w:basedOn w:val="Normal"/>
    <w:rsid w:val="00F55ABF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6889">
                      <w:marLeft w:val="0"/>
                      <w:marRight w:val="-4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6721">
                          <w:marLeft w:val="3620"/>
                          <w:marRight w:val="4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7306">
                              <w:marLeft w:val="400"/>
                              <w:marRight w:val="400"/>
                              <w:marTop w:val="40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8" w:space="20" w:color="0033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815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50620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9838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20">
          <w:marLeft w:val="0"/>
          <w:marRight w:val="0"/>
          <w:marTop w:val="0"/>
          <w:marBottom w:val="0"/>
          <w:divBdr>
            <w:top w:val="single" w:sz="12" w:space="0" w:color="BEBB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884">
              <w:marLeft w:val="0"/>
              <w:marRight w:val="0"/>
              <w:marTop w:val="0"/>
              <w:marBottom w:val="0"/>
              <w:divBdr>
                <w:top w:val="single" w:sz="12" w:space="0" w:color="BEBB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911">
                  <w:marLeft w:val="0"/>
                  <w:marRight w:val="0"/>
                  <w:marTop w:val="15"/>
                  <w:marBottom w:val="0"/>
                  <w:divBdr>
                    <w:top w:val="single" w:sz="12" w:space="0" w:color="BEBB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485">
                      <w:marLeft w:val="0"/>
                      <w:marRight w:val="0"/>
                      <w:marTop w:val="15"/>
                      <w:marBottom w:val="0"/>
                      <w:divBdr>
                        <w:top w:val="single" w:sz="12" w:space="0" w:color="BEBBB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081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12" w:space="0" w:color="BEBBB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939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12" w:space="0" w:color="BEBB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9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912">
          <w:marLeft w:val="0"/>
          <w:marRight w:val="0"/>
          <w:marTop w:val="0"/>
          <w:marBottom w:val="0"/>
          <w:divBdr>
            <w:top w:val="single" w:sz="12" w:space="0" w:color="BEBB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551">
              <w:marLeft w:val="0"/>
              <w:marRight w:val="0"/>
              <w:marTop w:val="0"/>
              <w:marBottom w:val="0"/>
              <w:divBdr>
                <w:top w:val="single" w:sz="12" w:space="0" w:color="BEBB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5624">
                  <w:marLeft w:val="0"/>
                  <w:marRight w:val="0"/>
                  <w:marTop w:val="15"/>
                  <w:marBottom w:val="0"/>
                  <w:divBdr>
                    <w:top w:val="single" w:sz="12" w:space="0" w:color="BEBB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265">
                      <w:marLeft w:val="0"/>
                      <w:marRight w:val="0"/>
                      <w:marTop w:val="15"/>
                      <w:marBottom w:val="0"/>
                      <w:divBdr>
                        <w:top w:val="single" w:sz="12" w:space="0" w:color="BEBBB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98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12" w:space="0" w:color="BEBBB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091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12" w:space="0" w:color="BEBB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RESOURCES COMMITTEE - 28 JANUARY 1997</vt:lpstr>
    </vt:vector>
  </TitlesOfParts>
  <Company>Pre-installed Company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RESOURCES COMMITTEE - 28 JANUARY 1997</dc:title>
  <dc:creator>Denis Adams</dc:creator>
  <cp:lastModifiedBy>Mike Simpson</cp:lastModifiedBy>
  <cp:revision>3</cp:revision>
  <cp:lastPrinted>2017-06-27T11:07:00Z</cp:lastPrinted>
  <dcterms:created xsi:type="dcterms:W3CDTF">2017-06-27T08:17:00Z</dcterms:created>
  <dcterms:modified xsi:type="dcterms:W3CDTF">2017-06-27T11:10:00Z</dcterms:modified>
</cp:coreProperties>
</file>