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7C1" w:rsidRDefault="005A57C1" w:rsidP="008C2AD9">
      <w:pPr>
        <w:pStyle w:val="Title"/>
        <w:rPr>
          <w:u w:val="none"/>
        </w:rPr>
      </w:pPr>
      <w:r>
        <w:rPr>
          <w:u w:val="none"/>
        </w:rPr>
        <w:t>THREE RIVERS DISTRICT COUNCIL</w:t>
      </w:r>
    </w:p>
    <w:p w:rsidR="005A57C1" w:rsidRPr="006D4BBF" w:rsidRDefault="005A57C1" w:rsidP="008C2AD9">
      <w:pPr>
        <w:tabs>
          <w:tab w:val="left" w:pos="1260"/>
          <w:tab w:val="left" w:pos="1980"/>
          <w:tab w:val="left" w:pos="2700"/>
          <w:tab w:val="left" w:pos="3420"/>
        </w:tabs>
        <w:jc w:val="center"/>
        <w:rPr>
          <w:u w:val="single"/>
        </w:rPr>
      </w:pPr>
    </w:p>
    <w:p w:rsidR="005A57C1" w:rsidRPr="006D4BBF" w:rsidRDefault="005A57C1" w:rsidP="00953DE6">
      <w:pPr>
        <w:tabs>
          <w:tab w:val="left" w:pos="1260"/>
          <w:tab w:val="left" w:pos="1980"/>
          <w:tab w:val="left" w:pos="2700"/>
          <w:tab w:val="left" w:pos="3420"/>
        </w:tabs>
        <w:jc w:val="both"/>
      </w:pPr>
      <w:r w:rsidRPr="006D4BBF">
        <w:t xml:space="preserve">At a meeting of the </w:t>
      </w:r>
      <w:r w:rsidRPr="006D4BBF">
        <w:rPr>
          <w:b/>
        </w:rPr>
        <w:fldChar w:fldCharType="begin"/>
      </w:r>
      <w:r w:rsidRPr="006D4BBF">
        <w:rPr>
          <w:b/>
        </w:rPr>
        <w:instrText xml:space="preserve">  </w:instrText>
      </w:r>
      <w:r w:rsidRPr="006D4BBF">
        <w:rPr>
          <w:b/>
        </w:rPr>
        <w:fldChar w:fldCharType="end"/>
      </w:r>
      <w:r w:rsidRPr="006D4BBF">
        <w:rPr>
          <w:b/>
        </w:rPr>
        <w:t>Local Strategic Partnership Board</w:t>
      </w:r>
      <w:r w:rsidRPr="006D4BBF">
        <w:t xml:space="preserve"> held in the Penn Chamber, Three Rivers House, Rickmansworth, on Wednesday 02 March 2016 from 10am to</w:t>
      </w:r>
      <w:r>
        <w:t xml:space="preserve"> 11.38 </w:t>
      </w:r>
      <w:r w:rsidRPr="006D4BBF">
        <w:t>am.</w:t>
      </w:r>
    </w:p>
    <w:p w:rsidR="005A57C1" w:rsidRPr="00FA7C31" w:rsidRDefault="005A57C1" w:rsidP="00953DE6">
      <w:pPr>
        <w:tabs>
          <w:tab w:val="left" w:pos="1260"/>
          <w:tab w:val="left" w:pos="1980"/>
          <w:tab w:val="left" w:pos="2700"/>
          <w:tab w:val="left" w:pos="3420"/>
        </w:tabs>
        <w:jc w:val="both"/>
        <w:rPr>
          <w:color w:val="7030A0"/>
        </w:rPr>
      </w:pPr>
    </w:p>
    <w:p w:rsidR="005A57C1" w:rsidRPr="00654F0E" w:rsidRDefault="005A57C1" w:rsidP="00DB3B6B">
      <w:r w:rsidRPr="00654F0E">
        <w:t>Present:</w:t>
      </w:r>
      <w:r w:rsidRPr="00654F0E">
        <w:tab/>
      </w:r>
      <w:smartTag w:uri="urn:schemas-microsoft-com:office:smarttags" w:element="PersonName">
        <w:r w:rsidRPr="00654F0E">
          <w:t>Steven Halls</w:t>
        </w:r>
      </w:smartTag>
      <w:r w:rsidRPr="00654F0E">
        <w:t xml:space="preserve"> (Chairman)</w:t>
      </w:r>
      <w:r w:rsidRPr="00654F0E">
        <w:tab/>
      </w:r>
      <w:r>
        <w:tab/>
      </w:r>
      <w:r w:rsidRPr="00654F0E">
        <w:t>Three Rivers District Council</w:t>
      </w:r>
    </w:p>
    <w:p w:rsidR="005A57C1" w:rsidRPr="00654F0E" w:rsidRDefault="005A57C1" w:rsidP="00DB3B6B">
      <w:r w:rsidRPr="00654F0E">
        <w:tab/>
      </w:r>
      <w:r w:rsidRPr="00654F0E">
        <w:tab/>
        <w:t xml:space="preserve">Councillor </w:t>
      </w:r>
      <w:smartTag w:uri="urn:schemas-microsoft-com:office:smarttags" w:element="PersonName">
        <w:r w:rsidRPr="00654F0E">
          <w:t>Ann Shaw OBE</w:t>
        </w:r>
      </w:smartTag>
      <w:r w:rsidRPr="00654F0E">
        <w:tab/>
      </w:r>
      <w:r>
        <w:tab/>
      </w:r>
      <w:r w:rsidRPr="00654F0E">
        <w:t>Three Rivers District Council</w:t>
      </w:r>
    </w:p>
    <w:p w:rsidR="005A57C1" w:rsidRPr="0011299E" w:rsidRDefault="005A57C1" w:rsidP="00DB3B6B">
      <w:r w:rsidRPr="00FA7C31">
        <w:rPr>
          <w:color w:val="7030A0"/>
        </w:rPr>
        <w:tab/>
      </w:r>
      <w:r w:rsidRPr="00FA7C31">
        <w:rPr>
          <w:color w:val="7030A0"/>
        </w:rPr>
        <w:tab/>
      </w:r>
      <w:r w:rsidRPr="0011299E">
        <w:t>Deirdre Dent</w:t>
      </w:r>
      <w:r>
        <w:t xml:space="preserve"> (DD)</w:t>
      </w:r>
      <w:r w:rsidRPr="0011299E">
        <w:tab/>
      </w:r>
      <w:r w:rsidRPr="0011299E">
        <w:tab/>
      </w:r>
      <w:r>
        <w:tab/>
      </w:r>
      <w:r w:rsidRPr="0011299E">
        <w:t>Herts Constabulary</w:t>
      </w:r>
    </w:p>
    <w:p w:rsidR="005A57C1" w:rsidRDefault="005A57C1" w:rsidP="00E91033">
      <w:pPr>
        <w:ind w:left="5040" w:hanging="3600"/>
      </w:pPr>
      <w:r>
        <w:t xml:space="preserve">County </w:t>
      </w:r>
      <w:r w:rsidRPr="00654F0E">
        <w:t>Councillor Teresa Heritage</w:t>
      </w:r>
      <w:r w:rsidRPr="00FA7C31">
        <w:rPr>
          <w:color w:val="7030A0"/>
        </w:rPr>
        <w:t xml:space="preserve"> </w:t>
      </w:r>
      <w:r>
        <w:rPr>
          <w:color w:val="7030A0"/>
        </w:rPr>
        <w:tab/>
      </w:r>
      <w:r>
        <w:t>Public Health &amp; Localism,</w:t>
      </w:r>
      <w:r w:rsidRPr="0011299E">
        <w:t xml:space="preserve"> </w:t>
      </w:r>
      <w:r>
        <w:t>Harpenden South West Division</w:t>
      </w:r>
    </w:p>
    <w:p w:rsidR="005A57C1" w:rsidRPr="00D048CD" w:rsidRDefault="005A57C1" w:rsidP="0011299E">
      <w:pPr>
        <w:ind w:left="4320" w:hanging="2880"/>
      </w:pPr>
      <w:r w:rsidRPr="00D048CD">
        <w:t>Sarah Hill</w:t>
      </w:r>
      <w:r>
        <w:tab/>
      </w:r>
      <w:r>
        <w:tab/>
        <w:t xml:space="preserve">Herts Valley Clinical Commissioning Group </w:t>
      </w:r>
    </w:p>
    <w:p w:rsidR="005A57C1" w:rsidRPr="00D048CD" w:rsidRDefault="005A57C1" w:rsidP="00654F0E">
      <w:pPr>
        <w:ind w:left="1440"/>
      </w:pPr>
      <w:r w:rsidRPr="00D048CD">
        <w:t xml:space="preserve">Jon Horastead </w:t>
      </w:r>
      <w:r w:rsidRPr="00D048CD">
        <w:tab/>
      </w:r>
      <w:r w:rsidRPr="00D048CD">
        <w:tab/>
      </w:r>
      <w:r>
        <w:tab/>
      </w:r>
      <w:r w:rsidRPr="00D048CD">
        <w:t>Herts Fire and Rescue Service</w:t>
      </w:r>
    </w:p>
    <w:p w:rsidR="005A57C1" w:rsidRPr="00D048CD" w:rsidRDefault="005A57C1" w:rsidP="00654F0E">
      <w:pPr>
        <w:ind w:left="1440"/>
      </w:pPr>
      <w:r w:rsidRPr="00D048CD">
        <w:t xml:space="preserve">Marion Ingram </w:t>
      </w:r>
      <w:r w:rsidRPr="00D048CD">
        <w:tab/>
      </w:r>
      <w:r w:rsidRPr="00D048CD">
        <w:tab/>
      </w:r>
      <w:r>
        <w:tab/>
      </w:r>
      <w:r w:rsidRPr="00D048CD">
        <w:t>Herts County Council</w:t>
      </w:r>
    </w:p>
    <w:p w:rsidR="005A57C1" w:rsidRPr="00D048CD" w:rsidRDefault="005A57C1" w:rsidP="00654F0E">
      <w:pPr>
        <w:ind w:left="1440"/>
      </w:pPr>
      <w:r w:rsidRPr="00D048CD">
        <w:t>Marie</w:t>
      </w:r>
      <w:r>
        <w:t>-</w:t>
      </w:r>
      <w:r w:rsidRPr="00D048CD">
        <w:t>Anne Essam</w:t>
      </w:r>
      <w:r w:rsidRPr="00D048CD">
        <w:tab/>
      </w:r>
      <w:r w:rsidRPr="00D048CD">
        <w:tab/>
      </w:r>
      <w:r>
        <w:tab/>
      </w:r>
      <w:smartTag w:uri="urn:schemas-microsoft-com:office:smarttags" w:element="PlaceName">
        <w:smartTag w:uri="urn:schemas-microsoft-com:office:smarttags" w:element="place">
          <w:smartTag w:uri="urn:schemas-microsoft-com:office:smarttags" w:element="PlaceName">
            <w:r>
              <w:t>Herts</w:t>
            </w:r>
          </w:smartTag>
          <w:r>
            <w:t xml:space="preserve"> </w:t>
          </w:r>
          <w:smartTag w:uri="urn:schemas-microsoft-com:office:smarttags" w:element="PlaceType">
            <w:r>
              <w:t>Valley</w:t>
            </w:r>
          </w:smartTag>
        </w:smartTag>
      </w:smartTag>
      <w:r>
        <w:t xml:space="preserve"> Clinical Commissioning Group</w:t>
      </w:r>
      <w:r w:rsidRPr="00D048CD">
        <w:tab/>
      </w:r>
      <w:r w:rsidRPr="00D048CD">
        <w:br/>
        <w:t>Tim Parkin</w:t>
      </w:r>
      <w:r w:rsidRPr="00D048CD">
        <w:tab/>
      </w:r>
      <w:r w:rsidRPr="00D048CD">
        <w:tab/>
      </w:r>
      <w:r w:rsidRPr="00D048CD">
        <w:tab/>
      </w:r>
      <w:r>
        <w:tab/>
      </w:r>
      <w:r w:rsidRPr="00D048CD">
        <w:t>Resolving Chaos</w:t>
      </w:r>
      <w:r w:rsidRPr="00D048CD">
        <w:tab/>
      </w:r>
    </w:p>
    <w:p w:rsidR="005A57C1" w:rsidRPr="00D048CD" w:rsidRDefault="005A57C1" w:rsidP="00DB3B6B">
      <w:r w:rsidRPr="00FA7C31">
        <w:rPr>
          <w:color w:val="7030A0"/>
        </w:rPr>
        <w:tab/>
      </w:r>
      <w:r w:rsidRPr="00FA7C31">
        <w:rPr>
          <w:color w:val="7030A0"/>
        </w:rPr>
        <w:tab/>
      </w:r>
      <w:smartTag w:uri="urn:schemas-microsoft-com:office:smarttags" w:element="City">
        <w:smartTag w:uri="urn:schemas-microsoft-com:office:smarttags" w:element="place">
          <w:r w:rsidRPr="00D048CD">
            <w:t>Marion</w:t>
          </w:r>
        </w:smartTag>
      </w:smartTag>
      <w:r w:rsidRPr="00D048CD">
        <w:t xml:space="preserve"> </w:t>
      </w:r>
      <w:proofErr w:type="spellStart"/>
      <w:r w:rsidRPr="00D048CD">
        <w:t>Seneschall</w:t>
      </w:r>
      <w:proofErr w:type="spellEnd"/>
      <w:r w:rsidRPr="00D048CD">
        <w:tab/>
      </w:r>
      <w:r w:rsidRPr="00D048CD">
        <w:tab/>
      </w:r>
      <w:r>
        <w:tab/>
      </w:r>
      <w:r w:rsidRPr="00D048CD">
        <w:t>Citizen Advice Bureau</w:t>
      </w:r>
    </w:p>
    <w:p w:rsidR="005A57C1" w:rsidRPr="00D048CD" w:rsidRDefault="005A57C1" w:rsidP="00DB3B6B"/>
    <w:p w:rsidR="005A57C1" w:rsidRPr="00D048CD" w:rsidRDefault="005A57C1" w:rsidP="00314C44">
      <w:r w:rsidRPr="00D048CD">
        <w:t xml:space="preserve">In attendance: </w:t>
      </w:r>
    </w:p>
    <w:p w:rsidR="005A57C1" w:rsidRDefault="005A57C1" w:rsidP="0011299E">
      <w:r w:rsidRPr="00FA7C31">
        <w:rPr>
          <w:color w:val="7030A0"/>
        </w:rPr>
        <w:tab/>
      </w:r>
      <w:r w:rsidRPr="00FA7C31">
        <w:rPr>
          <w:color w:val="7030A0"/>
        </w:rPr>
        <w:tab/>
      </w:r>
      <w:r>
        <w:t xml:space="preserve">Cllr </w:t>
      </w:r>
      <w:smartTag w:uri="urn:schemas-microsoft-com:office:smarttags" w:element="PersonName">
        <w:r>
          <w:t>Roger Seabourne</w:t>
        </w:r>
      </w:smartTag>
      <w:r>
        <w:tab/>
      </w:r>
      <w:r>
        <w:tab/>
      </w:r>
      <w:r>
        <w:tab/>
      </w:r>
      <w:r w:rsidRPr="00654F0E">
        <w:t xml:space="preserve">Three Rivers District Council </w:t>
      </w:r>
    </w:p>
    <w:p w:rsidR="005A57C1" w:rsidRPr="00654F0E" w:rsidRDefault="005A57C1" w:rsidP="0011299E">
      <w:pPr>
        <w:ind w:left="720" w:firstLine="720"/>
      </w:pPr>
      <w:r w:rsidRPr="00654F0E">
        <w:t>Karl Stonebank</w:t>
      </w:r>
      <w:r>
        <w:t xml:space="preserve"> (KS)</w:t>
      </w:r>
      <w:r w:rsidRPr="00654F0E">
        <w:tab/>
      </w:r>
      <w:r w:rsidRPr="00654F0E">
        <w:tab/>
      </w:r>
      <w:r>
        <w:tab/>
      </w:r>
      <w:r w:rsidRPr="00654F0E">
        <w:t>Three Rivers District Council</w:t>
      </w:r>
    </w:p>
    <w:p w:rsidR="005A57C1" w:rsidRPr="00654F0E" w:rsidRDefault="005A57C1" w:rsidP="00314C44">
      <w:r w:rsidRPr="00654F0E">
        <w:tab/>
      </w:r>
      <w:r w:rsidRPr="00654F0E">
        <w:tab/>
      </w:r>
      <w:smartTag w:uri="urn:schemas-microsoft-com:office:smarttags" w:element="PersonName">
        <w:r w:rsidRPr="00654F0E">
          <w:t>Andy Stovold</w:t>
        </w:r>
      </w:smartTag>
      <w:r>
        <w:t xml:space="preserve"> (AST)</w:t>
      </w:r>
      <w:r w:rsidRPr="00654F0E">
        <w:tab/>
      </w:r>
      <w:r w:rsidRPr="00654F0E">
        <w:tab/>
      </w:r>
      <w:r>
        <w:tab/>
      </w:r>
      <w:r w:rsidRPr="00654F0E">
        <w:t>Three Rivers District Council</w:t>
      </w:r>
    </w:p>
    <w:p w:rsidR="005A57C1" w:rsidRPr="00344BD9" w:rsidRDefault="005A57C1" w:rsidP="00314C44">
      <w:r w:rsidRPr="00FA7C31">
        <w:rPr>
          <w:color w:val="7030A0"/>
        </w:rPr>
        <w:tab/>
      </w:r>
      <w:r w:rsidRPr="00FA7C31">
        <w:rPr>
          <w:color w:val="7030A0"/>
        </w:rPr>
        <w:tab/>
      </w:r>
      <w:r w:rsidRPr="00344BD9">
        <w:t>Mike Simpson</w:t>
      </w:r>
      <w:r w:rsidRPr="00344BD9">
        <w:tab/>
      </w:r>
      <w:r w:rsidRPr="00344BD9">
        <w:tab/>
      </w:r>
      <w:r w:rsidRPr="00344BD9">
        <w:tab/>
      </w:r>
      <w:r>
        <w:tab/>
      </w:r>
      <w:r w:rsidRPr="00344BD9">
        <w:t>Three Rivers District Council</w:t>
      </w:r>
    </w:p>
    <w:p w:rsidR="005A57C1" w:rsidRPr="00FA7C31" w:rsidRDefault="005A57C1" w:rsidP="00D9755A">
      <w:pPr>
        <w:tabs>
          <w:tab w:val="left" w:pos="1260"/>
          <w:tab w:val="left" w:pos="1980"/>
          <w:tab w:val="left" w:pos="2700"/>
          <w:tab w:val="left" w:pos="3420"/>
        </w:tabs>
        <w:jc w:val="both"/>
        <w:rPr>
          <w:color w:val="7030A0"/>
        </w:rPr>
      </w:pPr>
    </w:p>
    <w:p w:rsidR="005A57C1" w:rsidRDefault="005A57C1" w:rsidP="00861BF9">
      <w:pPr>
        <w:tabs>
          <w:tab w:val="left" w:pos="1260"/>
          <w:tab w:val="left" w:pos="1980"/>
          <w:tab w:val="left" w:pos="2700"/>
          <w:tab w:val="left" w:pos="3420"/>
        </w:tabs>
        <w:ind w:left="1260" w:hanging="540"/>
        <w:jc w:val="both"/>
      </w:pPr>
      <w:r w:rsidRPr="00FA7C31">
        <w:rPr>
          <w:color w:val="7030A0"/>
        </w:rPr>
        <w:tab/>
      </w:r>
      <w:r w:rsidRPr="00F00455">
        <w:t xml:space="preserve">Also in attendance was </w:t>
      </w:r>
      <w:smartTag w:uri="urn:schemas-microsoft-com:office:smarttags" w:element="PersonName">
        <w:r w:rsidRPr="00F00455">
          <w:t>Shivani</w:t>
        </w:r>
        <w:r w:rsidRPr="00654F0E">
          <w:t xml:space="preserve"> Dave</w:t>
        </w:r>
      </w:smartTag>
      <w:r>
        <w:t xml:space="preserve"> (</w:t>
      </w:r>
      <w:r>
        <w:tab/>
      </w:r>
      <w:r w:rsidRPr="00654F0E">
        <w:t>Three Rivers District Council</w:t>
      </w:r>
      <w:r>
        <w:t>)</w:t>
      </w:r>
    </w:p>
    <w:p w:rsidR="005A57C1" w:rsidRDefault="005A57C1" w:rsidP="00861BF9">
      <w:pPr>
        <w:tabs>
          <w:tab w:val="left" w:pos="1260"/>
          <w:tab w:val="left" w:pos="1980"/>
          <w:tab w:val="left" w:pos="2700"/>
          <w:tab w:val="left" w:pos="3420"/>
        </w:tabs>
        <w:ind w:left="1260" w:hanging="540"/>
        <w:jc w:val="both"/>
      </w:pPr>
    </w:p>
    <w:p w:rsidR="005A57C1" w:rsidRPr="0011299E" w:rsidRDefault="005A57C1" w:rsidP="00861BF9">
      <w:pPr>
        <w:tabs>
          <w:tab w:val="left" w:pos="1260"/>
          <w:tab w:val="left" w:pos="1980"/>
          <w:tab w:val="left" w:pos="2700"/>
          <w:tab w:val="left" w:pos="3420"/>
        </w:tabs>
        <w:ind w:left="1260" w:hanging="540"/>
        <w:jc w:val="both"/>
      </w:pPr>
      <w:r>
        <w:tab/>
      </w:r>
      <w:r w:rsidRPr="0011299E">
        <w:t>Apologies for absence were received from Tina Barnard, Watford Community Housing Trust</w:t>
      </w:r>
      <w:r w:rsidRPr="00F00455">
        <w:t xml:space="preserve"> </w:t>
      </w:r>
    </w:p>
    <w:p w:rsidR="005A57C1" w:rsidRDefault="005A57C1" w:rsidP="00861BF9">
      <w:pPr>
        <w:tabs>
          <w:tab w:val="left" w:pos="1260"/>
          <w:tab w:val="left" w:pos="1980"/>
          <w:tab w:val="left" w:pos="2700"/>
          <w:tab w:val="left" w:pos="3420"/>
        </w:tabs>
        <w:ind w:left="1260" w:hanging="540"/>
        <w:jc w:val="both"/>
        <w:rPr>
          <w:color w:val="7030A0"/>
        </w:rPr>
      </w:pPr>
    </w:p>
    <w:p w:rsidR="005A57C1" w:rsidRPr="00FA7C31" w:rsidRDefault="005A57C1" w:rsidP="00D9755A">
      <w:pPr>
        <w:tabs>
          <w:tab w:val="left" w:pos="1260"/>
          <w:tab w:val="left" w:pos="1980"/>
          <w:tab w:val="left" w:pos="2700"/>
          <w:tab w:val="left" w:pos="3420"/>
        </w:tabs>
        <w:jc w:val="both"/>
        <w:rPr>
          <w:color w:val="7030A0"/>
        </w:rPr>
      </w:pPr>
    </w:p>
    <w:p w:rsidR="005A57C1" w:rsidRPr="006D4BBF" w:rsidRDefault="005A57C1" w:rsidP="00C63268">
      <w:pPr>
        <w:keepLines/>
        <w:tabs>
          <w:tab w:val="left" w:pos="1260"/>
          <w:tab w:val="left" w:pos="1980"/>
          <w:tab w:val="left" w:pos="3420"/>
        </w:tabs>
        <w:jc w:val="both"/>
        <w:rPr>
          <w:b/>
        </w:rPr>
      </w:pPr>
      <w:r w:rsidRPr="00FA7C31">
        <w:rPr>
          <w:b/>
        </w:rPr>
        <w:t>LSP19/15</w:t>
      </w:r>
      <w:r w:rsidRPr="00FA7C31">
        <w:rPr>
          <w:b/>
          <w:color w:val="7030A0"/>
        </w:rPr>
        <w:tab/>
      </w:r>
      <w:r w:rsidRPr="006D4BBF">
        <w:rPr>
          <w:b/>
        </w:rPr>
        <w:t>MINUTES OF THE PREVIOUS MEETING</w:t>
      </w:r>
    </w:p>
    <w:p w:rsidR="005A57C1" w:rsidRPr="00FA7C31" w:rsidRDefault="005A57C1" w:rsidP="007F0014">
      <w:pPr>
        <w:keepLines/>
        <w:tabs>
          <w:tab w:val="left" w:pos="1260"/>
          <w:tab w:val="left" w:pos="1980"/>
          <w:tab w:val="left" w:pos="3420"/>
        </w:tabs>
        <w:ind w:left="1267" w:hanging="1267"/>
        <w:jc w:val="both"/>
        <w:rPr>
          <w:color w:val="7030A0"/>
        </w:rPr>
      </w:pPr>
    </w:p>
    <w:p w:rsidR="005A57C1" w:rsidRPr="00FA7C31" w:rsidRDefault="005A57C1" w:rsidP="007F0014">
      <w:pPr>
        <w:keepLines/>
        <w:tabs>
          <w:tab w:val="left" w:pos="1260"/>
          <w:tab w:val="left" w:pos="1980"/>
          <w:tab w:val="left" w:pos="3420"/>
        </w:tabs>
        <w:ind w:left="1267" w:hanging="1267"/>
        <w:jc w:val="both"/>
        <w:rPr>
          <w:color w:val="7030A0"/>
        </w:rPr>
      </w:pPr>
      <w:r w:rsidRPr="00FA7C31">
        <w:rPr>
          <w:color w:val="7030A0"/>
        </w:rPr>
        <w:tab/>
      </w:r>
      <w:r w:rsidRPr="00654F0E">
        <w:t>The minutes of the meeting held on 30 September 2015 were agreed by the Board and signed by the Chairman</w:t>
      </w:r>
      <w:r>
        <w:t xml:space="preserve">.  An error in item </w:t>
      </w:r>
      <w:r w:rsidRPr="00344BD9">
        <w:t>sequencing</w:t>
      </w:r>
      <w:r>
        <w:t xml:space="preserve"> was noted</w:t>
      </w:r>
      <w:r w:rsidRPr="00344BD9">
        <w:t>.</w:t>
      </w:r>
    </w:p>
    <w:p w:rsidR="005A57C1" w:rsidRPr="00FA7C31" w:rsidRDefault="005A57C1" w:rsidP="007F0014">
      <w:pPr>
        <w:keepLines/>
        <w:tabs>
          <w:tab w:val="left" w:pos="1260"/>
          <w:tab w:val="left" w:pos="1980"/>
          <w:tab w:val="left" w:pos="3420"/>
        </w:tabs>
        <w:ind w:left="1267" w:hanging="1267"/>
        <w:jc w:val="both"/>
        <w:rPr>
          <w:color w:val="7030A0"/>
        </w:rPr>
      </w:pPr>
    </w:p>
    <w:p w:rsidR="005A57C1" w:rsidRPr="00FA7C31" w:rsidRDefault="005A57C1" w:rsidP="007F0014">
      <w:pPr>
        <w:keepLines/>
        <w:tabs>
          <w:tab w:val="left" w:pos="1260"/>
          <w:tab w:val="left" w:pos="1980"/>
          <w:tab w:val="left" w:pos="3420"/>
        </w:tabs>
        <w:ind w:left="1267" w:hanging="1267"/>
        <w:jc w:val="both"/>
        <w:rPr>
          <w:b/>
          <w:color w:val="7030A0"/>
        </w:rPr>
      </w:pPr>
      <w:r w:rsidRPr="00FA7C31">
        <w:rPr>
          <w:b/>
        </w:rPr>
        <w:t>LSP20/15</w:t>
      </w:r>
      <w:r w:rsidRPr="00FA7C31">
        <w:rPr>
          <w:b/>
          <w:color w:val="7030A0"/>
        </w:rPr>
        <w:tab/>
      </w:r>
      <w:r w:rsidRPr="006D4BBF">
        <w:rPr>
          <w:b/>
        </w:rPr>
        <w:t>MATTERS ARISING NOT ON THE AGENDA</w:t>
      </w:r>
      <w:r w:rsidRPr="006D4BBF">
        <w:rPr>
          <w:b/>
        </w:rPr>
        <w:tab/>
      </w:r>
    </w:p>
    <w:p w:rsidR="005A57C1" w:rsidRPr="00FA7C31" w:rsidRDefault="005A57C1" w:rsidP="007F0014">
      <w:pPr>
        <w:keepLines/>
        <w:tabs>
          <w:tab w:val="left" w:pos="1260"/>
          <w:tab w:val="left" w:pos="1980"/>
          <w:tab w:val="left" w:pos="3420"/>
        </w:tabs>
        <w:ind w:left="1267" w:hanging="1267"/>
        <w:jc w:val="both"/>
        <w:rPr>
          <w:color w:val="7030A0"/>
        </w:rPr>
      </w:pPr>
      <w:r w:rsidRPr="00FA7C31">
        <w:rPr>
          <w:color w:val="7030A0"/>
        </w:rPr>
        <w:tab/>
      </w:r>
    </w:p>
    <w:p w:rsidR="005A57C1" w:rsidRPr="00FA7C31" w:rsidRDefault="005A57C1" w:rsidP="007F0014">
      <w:pPr>
        <w:keepLines/>
        <w:tabs>
          <w:tab w:val="left" w:pos="1260"/>
          <w:tab w:val="left" w:pos="1980"/>
          <w:tab w:val="left" w:pos="3420"/>
        </w:tabs>
        <w:ind w:left="1267" w:hanging="1267"/>
        <w:jc w:val="both"/>
        <w:rPr>
          <w:color w:val="7030A0"/>
        </w:rPr>
      </w:pPr>
      <w:r w:rsidRPr="00FA7C31">
        <w:rPr>
          <w:color w:val="7030A0"/>
        </w:rPr>
        <w:tab/>
      </w:r>
      <w:r w:rsidRPr="00535477">
        <w:t>There were no matters arising</w:t>
      </w:r>
      <w:r w:rsidRPr="00FA7C31">
        <w:rPr>
          <w:color w:val="7030A0"/>
        </w:rPr>
        <w:t>.</w:t>
      </w:r>
    </w:p>
    <w:p w:rsidR="005A57C1" w:rsidRPr="00FA7C31" w:rsidRDefault="005A57C1" w:rsidP="007F0014">
      <w:pPr>
        <w:keepLines/>
        <w:tabs>
          <w:tab w:val="left" w:pos="1260"/>
          <w:tab w:val="left" w:pos="1980"/>
          <w:tab w:val="left" w:pos="3420"/>
        </w:tabs>
        <w:ind w:left="1267" w:hanging="1267"/>
        <w:jc w:val="both"/>
        <w:rPr>
          <w:color w:val="7030A0"/>
        </w:rPr>
      </w:pPr>
    </w:p>
    <w:p w:rsidR="005A57C1" w:rsidRPr="00FA7C31" w:rsidRDefault="005A57C1" w:rsidP="007F0014">
      <w:pPr>
        <w:keepLines/>
        <w:tabs>
          <w:tab w:val="left" w:pos="1260"/>
          <w:tab w:val="left" w:pos="1980"/>
          <w:tab w:val="left" w:pos="3420"/>
        </w:tabs>
        <w:ind w:left="1267" w:hanging="1267"/>
        <w:jc w:val="both"/>
        <w:rPr>
          <w:b/>
          <w:color w:val="7030A0"/>
        </w:rPr>
      </w:pPr>
      <w:r w:rsidRPr="00FA7C31">
        <w:rPr>
          <w:b/>
        </w:rPr>
        <w:t>LSP21/15</w:t>
      </w:r>
      <w:r w:rsidRPr="00FA7C31">
        <w:rPr>
          <w:b/>
          <w:color w:val="7030A0"/>
        </w:rPr>
        <w:tab/>
      </w:r>
      <w:r>
        <w:rPr>
          <w:b/>
        </w:rPr>
        <w:t>Y</w:t>
      </w:r>
      <w:r w:rsidRPr="006D4BBF">
        <w:rPr>
          <w:b/>
        </w:rPr>
        <w:t>O</w:t>
      </w:r>
      <w:r>
        <w:rPr>
          <w:b/>
        </w:rPr>
        <w:t>UR CARE YOUR FUTURE</w:t>
      </w:r>
    </w:p>
    <w:p w:rsidR="005A57C1" w:rsidRPr="00FA7C31" w:rsidRDefault="005A57C1" w:rsidP="007F0014">
      <w:pPr>
        <w:keepLines/>
        <w:tabs>
          <w:tab w:val="left" w:pos="1260"/>
          <w:tab w:val="left" w:pos="1980"/>
          <w:tab w:val="left" w:pos="3420"/>
        </w:tabs>
        <w:ind w:left="1267" w:hanging="1267"/>
        <w:jc w:val="both"/>
        <w:rPr>
          <w:color w:val="7030A0"/>
        </w:rPr>
      </w:pPr>
    </w:p>
    <w:p w:rsidR="005A57C1" w:rsidRPr="00B96219" w:rsidRDefault="005A57C1" w:rsidP="007C793C">
      <w:pPr>
        <w:keepLines/>
        <w:tabs>
          <w:tab w:val="left" w:pos="1260"/>
          <w:tab w:val="left" w:pos="1980"/>
          <w:tab w:val="left" w:pos="3420"/>
        </w:tabs>
        <w:ind w:left="1267" w:hanging="1267"/>
        <w:jc w:val="both"/>
      </w:pPr>
      <w:r w:rsidRPr="00FA7C31">
        <w:rPr>
          <w:color w:val="7030A0"/>
        </w:rPr>
        <w:tab/>
      </w:r>
      <w:r w:rsidRPr="00B96219">
        <w:t>The Board received a presentation from Dr Marie-Ann Essam of the Herts Valley Clinical Commissioning Group.</w:t>
      </w:r>
    </w:p>
    <w:p w:rsidR="005A57C1" w:rsidRPr="00FA7C31" w:rsidRDefault="005A57C1" w:rsidP="007C793C">
      <w:pPr>
        <w:keepLines/>
        <w:tabs>
          <w:tab w:val="left" w:pos="1260"/>
          <w:tab w:val="left" w:pos="1980"/>
          <w:tab w:val="left" w:pos="3420"/>
        </w:tabs>
        <w:ind w:left="1267" w:hanging="1267"/>
        <w:jc w:val="both"/>
        <w:rPr>
          <w:color w:val="7030A0"/>
        </w:rPr>
      </w:pPr>
    </w:p>
    <w:p w:rsidR="005A57C1" w:rsidRDefault="005A57C1" w:rsidP="007F0014">
      <w:pPr>
        <w:keepLines/>
        <w:tabs>
          <w:tab w:val="left" w:pos="1260"/>
          <w:tab w:val="left" w:pos="1980"/>
          <w:tab w:val="left" w:pos="3420"/>
        </w:tabs>
        <w:ind w:left="1267" w:hanging="1267"/>
        <w:jc w:val="both"/>
      </w:pPr>
      <w:r w:rsidRPr="00FA7C31">
        <w:rPr>
          <w:color w:val="7030A0"/>
        </w:rPr>
        <w:tab/>
      </w:r>
      <w:r w:rsidRPr="007C0DF5">
        <w:t xml:space="preserve">It was explained that the success of the multi-function Health and Social Care Hub </w:t>
      </w:r>
      <w:r>
        <w:t xml:space="preserve">concept </w:t>
      </w:r>
      <w:r w:rsidRPr="007C0DF5">
        <w:t xml:space="preserve">‘resonated’ in terms of delivering medical care to people living in deprived areas.  Dr Essam said that the scheme ‘hit the bull’s eye of medical equality’ by way of use of technology combined with co-operation </w:t>
      </w:r>
      <w:r>
        <w:t xml:space="preserve">from </w:t>
      </w:r>
      <w:r w:rsidRPr="007C0DF5">
        <w:t xml:space="preserve">outside partners and agencies, and </w:t>
      </w:r>
      <w:r>
        <w:t xml:space="preserve">the involvement of </w:t>
      </w:r>
      <w:r w:rsidRPr="007C0DF5">
        <w:t>different groups and the medical profession.  The Group’s vision was to change the emphasis of medical provision to those most in need and support their empowerment to</w:t>
      </w:r>
      <w:r>
        <w:t>wards</w:t>
      </w:r>
      <w:r w:rsidRPr="007C0DF5">
        <w:t xml:space="preserve"> better health</w:t>
      </w:r>
      <w:r>
        <w:t xml:space="preserve">, and to </w:t>
      </w:r>
      <w:r w:rsidRPr="007C0DF5">
        <w:t>provide early and robust intervention</w:t>
      </w:r>
      <w:r>
        <w:t xml:space="preserve"> by creating a more integrated culture.</w:t>
      </w:r>
    </w:p>
    <w:p w:rsidR="005A57C1" w:rsidRDefault="005A57C1" w:rsidP="007F0014">
      <w:pPr>
        <w:keepLines/>
        <w:tabs>
          <w:tab w:val="left" w:pos="1260"/>
          <w:tab w:val="left" w:pos="1980"/>
          <w:tab w:val="left" w:pos="3420"/>
        </w:tabs>
        <w:ind w:left="1267" w:hanging="1267"/>
        <w:jc w:val="both"/>
      </w:pPr>
    </w:p>
    <w:p w:rsidR="005A57C1" w:rsidRDefault="005A57C1" w:rsidP="007F0014">
      <w:pPr>
        <w:keepLines/>
        <w:tabs>
          <w:tab w:val="left" w:pos="1260"/>
          <w:tab w:val="left" w:pos="1980"/>
          <w:tab w:val="left" w:pos="3420"/>
        </w:tabs>
        <w:ind w:left="1267" w:hanging="1267"/>
        <w:jc w:val="both"/>
      </w:pPr>
      <w:r>
        <w:tab/>
        <w:t xml:space="preserve">In response to a Member’s question regarding how the funding for the project in </w:t>
      </w:r>
      <w:smartTag w:uri="urn:schemas-microsoft-com:office:smarttags" w:element="place">
        <w:r>
          <w:t>South Oxhey</w:t>
        </w:r>
      </w:smartTag>
      <w:r>
        <w:t xml:space="preserve"> was going, Dr Essam said that Hertfordshire County Council was working with NHS England to secure both capital and revenue streams, and that assurances had been given. </w:t>
      </w:r>
    </w:p>
    <w:p w:rsidR="005A57C1" w:rsidRDefault="005A57C1" w:rsidP="007F0014">
      <w:pPr>
        <w:keepLines/>
        <w:tabs>
          <w:tab w:val="left" w:pos="1260"/>
          <w:tab w:val="left" w:pos="1980"/>
          <w:tab w:val="left" w:pos="3420"/>
        </w:tabs>
        <w:ind w:left="1267" w:hanging="1267"/>
        <w:jc w:val="both"/>
      </w:pPr>
    </w:p>
    <w:p w:rsidR="005A57C1" w:rsidRPr="00ED352B" w:rsidRDefault="005A57C1" w:rsidP="007F0014">
      <w:pPr>
        <w:keepLines/>
        <w:tabs>
          <w:tab w:val="left" w:pos="1260"/>
          <w:tab w:val="left" w:pos="1980"/>
          <w:tab w:val="left" w:pos="3420"/>
        </w:tabs>
        <w:ind w:left="1267" w:hanging="1267"/>
        <w:jc w:val="both"/>
        <w:rPr>
          <w:szCs w:val="22"/>
        </w:rPr>
      </w:pPr>
      <w:r>
        <w:lastRenderedPageBreak/>
        <w:tab/>
        <w:t xml:space="preserve">A Member asked whether the proposed </w:t>
      </w:r>
      <w:smartTag w:uri="urn:schemas-microsoft-com:office:smarttags" w:element="place">
        <w:r>
          <w:t>South Oxhey</w:t>
        </w:r>
      </w:smartTag>
      <w:r>
        <w:t xml:space="preserve"> hub was included in the Planning application for the redevelopment of the area.  Dr Essam said that the planning aspect was not her area of expertise, and County Councillor Teresa Heritage read the contents of an email from Ian</w:t>
      </w:r>
      <w:r w:rsidR="00652A08">
        <w:t xml:space="preserve"> </w:t>
      </w:r>
      <w:proofErr w:type="spellStart"/>
      <w:r w:rsidR="00652A08">
        <w:t>MacBeath</w:t>
      </w:r>
      <w:proofErr w:type="spellEnd"/>
      <w:r w:rsidR="00652A08">
        <w:t xml:space="preserve">, </w:t>
      </w:r>
      <w:r w:rsidRPr="00ED352B">
        <w:rPr>
          <w:szCs w:val="22"/>
        </w:rPr>
        <w:t>Director of Health and Community Services at Herts County Council, which stated:</w:t>
      </w:r>
    </w:p>
    <w:p w:rsidR="005A57C1" w:rsidRPr="001F1C95" w:rsidRDefault="005A57C1" w:rsidP="007F0014">
      <w:pPr>
        <w:keepLines/>
        <w:tabs>
          <w:tab w:val="left" w:pos="1260"/>
          <w:tab w:val="left" w:pos="1980"/>
          <w:tab w:val="left" w:pos="3420"/>
        </w:tabs>
        <w:ind w:left="1267" w:hanging="1267"/>
        <w:jc w:val="both"/>
        <w:rPr>
          <w:szCs w:val="22"/>
        </w:rPr>
      </w:pPr>
    </w:p>
    <w:p w:rsidR="005A57C1" w:rsidRDefault="005A57C1" w:rsidP="007F0014">
      <w:pPr>
        <w:keepLines/>
        <w:tabs>
          <w:tab w:val="left" w:pos="1260"/>
          <w:tab w:val="left" w:pos="1980"/>
          <w:tab w:val="left" w:pos="3420"/>
        </w:tabs>
        <w:ind w:left="1267" w:hanging="1267"/>
        <w:jc w:val="both"/>
      </w:pPr>
      <w:r w:rsidRPr="001F1C95">
        <w:rPr>
          <w:szCs w:val="22"/>
        </w:rPr>
        <w:tab/>
      </w:r>
      <w:r>
        <w:rPr>
          <w:szCs w:val="22"/>
        </w:rPr>
        <w:t>”</w:t>
      </w:r>
      <w:r w:rsidRPr="001F1C95">
        <w:rPr>
          <w:i/>
          <w:szCs w:val="22"/>
        </w:rPr>
        <w:t>The hub is not part of the main regeneration plans - it was 'decoupled' to give us more time to get partners</w:t>
      </w:r>
      <w:r w:rsidR="00652A08">
        <w:rPr>
          <w:i/>
          <w:szCs w:val="22"/>
        </w:rPr>
        <w:t xml:space="preserve">’ </w:t>
      </w:r>
      <w:r w:rsidRPr="001F1C95">
        <w:rPr>
          <w:i/>
          <w:szCs w:val="22"/>
        </w:rPr>
        <w:t>commitment. I have commissioned a viability study into whether the scheme stacks up financially - this will report at the end of March. I have committed to 3</w:t>
      </w:r>
      <w:smartTag w:uri="urn:schemas-microsoft-com:office:smarttags" w:element="stockticker">
        <w:r w:rsidRPr="001F1C95">
          <w:rPr>
            <w:i/>
            <w:szCs w:val="22"/>
          </w:rPr>
          <w:t>RDC</w:t>
        </w:r>
      </w:smartTag>
      <w:r w:rsidRPr="001F1C95">
        <w:rPr>
          <w:i/>
          <w:szCs w:val="22"/>
        </w:rPr>
        <w:t xml:space="preserve"> officers that we'll have a definitive answer by the summer in order to take proposals back to their members.</w:t>
      </w:r>
      <w:r>
        <w:rPr>
          <w:i/>
          <w:szCs w:val="22"/>
        </w:rPr>
        <w:t>”</w:t>
      </w:r>
      <w:r w:rsidRPr="001F1C95">
        <w:rPr>
          <w:szCs w:val="22"/>
        </w:rPr>
        <w:br/>
      </w:r>
      <w:r w:rsidRPr="001F1C95">
        <w:rPr>
          <w:szCs w:val="22"/>
        </w:rPr>
        <w:br/>
      </w:r>
      <w:r w:rsidRPr="001F1C95">
        <w:t xml:space="preserve">A Member of the group asked whether, in view of the </w:t>
      </w:r>
      <w:r>
        <w:t>severe</w:t>
      </w:r>
      <w:r w:rsidRPr="001F1C95">
        <w:t xml:space="preserve"> cuts being applied to local government services, money w</w:t>
      </w:r>
      <w:r>
        <w:t xml:space="preserve">ould </w:t>
      </w:r>
      <w:r w:rsidRPr="001F1C95">
        <w:t>continue to be provided for the scheme, to which Dr Essam replied that South Oxhey was widely considered a priority</w:t>
      </w:r>
      <w:r>
        <w:t xml:space="preserve"> area</w:t>
      </w:r>
      <w:r w:rsidRPr="001F1C95">
        <w:t xml:space="preserve"> and if local funding proved to be a problem, those behind the project would look for funding at a national level.</w:t>
      </w:r>
    </w:p>
    <w:p w:rsidR="005A57C1" w:rsidRDefault="005A57C1" w:rsidP="007F0014">
      <w:pPr>
        <w:keepLines/>
        <w:tabs>
          <w:tab w:val="left" w:pos="1260"/>
          <w:tab w:val="left" w:pos="1980"/>
          <w:tab w:val="left" w:pos="3420"/>
        </w:tabs>
        <w:ind w:left="1267" w:hanging="1267"/>
        <w:jc w:val="both"/>
      </w:pPr>
    </w:p>
    <w:p w:rsidR="005A57C1" w:rsidRDefault="005A57C1" w:rsidP="007F0014">
      <w:pPr>
        <w:keepLines/>
        <w:tabs>
          <w:tab w:val="left" w:pos="1260"/>
          <w:tab w:val="left" w:pos="1980"/>
          <w:tab w:val="left" w:pos="3420"/>
        </w:tabs>
        <w:ind w:left="1267" w:hanging="1267"/>
        <w:jc w:val="both"/>
        <w:rPr>
          <w:color w:val="7030A0"/>
        </w:rPr>
      </w:pPr>
      <w:r>
        <w:tab/>
        <w:t>CI Deirdre Dent stated that the project would potentially make a huge difference to the police as cuts in mental health budgets had an adverse effect on the force.</w:t>
      </w:r>
    </w:p>
    <w:p w:rsidR="005A57C1" w:rsidRDefault="005A57C1" w:rsidP="007F0014">
      <w:pPr>
        <w:keepLines/>
        <w:tabs>
          <w:tab w:val="left" w:pos="1260"/>
          <w:tab w:val="left" w:pos="1980"/>
          <w:tab w:val="left" w:pos="3420"/>
        </w:tabs>
        <w:ind w:left="1267" w:hanging="1267"/>
        <w:jc w:val="both"/>
        <w:rPr>
          <w:color w:val="7030A0"/>
        </w:rPr>
      </w:pPr>
    </w:p>
    <w:p w:rsidR="005A57C1" w:rsidRPr="00082F8C" w:rsidRDefault="005A57C1" w:rsidP="007F0014">
      <w:pPr>
        <w:keepLines/>
        <w:tabs>
          <w:tab w:val="left" w:pos="1260"/>
          <w:tab w:val="left" w:pos="1980"/>
          <w:tab w:val="left" w:pos="3420"/>
        </w:tabs>
        <w:ind w:left="1267" w:hanging="1267"/>
        <w:jc w:val="both"/>
      </w:pPr>
      <w:r>
        <w:tab/>
      </w:r>
      <w:r w:rsidRPr="00082F8C">
        <w:t>RESOLVED</w:t>
      </w:r>
      <w:r>
        <w:t>:-</w:t>
      </w:r>
    </w:p>
    <w:p w:rsidR="005A57C1" w:rsidRPr="00082F8C" w:rsidRDefault="005A57C1" w:rsidP="007F0014">
      <w:pPr>
        <w:keepLines/>
        <w:tabs>
          <w:tab w:val="left" w:pos="1260"/>
          <w:tab w:val="left" w:pos="1980"/>
          <w:tab w:val="left" w:pos="3420"/>
        </w:tabs>
        <w:ind w:left="1267" w:hanging="1267"/>
        <w:jc w:val="both"/>
      </w:pPr>
      <w:r w:rsidRPr="00082F8C">
        <w:tab/>
        <w:t>The contents of the presentation were noted.</w:t>
      </w:r>
    </w:p>
    <w:p w:rsidR="005A57C1" w:rsidRPr="00FA7C31" w:rsidRDefault="005A57C1" w:rsidP="007F0014">
      <w:pPr>
        <w:keepLines/>
        <w:tabs>
          <w:tab w:val="left" w:pos="1260"/>
          <w:tab w:val="left" w:pos="1980"/>
          <w:tab w:val="left" w:pos="3420"/>
        </w:tabs>
        <w:ind w:left="1267" w:hanging="1267"/>
        <w:jc w:val="both"/>
        <w:rPr>
          <w:color w:val="7030A0"/>
        </w:rPr>
      </w:pPr>
    </w:p>
    <w:p w:rsidR="005A57C1" w:rsidRPr="006C4399" w:rsidRDefault="005A57C1" w:rsidP="004D7062">
      <w:pPr>
        <w:keepLines/>
        <w:tabs>
          <w:tab w:val="left" w:pos="1260"/>
          <w:tab w:val="left" w:pos="1980"/>
          <w:tab w:val="left" w:pos="3420"/>
        </w:tabs>
        <w:ind w:left="1267" w:hanging="1267"/>
        <w:jc w:val="both"/>
        <w:rPr>
          <w:b/>
        </w:rPr>
      </w:pPr>
      <w:r w:rsidRPr="00FA7C31">
        <w:rPr>
          <w:b/>
        </w:rPr>
        <w:t>LSP22/15</w:t>
      </w:r>
      <w:r w:rsidRPr="00FA7C31">
        <w:rPr>
          <w:b/>
          <w:color w:val="7030A0"/>
        </w:rPr>
        <w:tab/>
      </w:r>
      <w:r w:rsidRPr="006C4399">
        <w:rPr>
          <w:b/>
        </w:rPr>
        <w:t>ADULTS WITH COMPLEX NEEDS</w:t>
      </w:r>
    </w:p>
    <w:p w:rsidR="005A57C1" w:rsidRPr="00FA7C31" w:rsidRDefault="005A57C1" w:rsidP="004D7062">
      <w:pPr>
        <w:keepLines/>
        <w:tabs>
          <w:tab w:val="left" w:pos="1260"/>
          <w:tab w:val="left" w:pos="1980"/>
          <w:tab w:val="left" w:pos="3420"/>
        </w:tabs>
        <w:ind w:left="1267" w:hanging="1267"/>
        <w:jc w:val="both"/>
        <w:rPr>
          <w:b/>
          <w:color w:val="7030A0"/>
        </w:rPr>
      </w:pPr>
    </w:p>
    <w:p w:rsidR="005A57C1" w:rsidRDefault="005A57C1" w:rsidP="004D7062">
      <w:pPr>
        <w:keepLines/>
        <w:tabs>
          <w:tab w:val="left" w:pos="1260"/>
          <w:tab w:val="left" w:pos="1980"/>
          <w:tab w:val="left" w:pos="3420"/>
        </w:tabs>
        <w:ind w:left="1267" w:hanging="1267"/>
        <w:jc w:val="both"/>
      </w:pPr>
      <w:r w:rsidRPr="00FA7C31">
        <w:rPr>
          <w:b/>
          <w:color w:val="7030A0"/>
        </w:rPr>
        <w:tab/>
      </w:r>
      <w:r w:rsidRPr="004159D7">
        <w:t>The Board received a presentation from Tim Parkin of Resolving Chaos on the You</w:t>
      </w:r>
      <w:r>
        <w:t xml:space="preserve"> </w:t>
      </w:r>
      <w:r w:rsidRPr="004159D7">
        <w:t xml:space="preserve">Can pilot project.  The </w:t>
      </w:r>
      <w:r>
        <w:t>pilot</w:t>
      </w:r>
      <w:r w:rsidRPr="004159D7">
        <w:t xml:space="preserve"> scheme</w:t>
      </w:r>
      <w:r>
        <w:t>s</w:t>
      </w:r>
      <w:r w:rsidRPr="004159D7">
        <w:t xml:space="preserve"> </w:t>
      </w:r>
      <w:r>
        <w:t xml:space="preserve">are </w:t>
      </w:r>
      <w:r w:rsidRPr="004159D7">
        <w:t xml:space="preserve">based </w:t>
      </w:r>
      <w:r>
        <w:t xml:space="preserve">at </w:t>
      </w:r>
      <w:r w:rsidRPr="004159D7">
        <w:t xml:space="preserve">Hertsmere </w:t>
      </w:r>
      <w:r>
        <w:t xml:space="preserve">Borough Council offices </w:t>
      </w:r>
      <w:r w:rsidRPr="004159D7">
        <w:t xml:space="preserve">and at the </w:t>
      </w:r>
      <w:r w:rsidRPr="004159D7">
        <w:rPr>
          <w:i/>
        </w:rPr>
        <w:t>Step Up</w:t>
      </w:r>
      <w:r w:rsidRPr="004159D7">
        <w:t xml:space="preserve"> building in South Oxhey, and the aim was to work with 60 individuals over an 18</w:t>
      </w:r>
      <w:r>
        <w:t>-</w:t>
      </w:r>
      <w:r w:rsidRPr="004159D7">
        <w:t>month period up until July 2017.</w:t>
      </w:r>
      <w:r>
        <w:t xml:space="preserve">  The project would provide an intensive keyworker to support participants in the community co-ordinating input from partner agencies including Local Authorities, Housing providers, voluntary groups and the NHS.</w:t>
      </w:r>
    </w:p>
    <w:p w:rsidR="005A57C1" w:rsidRDefault="005A57C1" w:rsidP="004D7062">
      <w:pPr>
        <w:keepLines/>
        <w:tabs>
          <w:tab w:val="left" w:pos="1260"/>
          <w:tab w:val="left" w:pos="1980"/>
          <w:tab w:val="left" w:pos="3420"/>
        </w:tabs>
        <w:ind w:left="1267" w:hanging="1267"/>
        <w:jc w:val="both"/>
      </w:pPr>
    </w:p>
    <w:p w:rsidR="005A57C1" w:rsidRDefault="005A57C1" w:rsidP="004D7062">
      <w:pPr>
        <w:keepLines/>
        <w:tabs>
          <w:tab w:val="left" w:pos="1260"/>
          <w:tab w:val="left" w:pos="1980"/>
          <w:tab w:val="left" w:pos="3420"/>
        </w:tabs>
        <w:ind w:left="1267" w:hanging="1267"/>
        <w:jc w:val="both"/>
      </w:pPr>
      <w:r>
        <w:tab/>
        <w:t>In reply to a question from a Board Member about recruitment, Tim Parkin said that he did not envisage difficulties employing staff as each worker had a limited casework of up to 10 participants, and flexible working methods applied.  A major obstacle for the project, however, was the shortage of suitable available housing.</w:t>
      </w:r>
    </w:p>
    <w:p w:rsidR="005A57C1" w:rsidRDefault="005A57C1" w:rsidP="004D7062">
      <w:pPr>
        <w:keepLines/>
        <w:tabs>
          <w:tab w:val="left" w:pos="1260"/>
          <w:tab w:val="left" w:pos="1980"/>
          <w:tab w:val="left" w:pos="3420"/>
        </w:tabs>
        <w:ind w:left="1267" w:hanging="1267"/>
        <w:jc w:val="both"/>
      </w:pPr>
    </w:p>
    <w:p w:rsidR="005A57C1" w:rsidRDefault="005A57C1" w:rsidP="004D7062">
      <w:pPr>
        <w:keepLines/>
        <w:tabs>
          <w:tab w:val="left" w:pos="1260"/>
          <w:tab w:val="left" w:pos="1980"/>
          <w:tab w:val="left" w:pos="3420"/>
        </w:tabs>
        <w:ind w:left="1267" w:hanging="1267"/>
        <w:jc w:val="both"/>
      </w:pPr>
      <w:r>
        <w:tab/>
      </w:r>
      <w:r>
        <w:tab/>
        <w:t>Tim Parkin added that there was no rush to take on the scheme’s targeted 60 participants as doing so would not result in attracting those most in need of its services.</w:t>
      </w:r>
    </w:p>
    <w:p w:rsidR="005A57C1" w:rsidRDefault="005A57C1" w:rsidP="004D7062">
      <w:pPr>
        <w:keepLines/>
        <w:tabs>
          <w:tab w:val="left" w:pos="1260"/>
          <w:tab w:val="left" w:pos="1980"/>
          <w:tab w:val="left" w:pos="3420"/>
        </w:tabs>
        <w:ind w:left="1267" w:hanging="1267"/>
        <w:jc w:val="both"/>
      </w:pPr>
    </w:p>
    <w:p w:rsidR="005A57C1" w:rsidRDefault="005A57C1" w:rsidP="004D7062">
      <w:pPr>
        <w:keepLines/>
        <w:tabs>
          <w:tab w:val="left" w:pos="1260"/>
          <w:tab w:val="left" w:pos="1980"/>
          <w:tab w:val="left" w:pos="3420"/>
        </w:tabs>
        <w:ind w:left="1267" w:hanging="1267"/>
        <w:jc w:val="both"/>
      </w:pPr>
      <w:r>
        <w:tab/>
        <w:t>A Member expressed concern that</w:t>
      </w:r>
      <w:r w:rsidR="00652A08">
        <w:t xml:space="preserve">, </w:t>
      </w:r>
      <w:r>
        <w:t>after 18 months of engagement</w:t>
      </w:r>
      <w:r w:rsidR="00652A08">
        <w:t xml:space="preserve">, </w:t>
      </w:r>
      <w:r>
        <w:t>participants faced the prospect of being back on the street.  Tim Parkin accepted that You Can would have to work hard on an exit strategy for participants and the provision of ongoing care.</w:t>
      </w:r>
    </w:p>
    <w:p w:rsidR="005A57C1" w:rsidRDefault="005A57C1" w:rsidP="004D7062">
      <w:pPr>
        <w:keepLines/>
        <w:tabs>
          <w:tab w:val="left" w:pos="1260"/>
          <w:tab w:val="left" w:pos="1980"/>
          <w:tab w:val="left" w:pos="3420"/>
        </w:tabs>
        <w:ind w:left="1267" w:hanging="1267"/>
        <w:jc w:val="both"/>
      </w:pPr>
    </w:p>
    <w:p w:rsidR="005A57C1" w:rsidRDefault="005A57C1" w:rsidP="004D7062">
      <w:pPr>
        <w:keepLines/>
        <w:tabs>
          <w:tab w:val="left" w:pos="1260"/>
          <w:tab w:val="left" w:pos="1980"/>
          <w:tab w:val="left" w:pos="3420"/>
        </w:tabs>
        <w:ind w:left="1267" w:hanging="1267"/>
        <w:jc w:val="both"/>
      </w:pPr>
      <w:r>
        <w:tab/>
        <w:t>Dr Marie-Ann Essam said that it was essential to prioritise housing for participants of the You Can programme, as otherwise the previous 18 months’ care would be at risk of being wasted.</w:t>
      </w:r>
    </w:p>
    <w:p w:rsidR="005A57C1" w:rsidRDefault="005A57C1" w:rsidP="004D7062">
      <w:pPr>
        <w:keepLines/>
        <w:tabs>
          <w:tab w:val="left" w:pos="1260"/>
          <w:tab w:val="left" w:pos="1980"/>
          <w:tab w:val="left" w:pos="3420"/>
        </w:tabs>
        <w:ind w:left="1267" w:hanging="1267"/>
        <w:jc w:val="both"/>
      </w:pPr>
    </w:p>
    <w:p w:rsidR="005A57C1" w:rsidRDefault="005A57C1" w:rsidP="004D7062">
      <w:pPr>
        <w:keepLines/>
        <w:tabs>
          <w:tab w:val="left" w:pos="1260"/>
          <w:tab w:val="left" w:pos="1980"/>
          <w:tab w:val="left" w:pos="3420"/>
        </w:tabs>
        <w:ind w:left="1267" w:hanging="1267"/>
        <w:jc w:val="both"/>
      </w:pPr>
      <w:r>
        <w:tab/>
        <w:t>A Member questioned how, in view of the housing shortage in Three Rivers, the prioritising of programme participants could be justified ahead of those in need of accommodation who have not misbehaved.</w:t>
      </w:r>
    </w:p>
    <w:p w:rsidR="005A57C1" w:rsidRDefault="005A57C1" w:rsidP="004D7062">
      <w:pPr>
        <w:keepLines/>
        <w:tabs>
          <w:tab w:val="left" w:pos="1260"/>
          <w:tab w:val="left" w:pos="1980"/>
          <w:tab w:val="left" w:pos="3420"/>
        </w:tabs>
        <w:ind w:left="1267" w:hanging="1267"/>
        <w:jc w:val="both"/>
      </w:pPr>
    </w:p>
    <w:p w:rsidR="005A57C1" w:rsidRDefault="005A57C1" w:rsidP="004D7062">
      <w:pPr>
        <w:keepLines/>
        <w:tabs>
          <w:tab w:val="left" w:pos="1260"/>
          <w:tab w:val="left" w:pos="1980"/>
          <w:tab w:val="left" w:pos="3420"/>
        </w:tabs>
        <w:ind w:left="1267" w:hanging="1267"/>
        <w:jc w:val="both"/>
      </w:pPr>
      <w:r>
        <w:tab/>
        <w:t>The Chairman of the meeting told the Board that District Authorities had agreed to look at specific funding to support probation services house people released from custody.</w:t>
      </w:r>
    </w:p>
    <w:p w:rsidR="005A57C1" w:rsidRDefault="005A57C1" w:rsidP="004D7062">
      <w:pPr>
        <w:keepLines/>
        <w:tabs>
          <w:tab w:val="left" w:pos="1260"/>
          <w:tab w:val="left" w:pos="1980"/>
          <w:tab w:val="left" w:pos="3420"/>
        </w:tabs>
        <w:ind w:left="1267" w:hanging="1267"/>
        <w:jc w:val="both"/>
      </w:pPr>
    </w:p>
    <w:p w:rsidR="005A57C1" w:rsidRDefault="005A57C1" w:rsidP="004D7062">
      <w:pPr>
        <w:keepLines/>
        <w:tabs>
          <w:tab w:val="left" w:pos="1260"/>
          <w:tab w:val="left" w:pos="1980"/>
          <w:tab w:val="left" w:pos="3420"/>
        </w:tabs>
        <w:ind w:left="1267" w:hanging="1267"/>
        <w:jc w:val="both"/>
      </w:pPr>
      <w:r>
        <w:tab/>
        <w:t xml:space="preserve">AST added that, although scheme participants could not be prioritised for housing, keyworkers were able to support them by ensuring that their housing needs had been appropriately assessed against the Council’s Housing Policy, by supporting them to sustain tenancies and avoid eviction, and by seeking alternative accommodation in the private sector. For those facing potential eviction action by a social landlord, the engagement in the programme was seen as a step to delay such action, as was the case in the Thriving Families programme. </w:t>
      </w:r>
    </w:p>
    <w:p w:rsidR="005A57C1" w:rsidRDefault="005A57C1" w:rsidP="007448D5">
      <w:pPr>
        <w:keepLines/>
        <w:tabs>
          <w:tab w:val="left" w:pos="1260"/>
          <w:tab w:val="left" w:pos="1980"/>
          <w:tab w:val="left" w:pos="3420"/>
        </w:tabs>
        <w:jc w:val="both"/>
      </w:pPr>
    </w:p>
    <w:p w:rsidR="005A57C1" w:rsidRPr="00082F8C" w:rsidRDefault="005A57C1" w:rsidP="00082F8C">
      <w:pPr>
        <w:keepLines/>
        <w:tabs>
          <w:tab w:val="left" w:pos="1260"/>
          <w:tab w:val="left" w:pos="1980"/>
          <w:tab w:val="left" w:pos="3420"/>
        </w:tabs>
        <w:ind w:left="1267" w:hanging="1267"/>
        <w:jc w:val="both"/>
      </w:pPr>
      <w:r>
        <w:tab/>
      </w:r>
      <w:r w:rsidRPr="00082F8C">
        <w:t>RESOLVED</w:t>
      </w:r>
      <w:r>
        <w:t>:-</w:t>
      </w:r>
    </w:p>
    <w:p w:rsidR="005A57C1" w:rsidRPr="00082F8C" w:rsidRDefault="005A57C1" w:rsidP="00082F8C">
      <w:pPr>
        <w:keepLines/>
        <w:tabs>
          <w:tab w:val="left" w:pos="1260"/>
          <w:tab w:val="left" w:pos="1980"/>
          <w:tab w:val="left" w:pos="3420"/>
        </w:tabs>
        <w:ind w:left="1267" w:hanging="1267"/>
        <w:jc w:val="both"/>
      </w:pPr>
      <w:r w:rsidRPr="00082F8C">
        <w:tab/>
        <w:t>The contents of the presentation were noted.</w:t>
      </w:r>
    </w:p>
    <w:p w:rsidR="005A57C1" w:rsidRDefault="005A57C1" w:rsidP="004D7062">
      <w:pPr>
        <w:keepLines/>
        <w:tabs>
          <w:tab w:val="left" w:pos="1260"/>
          <w:tab w:val="left" w:pos="1980"/>
          <w:tab w:val="left" w:pos="3420"/>
        </w:tabs>
        <w:ind w:left="1267" w:hanging="1267"/>
        <w:jc w:val="both"/>
      </w:pPr>
    </w:p>
    <w:p w:rsidR="005A57C1" w:rsidRPr="00FA7C31" w:rsidRDefault="005A57C1" w:rsidP="004D7062">
      <w:pPr>
        <w:keepLines/>
        <w:tabs>
          <w:tab w:val="left" w:pos="1260"/>
          <w:tab w:val="left" w:pos="1980"/>
          <w:tab w:val="left" w:pos="3420"/>
        </w:tabs>
        <w:ind w:left="1267" w:hanging="1267"/>
        <w:jc w:val="both"/>
        <w:rPr>
          <w:b/>
          <w:color w:val="7030A0"/>
        </w:rPr>
      </w:pPr>
      <w:r>
        <w:tab/>
      </w:r>
      <w:r>
        <w:tab/>
      </w:r>
    </w:p>
    <w:p w:rsidR="005A57C1" w:rsidRPr="00FA7C31" w:rsidRDefault="005A57C1" w:rsidP="004D7062">
      <w:pPr>
        <w:keepLines/>
        <w:tabs>
          <w:tab w:val="left" w:pos="1260"/>
          <w:tab w:val="left" w:pos="1980"/>
          <w:tab w:val="left" w:pos="3420"/>
        </w:tabs>
        <w:ind w:left="1267" w:hanging="1267"/>
        <w:jc w:val="both"/>
        <w:rPr>
          <w:b/>
          <w:color w:val="7030A0"/>
        </w:rPr>
      </w:pPr>
      <w:r w:rsidRPr="00FA7C31">
        <w:rPr>
          <w:b/>
        </w:rPr>
        <w:t>LSP23/15</w:t>
      </w:r>
      <w:r w:rsidRPr="00FA7C31">
        <w:rPr>
          <w:b/>
          <w:color w:val="7030A0"/>
        </w:rPr>
        <w:tab/>
      </w:r>
      <w:r w:rsidRPr="006C4399">
        <w:rPr>
          <w:b/>
        </w:rPr>
        <w:t>INDICES OF MULTIPLE DEPRIVATION 2015</w:t>
      </w:r>
    </w:p>
    <w:p w:rsidR="005A57C1" w:rsidRPr="00FA7C31" w:rsidRDefault="005A57C1" w:rsidP="004D7062">
      <w:pPr>
        <w:keepLines/>
        <w:tabs>
          <w:tab w:val="left" w:pos="1260"/>
          <w:tab w:val="left" w:pos="1980"/>
          <w:tab w:val="left" w:pos="3420"/>
        </w:tabs>
        <w:ind w:left="1267" w:hanging="1267"/>
        <w:jc w:val="both"/>
        <w:rPr>
          <w:b/>
          <w:color w:val="7030A0"/>
        </w:rPr>
      </w:pPr>
    </w:p>
    <w:p w:rsidR="005A57C1" w:rsidRPr="00082F8C" w:rsidRDefault="005A57C1" w:rsidP="004D7062">
      <w:pPr>
        <w:keepLines/>
        <w:tabs>
          <w:tab w:val="left" w:pos="1260"/>
          <w:tab w:val="left" w:pos="1980"/>
          <w:tab w:val="left" w:pos="3420"/>
        </w:tabs>
        <w:ind w:left="1267" w:hanging="1267"/>
        <w:jc w:val="both"/>
      </w:pPr>
      <w:r w:rsidRPr="00FA7C31">
        <w:rPr>
          <w:b/>
          <w:color w:val="7030A0"/>
        </w:rPr>
        <w:tab/>
      </w:r>
      <w:r w:rsidRPr="00082F8C">
        <w:t xml:space="preserve">This report comprised an analysis of Lower Super Output Areas (LSOAs) within the Three Rivers district.  The </w:t>
      </w:r>
      <w:r>
        <w:t>data were</w:t>
      </w:r>
      <w:r w:rsidRPr="00082F8C">
        <w:t xml:space="preserve"> published in 2015, and were </w:t>
      </w:r>
      <w:r>
        <w:t xml:space="preserve">important to understand to assess changes in local needs and because they were often </w:t>
      </w:r>
      <w:r w:rsidRPr="00082F8C">
        <w:t xml:space="preserve">used nationally </w:t>
      </w:r>
      <w:r>
        <w:t>to prioritise</w:t>
      </w:r>
      <w:r w:rsidRPr="00082F8C">
        <w:t xml:space="preserve"> the awarding of bids</w:t>
      </w:r>
      <w:r>
        <w:t xml:space="preserve"> through different funding schemes. </w:t>
      </w:r>
    </w:p>
    <w:p w:rsidR="005A57C1" w:rsidRPr="00082F8C" w:rsidRDefault="005A57C1" w:rsidP="004D7062">
      <w:pPr>
        <w:keepLines/>
        <w:tabs>
          <w:tab w:val="left" w:pos="1260"/>
          <w:tab w:val="left" w:pos="1980"/>
          <w:tab w:val="left" w:pos="3420"/>
        </w:tabs>
        <w:ind w:left="1267" w:hanging="1267"/>
        <w:jc w:val="both"/>
      </w:pPr>
    </w:p>
    <w:p w:rsidR="005A57C1" w:rsidRPr="00082F8C" w:rsidRDefault="005A57C1" w:rsidP="004D7062">
      <w:pPr>
        <w:keepLines/>
        <w:tabs>
          <w:tab w:val="left" w:pos="1260"/>
          <w:tab w:val="left" w:pos="1980"/>
          <w:tab w:val="left" w:pos="3420"/>
        </w:tabs>
        <w:ind w:left="1267" w:hanging="1267"/>
        <w:jc w:val="both"/>
      </w:pPr>
      <w:r w:rsidRPr="00082F8C">
        <w:tab/>
        <w:t>It was emphasised that the IMD report was about the ranking of areas</w:t>
      </w:r>
      <w:r>
        <w:t xml:space="preserve"> across the Country, and as such did not reflect absolute changes in the different domains. </w:t>
      </w:r>
    </w:p>
    <w:p w:rsidR="005A57C1" w:rsidRPr="00082F8C" w:rsidRDefault="005A57C1" w:rsidP="004D7062">
      <w:pPr>
        <w:keepLines/>
        <w:tabs>
          <w:tab w:val="left" w:pos="1260"/>
          <w:tab w:val="left" w:pos="1980"/>
          <w:tab w:val="left" w:pos="3420"/>
        </w:tabs>
        <w:ind w:left="1267" w:hanging="1267"/>
        <w:jc w:val="both"/>
      </w:pPr>
    </w:p>
    <w:p w:rsidR="005A57C1" w:rsidRPr="00082F8C" w:rsidRDefault="005A57C1" w:rsidP="004D7062">
      <w:pPr>
        <w:keepLines/>
        <w:tabs>
          <w:tab w:val="left" w:pos="1260"/>
          <w:tab w:val="left" w:pos="1980"/>
          <w:tab w:val="left" w:pos="3420"/>
        </w:tabs>
        <w:ind w:left="1267" w:hanging="1267"/>
        <w:jc w:val="both"/>
      </w:pPr>
      <w:r w:rsidRPr="00082F8C">
        <w:tab/>
        <w:t xml:space="preserve">Following the report’s presentation a Member asked whether there was an increase in migration to </w:t>
      </w:r>
      <w:smartTag w:uri="urn:schemas-microsoft-com:office:smarttags" w:element="place">
        <w:r w:rsidRPr="00082F8C">
          <w:t>South Oxhey</w:t>
        </w:r>
      </w:smartTag>
      <w:r w:rsidRPr="00082F8C">
        <w:t xml:space="preserve"> which m</w:t>
      </w:r>
      <w:r>
        <w:t xml:space="preserve">ight have </w:t>
      </w:r>
      <w:r w:rsidRPr="00082F8C">
        <w:t>explain</w:t>
      </w:r>
      <w:r>
        <w:t>ed</w:t>
      </w:r>
      <w:r w:rsidRPr="00082F8C">
        <w:t xml:space="preserve"> the area’s </w:t>
      </w:r>
      <w:r>
        <w:t xml:space="preserve">poor </w:t>
      </w:r>
      <w:r w:rsidRPr="00082F8C">
        <w:t xml:space="preserve">ranking within the indices. In response, the Board was told that there was little available data available on this matter due to the number of residents in privately rented accommodation, </w:t>
      </w:r>
      <w:r>
        <w:t xml:space="preserve">but </w:t>
      </w:r>
      <w:r w:rsidRPr="00082F8C">
        <w:t xml:space="preserve">the most commonly-spoken foreign languages </w:t>
      </w:r>
      <w:r>
        <w:t xml:space="preserve">in the District </w:t>
      </w:r>
      <w:r w:rsidRPr="00082F8C">
        <w:t>after Gujarati</w:t>
      </w:r>
      <w:r>
        <w:t>,</w:t>
      </w:r>
      <w:r w:rsidRPr="00082F8C">
        <w:t xml:space="preserve"> were Polish and Portuguese.</w:t>
      </w:r>
    </w:p>
    <w:p w:rsidR="005A57C1" w:rsidRPr="00082F8C" w:rsidRDefault="005A57C1" w:rsidP="004D7062">
      <w:pPr>
        <w:keepLines/>
        <w:tabs>
          <w:tab w:val="left" w:pos="1260"/>
          <w:tab w:val="left" w:pos="1980"/>
          <w:tab w:val="left" w:pos="3420"/>
        </w:tabs>
        <w:ind w:left="1267" w:hanging="1267"/>
        <w:jc w:val="both"/>
      </w:pPr>
    </w:p>
    <w:p w:rsidR="005A57C1" w:rsidRPr="00082F8C" w:rsidRDefault="005A57C1" w:rsidP="004D7062">
      <w:pPr>
        <w:keepLines/>
        <w:tabs>
          <w:tab w:val="left" w:pos="1260"/>
          <w:tab w:val="left" w:pos="1980"/>
          <w:tab w:val="left" w:pos="3420"/>
        </w:tabs>
        <w:ind w:left="1267" w:hanging="1267"/>
        <w:jc w:val="both"/>
      </w:pPr>
      <w:r w:rsidRPr="00082F8C">
        <w:tab/>
        <w:t>It was suggested that some of the figures within the report were a little misrepresentative due to boundary line anomalies</w:t>
      </w:r>
      <w:r>
        <w:t xml:space="preserve">. It was noted that further analysis of results had been undertaken looking at lower than average car ownership in relation to the sub-domain for access to services. </w:t>
      </w:r>
      <w:r w:rsidRPr="00082F8C">
        <w:t xml:space="preserve"> </w:t>
      </w:r>
    </w:p>
    <w:p w:rsidR="005A57C1" w:rsidRPr="00082F8C" w:rsidRDefault="005A57C1" w:rsidP="004D7062">
      <w:pPr>
        <w:keepLines/>
        <w:tabs>
          <w:tab w:val="left" w:pos="1260"/>
          <w:tab w:val="left" w:pos="1980"/>
          <w:tab w:val="left" w:pos="3420"/>
        </w:tabs>
        <w:ind w:left="1267" w:hanging="1267"/>
        <w:jc w:val="both"/>
      </w:pPr>
    </w:p>
    <w:p w:rsidR="005A57C1" w:rsidRPr="00082F8C" w:rsidRDefault="005A57C1" w:rsidP="004D7062">
      <w:pPr>
        <w:keepLines/>
        <w:tabs>
          <w:tab w:val="left" w:pos="1260"/>
          <w:tab w:val="left" w:pos="1980"/>
          <w:tab w:val="left" w:pos="3420"/>
        </w:tabs>
        <w:ind w:left="1267" w:hanging="1267"/>
        <w:jc w:val="both"/>
      </w:pPr>
      <w:r w:rsidRPr="00082F8C">
        <w:tab/>
        <w:t xml:space="preserve">The figures for Indoor Living Environment had improved, </w:t>
      </w:r>
      <w:r>
        <w:t xml:space="preserve">and this was likely </w:t>
      </w:r>
      <w:r w:rsidRPr="00082F8C">
        <w:t>due to the work of Watford Community Housing Trust and Thrive Homes</w:t>
      </w:r>
      <w:r>
        <w:t xml:space="preserve"> on the Decent Homes Standard</w:t>
      </w:r>
      <w:r w:rsidRPr="00082F8C">
        <w:t>.  Conversely, areas where the residents’ right-to-buy had been exercised</w:t>
      </w:r>
      <w:r>
        <w:t xml:space="preserve"> and where there were significant levels of older private </w:t>
      </w:r>
      <w:r w:rsidRPr="00082F8C">
        <w:t xml:space="preserve">accommodation </w:t>
      </w:r>
      <w:r>
        <w:t xml:space="preserve">had seen less improvement which may be </w:t>
      </w:r>
      <w:r w:rsidRPr="00082F8C">
        <w:t xml:space="preserve">due to a shortage of funds with which to refurbish and </w:t>
      </w:r>
      <w:r>
        <w:t>improve</w:t>
      </w:r>
      <w:r w:rsidRPr="00082F8C">
        <w:t xml:space="preserve"> the properties.</w:t>
      </w:r>
    </w:p>
    <w:p w:rsidR="005A57C1" w:rsidRPr="00082F8C" w:rsidRDefault="005A57C1" w:rsidP="004D7062">
      <w:pPr>
        <w:keepLines/>
        <w:tabs>
          <w:tab w:val="left" w:pos="1260"/>
          <w:tab w:val="left" w:pos="1980"/>
          <w:tab w:val="left" w:pos="3420"/>
        </w:tabs>
        <w:ind w:left="1267" w:hanging="1267"/>
        <w:jc w:val="both"/>
      </w:pPr>
    </w:p>
    <w:p w:rsidR="005A57C1" w:rsidRPr="00082F8C" w:rsidRDefault="005A57C1" w:rsidP="004D7062">
      <w:pPr>
        <w:keepLines/>
        <w:tabs>
          <w:tab w:val="left" w:pos="1260"/>
          <w:tab w:val="left" w:pos="1980"/>
          <w:tab w:val="left" w:pos="3420"/>
        </w:tabs>
        <w:ind w:left="1267" w:hanging="1267"/>
        <w:jc w:val="both"/>
      </w:pPr>
      <w:r w:rsidRPr="00082F8C">
        <w:tab/>
        <w:t xml:space="preserve">AST stated that the </w:t>
      </w:r>
      <w:r>
        <w:t>Community Strategy 2012-2018</w:t>
      </w:r>
      <w:r w:rsidRPr="00082F8C">
        <w:t xml:space="preserve"> priorities required refreshing in 2018, but that they </w:t>
      </w:r>
      <w:r>
        <w:t>appeared</w:t>
      </w:r>
      <w:r w:rsidRPr="00082F8C">
        <w:t xml:space="preserve"> </w:t>
      </w:r>
      <w:r>
        <w:t>fit for purpose</w:t>
      </w:r>
      <w:r w:rsidRPr="00082F8C">
        <w:t xml:space="preserve"> until that time.</w:t>
      </w:r>
    </w:p>
    <w:p w:rsidR="005A57C1" w:rsidRPr="00082F8C" w:rsidRDefault="005A57C1" w:rsidP="004D7062">
      <w:pPr>
        <w:keepLines/>
        <w:tabs>
          <w:tab w:val="left" w:pos="1260"/>
          <w:tab w:val="left" w:pos="1980"/>
          <w:tab w:val="left" w:pos="3420"/>
        </w:tabs>
        <w:ind w:left="1267" w:hanging="1267"/>
        <w:jc w:val="both"/>
      </w:pPr>
    </w:p>
    <w:p w:rsidR="005A57C1" w:rsidRPr="00082F8C" w:rsidRDefault="005A57C1" w:rsidP="004D7062">
      <w:pPr>
        <w:keepLines/>
        <w:tabs>
          <w:tab w:val="left" w:pos="1260"/>
          <w:tab w:val="left" w:pos="1980"/>
          <w:tab w:val="left" w:pos="3420"/>
        </w:tabs>
        <w:ind w:left="1267" w:hanging="1267"/>
        <w:jc w:val="both"/>
      </w:pPr>
      <w:r w:rsidRPr="00082F8C">
        <w:tab/>
        <w:t xml:space="preserve">The Chairman said that while some areas within the </w:t>
      </w:r>
      <w:r>
        <w:t>D</w:t>
      </w:r>
      <w:r w:rsidRPr="00082F8C">
        <w:t xml:space="preserve">istrict were improving </w:t>
      </w:r>
      <w:r>
        <w:t xml:space="preserve">indices, they were slipping in </w:t>
      </w:r>
      <w:r w:rsidRPr="00082F8C">
        <w:t xml:space="preserve">their rankings, </w:t>
      </w:r>
      <w:r>
        <w:t xml:space="preserve">showing that other LSOAs must be improving at a faster rate.  This coincided with </w:t>
      </w:r>
      <w:r w:rsidRPr="00082F8C">
        <w:t xml:space="preserve">Herts’ </w:t>
      </w:r>
      <w:r>
        <w:t>econom</w:t>
      </w:r>
      <w:bookmarkStart w:id="0" w:name="_GoBack"/>
      <w:bookmarkEnd w:id="0"/>
      <w:r>
        <w:t xml:space="preserve">ic performance, where its </w:t>
      </w:r>
      <w:r w:rsidRPr="00082F8C">
        <w:t>ranking was slipping generally.</w:t>
      </w:r>
    </w:p>
    <w:p w:rsidR="005A57C1" w:rsidRPr="00082F8C" w:rsidRDefault="005A57C1" w:rsidP="004D7062">
      <w:pPr>
        <w:keepLines/>
        <w:tabs>
          <w:tab w:val="left" w:pos="1260"/>
          <w:tab w:val="left" w:pos="1980"/>
          <w:tab w:val="left" w:pos="3420"/>
        </w:tabs>
        <w:ind w:left="1267" w:hanging="1267"/>
        <w:jc w:val="both"/>
      </w:pPr>
    </w:p>
    <w:p w:rsidR="005A57C1" w:rsidRPr="007971A4" w:rsidRDefault="005A57C1" w:rsidP="004D7062">
      <w:pPr>
        <w:keepLines/>
        <w:tabs>
          <w:tab w:val="left" w:pos="1260"/>
          <w:tab w:val="left" w:pos="1980"/>
          <w:tab w:val="left" w:pos="3420"/>
        </w:tabs>
        <w:ind w:left="1267" w:hanging="1267"/>
        <w:jc w:val="both"/>
      </w:pPr>
      <w:r w:rsidRPr="00082F8C">
        <w:tab/>
        <w:t xml:space="preserve">The Board Member from Herts Constabulary said that one reason for this was the </w:t>
      </w:r>
      <w:r w:rsidRPr="007971A4">
        <w:t xml:space="preserve">increasing number of deprived </w:t>
      </w:r>
      <w:r>
        <w:t xml:space="preserve">people </w:t>
      </w:r>
      <w:r w:rsidRPr="007971A4">
        <w:t xml:space="preserve">that moved out of London into the </w:t>
      </w:r>
      <w:r>
        <w:t>D</w:t>
      </w:r>
      <w:r w:rsidRPr="007971A4">
        <w:t>istrict.</w:t>
      </w:r>
    </w:p>
    <w:p w:rsidR="005A57C1" w:rsidRPr="007971A4" w:rsidRDefault="005A57C1" w:rsidP="004D7062">
      <w:pPr>
        <w:keepLines/>
        <w:tabs>
          <w:tab w:val="left" w:pos="1260"/>
          <w:tab w:val="left" w:pos="1980"/>
          <w:tab w:val="left" w:pos="3420"/>
        </w:tabs>
        <w:ind w:left="1267" w:hanging="1267"/>
        <w:jc w:val="both"/>
      </w:pPr>
    </w:p>
    <w:p w:rsidR="005A57C1" w:rsidRPr="007971A4" w:rsidRDefault="005A57C1" w:rsidP="004D7062">
      <w:pPr>
        <w:keepLines/>
        <w:tabs>
          <w:tab w:val="left" w:pos="1260"/>
          <w:tab w:val="left" w:pos="1980"/>
          <w:tab w:val="left" w:pos="3420"/>
        </w:tabs>
        <w:ind w:left="1267" w:hanging="1267"/>
        <w:jc w:val="both"/>
      </w:pPr>
      <w:r w:rsidRPr="007971A4">
        <w:tab/>
        <w:t xml:space="preserve">AST added that some areas </w:t>
      </w:r>
      <w:r>
        <w:t xml:space="preserve">of the IMD </w:t>
      </w:r>
      <w:r w:rsidRPr="007971A4">
        <w:t xml:space="preserve">showed an improvement, for example employment, as determined by the reduction in number of people claiming benefit.  </w:t>
      </w:r>
    </w:p>
    <w:p w:rsidR="005A57C1" w:rsidRPr="007971A4" w:rsidRDefault="005A57C1" w:rsidP="004D7062">
      <w:pPr>
        <w:keepLines/>
        <w:tabs>
          <w:tab w:val="left" w:pos="1260"/>
          <w:tab w:val="left" w:pos="1980"/>
          <w:tab w:val="left" w:pos="3420"/>
        </w:tabs>
        <w:ind w:left="1267" w:hanging="1267"/>
        <w:jc w:val="both"/>
      </w:pPr>
    </w:p>
    <w:p w:rsidR="005A57C1" w:rsidRPr="007971A4" w:rsidRDefault="005A57C1" w:rsidP="004D7062">
      <w:pPr>
        <w:keepLines/>
        <w:tabs>
          <w:tab w:val="left" w:pos="1260"/>
          <w:tab w:val="left" w:pos="1980"/>
          <w:tab w:val="left" w:pos="3420"/>
        </w:tabs>
        <w:ind w:left="1267" w:hanging="1267"/>
        <w:jc w:val="both"/>
      </w:pPr>
      <w:r w:rsidRPr="007971A4">
        <w:tab/>
        <w:t>A  Member said that another contributory factor to the figures as presented was the public’s longer life expectancy.</w:t>
      </w:r>
    </w:p>
    <w:p w:rsidR="005A57C1" w:rsidRPr="007971A4" w:rsidRDefault="005A57C1" w:rsidP="004D7062">
      <w:pPr>
        <w:keepLines/>
        <w:tabs>
          <w:tab w:val="left" w:pos="1260"/>
          <w:tab w:val="left" w:pos="1980"/>
          <w:tab w:val="left" w:pos="3420"/>
        </w:tabs>
        <w:ind w:left="1267" w:hanging="1267"/>
        <w:jc w:val="both"/>
      </w:pPr>
    </w:p>
    <w:p w:rsidR="005A57C1" w:rsidRPr="007971A4" w:rsidRDefault="005A57C1" w:rsidP="004D7062">
      <w:pPr>
        <w:keepLines/>
        <w:tabs>
          <w:tab w:val="left" w:pos="1260"/>
          <w:tab w:val="left" w:pos="1980"/>
          <w:tab w:val="left" w:pos="3420"/>
        </w:tabs>
        <w:ind w:left="1267" w:hanging="1267"/>
        <w:jc w:val="both"/>
      </w:pPr>
      <w:r w:rsidRPr="007971A4">
        <w:lastRenderedPageBreak/>
        <w:tab/>
      </w:r>
      <w:r w:rsidRPr="00B02B44">
        <w:rPr>
          <w:szCs w:val="22"/>
        </w:rPr>
        <w:t xml:space="preserve"> </w:t>
      </w:r>
    </w:p>
    <w:p w:rsidR="005A57C1" w:rsidRPr="007971A4" w:rsidRDefault="005A57C1" w:rsidP="004D7062">
      <w:pPr>
        <w:keepLines/>
        <w:tabs>
          <w:tab w:val="left" w:pos="1260"/>
          <w:tab w:val="left" w:pos="1980"/>
          <w:tab w:val="left" w:pos="3420"/>
        </w:tabs>
        <w:ind w:left="1267" w:hanging="1267"/>
        <w:jc w:val="both"/>
      </w:pPr>
      <w:r w:rsidRPr="007971A4">
        <w:tab/>
        <w:t>RESOLVED:-</w:t>
      </w:r>
    </w:p>
    <w:p w:rsidR="005A57C1" w:rsidRPr="00FA7C31" w:rsidRDefault="005A57C1" w:rsidP="004D7062">
      <w:pPr>
        <w:keepLines/>
        <w:tabs>
          <w:tab w:val="left" w:pos="1260"/>
          <w:tab w:val="left" w:pos="1980"/>
          <w:tab w:val="left" w:pos="3420"/>
        </w:tabs>
        <w:ind w:left="1267" w:hanging="1267"/>
        <w:jc w:val="both"/>
        <w:rPr>
          <w:color w:val="7030A0"/>
        </w:rPr>
      </w:pPr>
    </w:p>
    <w:p w:rsidR="005A57C1" w:rsidRPr="007971A4" w:rsidRDefault="005A57C1" w:rsidP="007971A4">
      <w:pPr>
        <w:ind w:left="2127" w:hanging="860"/>
      </w:pPr>
      <w:r w:rsidRPr="007971A4">
        <w:t>The contents of the report were noted.</w:t>
      </w:r>
    </w:p>
    <w:p w:rsidR="005A57C1" w:rsidRDefault="005A57C1" w:rsidP="009074B5">
      <w:pPr>
        <w:ind w:left="2127" w:hanging="1440"/>
        <w:rPr>
          <w:color w:val="7030A0"/>
        </w:rPr>
      </w:pPr>
    </w:p>
    <w:p w:rsidR="005A57C1" w:rsidRDefault="005A57C1" w:rsidP="00C00862">
      <w:pPr>
        <w:keepLines/>
        <w:tabs>
          <w:tab w:val="left" w:pos="1260"/>
          <w:tab w:val="left" w:pos="1980"/>
          <w:tab w:val="left" w:pos="3420"/>
        </w:tabs>
        <w:ind w:left="1260" w:hanging="540"/>
        <w:jc w:val="both"/>
        <w:rPr>
          <w:b/>
          <w:color w:val="7030A0"/>
          <w:szCs w:val="22"/>
        </w:rPr>
      </w:pPr>
    </w:p>
    <w:p w:rsidR="005A57C1" w:rsidRPr="00FA7C31" w:rsidRDefault="005A57C1" w:rsidP="00C00862">
      <w:pPr>
        <w:keepLines/>
        <w:tabs>
          <w:tab w:val="left" w:pos="1260"/>
          <w:tab w:val="left" w:pos="1980"/>
          <w:tab w:val="left" w:pos="3420"/>
        </w:tabs>
        <w:ind w:left="1260" w:hanging="540"/>
        <w:jc w:val="both"/>
        <w:rPr>
          <w:b/>
          <w:color w:val="7030A0"/>
          <w:szCs w:val="22"/>
        </w:rPr>
      </w:pPr>
    </w:p>
    <w:p w:rsidR="005A57C1" w:rsidRPr="006C4399" w:rsidRDefault="005A57C1" w:rsidP="00B81987">
      <w:pPr>
        <w:keepLines/>
        <w:tabs>
          <w:tab w:val="left" w:pos="1260"/>
          <w:tab w:val="left" w:pos="1980"/>
          <w:tab w:val="left" w:pos="3420"/>
        </w:tabs>
        <w:jc w:val="both"/>
        <w:rPr>
          <w:b/>
          <w:szCs w:val="22"/>
        </w:rPr>
      </w:pPr>
      <w:r w:rsidRPr="006C4399">
        <w:rPr>
          <w:b/>
          <w:szCs w:val="22"/>
        </w:rPr>
        <w:t>LSP</w:t>
      </w:r>
      <w:r>
        <w:rPr>
          <w:b/>
          <w:szCs w:val="22"/>
        </w:rPr>
        <w:t>24/</w:t>
      </w:r>
      <w:r w:rsidRPr="006C4399">
        <w:rPr>
          <w:b/>
          <w:szCs w:val="22"/>
        </w:rPr>
        <w:t>15</w:t>
      </w:r>
      <w:r w:rsidRPr="006C4399">
        <w:rPr>
          <w:b/>
          <w:szCs w:val="22"/>
        </w:rPr>
        <w:tab/>
        <w:t>AOB</w:t>
      </w:r>
    </w:p>
    <w:p w:rsidR="005A57C1" w:rsidRDefault="005A57C1" w:rsidP="00B02B44">
      <w:pPr>
        <w:keepLines/>
        <w:tabs>
          <w:tab w:val="left" w:pos="1260"/>
          <w:tab w:val="left" w:pos="1980"/>
          <w:tab w:val="left" w:pos="3420"/>
        </w:tabs>
        <w:ind w:left="1260"/>
        <w:jc w:val="both"/>
        <w:rPr>
          <w:szCs w:val="22"/>
        </w:rPr>
      </w:pPr>
    </w:p>
    <w:p w:rsidR="005A57C1" w:rsidRPr="007971A4" w:rsidRDefault="005A57C1" w:rsidP="00B02B44">
      <w:pPr>
        <w:keepLines/>
        <w:tabs>
          <w:tab w:val="left" w:pos="1260"/>
          <w:tab w:val="left" w:pos="1980"/>
          <w:tab w:val="left" w:pos="3420"/>
        </w:tabs>
        <w:ind w:left="1260"/>
        <w:jc w:val="both"/>
        <w:rPr>
          <w:szCs w:val="22"/>
        </w:rPr>
      </w:pPr>
      <w:r w:rsidRPr="00B02B44">
        <w:rPr>
          <w:szCs w:val="22"/>
        </w:rPr>
        <w:t xml:space="preserve">KS stated that the Step Up programme in South Oxhey </w:t>
      </w:r>
      <w:r>
        <w:rPr>
          <w:szCs w:val="22"/>
        </w:rPr>
        <w:t xml:space="preserve">made </w:t>
      </w:r>
      <w:r w:rsidRPr="00B02B44">
        <w:rPr>
          <w:szCs w:val="22"/>
        </w:rPr>
        <w:t xml:space="preserve">a substantial difference to people living in the area, and provided opportunities to gain qualifications and a better quality of life.  The effect of the programme </w:t>
      </w:r>
      <w:r>
        <w:rPr>
          <w:szCs w:val="22"/>
        </w:rPr>
        <w:t xml:space="preserve">would not have been captured in the IMD 2015 due to the age of the data reaching back to 2013 but that this impact should </w:t>
      </w:r>
      <w:r w:rsidRPr="00B02B44">
        <w:rPr>
          <w:szCs w:val="22"/>
        </w:rPr>
        <w:t>be reflected in the next s</w:t>
      </w:r>
      <w:r>
        <w:rPr>
          <w:szCs w:val="22"/>
        </w:rPr>
        <w:t xml:space="preserve">et of IMD statistics. </w:t>
      </w:r>
    </w:p>
    <w:p w:rsidR="005A57C1" w:rsidRDefault="005A57C1" w:rsidP="00B81987">
      <w:pPr>
        <w:keepLines/>
        <w:tabs>
          <w:tab w:val="left" w:pos="1260"/>
          <w:tab w:val="left" w:pos="1980"/>
          <w:tab w:val="left" w:pos="3420"/>
        </w:tabs>
        <w:jc w:val="both"/>
        <w:rPr>
          <w:color w:val="7030A0"/>
          <w:szCs w:val="22"/>
        </w:rPr>
      </w:pPr>
    </w:p>
    <w:p w:rsidR="005A57C1" w:rsidRDefault="005A57C1" w:rsidP="00B81987">
      <w:pPr>
        <w:keepLines/>
        <w:tabs>
          <w:tab w:val="left" w:pos="1260"/>
          <w:tab w:val="left" w:pos="1980"/>
          <w:tab w:val="left" w:pos="3420"/>
        </w:tabs>
        <w:jc w:val="both"/>
        <w:rPr>
          <w:color w:val="7030A0"/>
          <w:szCs w:val="22"/>
        </w:rPr>
      </w:pPr>
    </w:p>
    <w:p w:rsidR="005A57C1" w:rsidRDefault="005A57C1" w:rsidP="00B81987">
      <w:pPr>
        <w:keepLines/>
        <w:tabs>
          <w:tab w:val="left" w:pos="1260"/>
          <w:tab w:val="left" w:pos="1980"/>
          <w:tab w:val="left" w:pos="3420"/>
        </w:tabs>
        <w:jc w:val="both"/>
        <w:rPr>
          <w:color w:val="7030A0"/>
          <w:szCs w:val="22"/>
        </w:rPr>
      </w:pPr>
    </w:p>
    <w:p w:rsidR="005A57C1" w:rsidRDefault="005A57C1" w:rsidP="00B81987">
      <w:pPr>
        <w:keepLines/>
        <w:tabs>
          <w:tab w:val="left" w:pos="1260"/>
          <w:tab w:val="left" w:pos="1980"/>
          <w:tab w:val="left" w:pos="3420"/>
        </w:tabs>
        <w:jc w:val="both"/>
        <w:rPr>
          <w:b/>
          <w:szCs w:val="22"/>
        </w:rPr>
      </w:pPr>
      <w:r w:rsidRPr="006C4399">
        <w:rPr>
          <w:b/>
          <w:szCs w:val="22"/>
        </w:rPr>
        <w:t>DATES OF FUTURE MEETINGS:</w:t>
      </w:r>
    </w:p>
    <w:p w:rsidR="005A57C1" w:rsidRDefault="005A57C1" w:rsidP="00B81987">
      <w:pPr>
        <w:keepLines/>
        <w:tabs>
          <w:tab w:val="left" w:pos="1260"/>
          <w:tab w:val="left" w:pos="1980"/>
          <w:tab w:val="left" w:pos="3420"/>
        </w:tabs>
        <w:jc w:val="both"/>
        <w:rPr>
          <w:szCs w:val="22"/>
        </w:rPr>
      </w:pPr>
      <w:r w:rsidRPr="006C4399">
        <w:rPr>
          <w:szCs w:val="22"/>
        </w:rPr>
        <w:t>8 June 2016 at 10am</w:t>
      </w:r>
    </w:p>
    <w:p w:rsidR="005A57C1" w:rsidRDefault="005A57C1" w:rsidP="00B81987">
      <w:pPr>
        <w:keepLines/>
        <w:tabs>
          <w:tab w:val="left" w:pos="1260"/>
          <w:tab w:val="left" w:pos="1980"/>
          <w:tab w:val="left" w:pos="3420"/>
        </w:tabs>
        <w:jc w:val="both"/>
        <w:rPr>
          <w:szCs w:val="22"/>
        </w:rPr>
      </w:pPr>
      <w:r>
        <w:rPr>
          <w:szCs w:val="22"/>
        </w:rPr>
        <w:t>12 October 2016 at 10am</w:t>
      </w:r>
    </w:p>
    <w:p w:rsidR="005A57C1" w:rsidRPr="006C4399" w:rsidRDefault="005A57C1" w:rsidP="00B81987">
      <w:pPr>
        <w:keepLines/>
        <w:tabs>
          <w:tab w:val="left" w:pos="1260"/>
          <w:tab w:val="left" w:pos="1980"/>
          <w:tab w:val="left" w:pos="3420"/>
        </w:tabs>
        <w:jc w:val="both"/>
        <w:rPr>
          <w:szCs w:val="22"/>
        </w:rPr>
      </w:pPr>
      <w:r>
        <w:rPr>
          <w:szCs w:val="22"/>
        </w:rPr>
        <w:t>8 March 2017 at 10am</w:t>
      </w:r>
    </w:p>
    <w:sectPr w:rsidR="005A57C1" w:rsidRPr="006C4399" w:rsidSect="00E91033">
      <w:footerReference w:type="even" r:id="rId8"/>
      <w:footerReference w:type="default" r:id="rId9"/>
      <w:pgSz w:w="11906" w:h="16838"/>
      <w:pgMar w:top="720" w:right="1133" w:bottom="403" w:left="1412"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C1" w:rsidRDefault="005A57C1">
      <w:r>
        <w:separator/>
      </w:r>
    </w:p>
  </w:endnote>
  <w:endnote w:type="continuationSeparator" w:id="0">
    <w:p w:rsidR="005A57C1" w:rsidRDefault="005A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C1" w:rsidRDefault="005A5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A57C1" w:rsidRDefault="005A57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7C1" w:rsidRDefault="005A57C1" w:rsidP="00341AE9">
    <w:pPr>
      <w:pStyle w:val="Footer"/>
      <w:jc w:val="both"/>
      <w:rPr>
        <w:snapToGrid w:val="0"/>
        <w:sz w:val="16"/>
        <w:szCs w:val="16"/>
        <w:lang w:eastAsia="en-US"/>
      </w:rPr>
    </w:pPr>
  </w:p>
  <w:p w:rsidR="005A57C1" w:rsidRDefault="005A57C1">
    <w:pPr>
      <w:pStyle w:val="Footer"/>
      <w:jc w:val="center"/>
    </w:pPr>
    <w:r>
      <w:rPr>
        <w:snapToGrid w:val="0"/>
        <w:lang w:eastAsia="en-US"/>
      </w:rPr>
      <w:t xml:space="preserve">- </w:t>
    </w:r>
    <w:r>
      <w:rPr>
        <w:rStyle w:val="PageNumber"/>
      </w:rPr>
      <w:fldChar w:fldCharType="begin"/>
    </w:r>
    <w:r>
      <w:rPr>
        <w:rStyle w:val="PageNumber"/>
      </w:rPr>
      <w:instrText xml:space="preserve"> PAGE </w:instrText>
    </w:r>
    <w:r>
      <w:rPr>
        <w:rStyle w:val="PageNumber"/>
      </w:rPr>
      <w:fldChar w:fldCharType="separate"/>
    </w:r>
    <w:r w:rsidR="00811B51">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C1" w:rsidRDefault="005A57C1">
      <w:r>
        <w:separator/>
      </w:r>
    </w:p>
  </w:footnote>
  <w:footnote w:type="continuationSeparator" w:id="0">
    <w:p w:rsidR="005A57C1" w:rsidRDefault="005A5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47656"/>
    <w:lvl w:ilvl="0">
      <w:start w:val="1"/>
      <w:numFmt w:val="bullet"/>
      <w:lvlText w:val=""/>
      <w:lvlJc w:val="left"/>
      <w:pPr>
        <w:tabs>
          <w:tab w:val="num" w:pos="360"/>
        </w:tabs>
        <w:ind w:left="360" w:hanging="360"/>
      </w:pPr>
      <w:rPr>
        <w:rFonts w:ascii="Symbol" w:hAnsi="Symbol" w:hint="default"/>
      </w:rPr>
    </w:lvl>
  </w:abstractNum>
  <w:abstractNum w:abstractNumId="1">
    <w:nsid w:val="1BF00B61"/>
    <w:multiLevelType w:val="hybridMultilevel"/>
    <w:tmpl w:val="93827F7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
    <w:nsid w:val="3FC80DD6"/>
    <w:multiLevelType w:val="hybridMultilevel"/>
    <w:tmpl w:val="F8D467A4"/>
    <w:lvl w:ilvl="0" w:tplc="2332C10E">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3">
    <w:nsid w:val="4BDD1E6E"/>
    <w:multiLevelType w:val="hybridMultilevel"/>
    <w:tmpl w:val="30E88E9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4">
    <w:nsid w:val="60EC7EA2"/>
    <w:multiLevelType w:val="hybridMultilevel"/>
    <w:tmpl w:val="ACB2D04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5">
    <w:nsid w:val="690F242A"/>
    <w:multiLevelType w:val="hybridMultilevel"/>
    <w:tmpl w:val="26C22374"/>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hint="default"/>
      </w:rPr>
    </w:lvl>
    <w:lvl w:ilvl="8" w:tplc="08090005" w:tentative="1">
      <w:start w:val="1"/>
      <w:numFmt w:val="bullet"/>
      <w:lvlText w:val=""/>
      <w:lvlJc w:val="left"/>
      <w:pPr>
        <w:ind w:left="77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 w:numId="8">
    <w:abstractNumId w:val="4"/>
  </w:num>
  <w:num w:numId="9">
    <w:abstractNumId w:val="5"/>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2BE"/>
    <w:rsid w:val="00001A7C"/>
    <w:rsid w:val="000075EC"/>
    <w:rsid w:val="000076D8"/>
    <w:rsid w:val="00007E02"/>
    <w:rsid w:val="00012043"/>
    <w:rsid w:val="00017EC7"/>
    <w:rsid w:val="000206B6"/>
    <w:rsid w:val="000211FD"/>
    <w:rsid w:val="0002294C"/>
    <w:rsid w:val="00023333"/>
    <w:rsid w:val="0002627E"/>
    <w:rsid w:val="00026A2A"/>
    <w:rsid w:val="00027B0E"/>
    <w:rsid w:val="00027DA3"/>
    <w:rsid w:val="00030358"/>
    <w:rsid w:val="000373AC"/>
    <w:rsid w:val="0003790F"/>
    <w:rsid w:val="00042E5B"/>
    <w:rsid w:val="00051BDD"/>
    <w:rsid w:val="00053041"/>
    <w:rsid w:val="000531A8"/>
    <w:rsid w:val="0005433E"/>
    <w:rsid w:val="00055A26"/>
    <w:rsid w:val="00062E61"/>
    <w:rsid w:val="00062FB5"/>
    <w:rsid w:val="00071461"/>
    <w:rsid w:val="00071632"/>
    <w:rsid w:val="000722F7"/>
    <w:rsid w:val="00072D72"/>
    <w:rsid w:val="00075E07"/>
    <w:rsid w:val="00076CB2"/>
    <w:rsid w:val="00080627"/>
    <w:rsid w:val="00082336"/>
    <w:rsid w:val="00082C9E"/>
    <w:rsid w:val="00082F8C"/>
    <w:rsid w:val="00085F25"/>
    <w:rsid w:val="0009122A"/>
    <w:rsid w:val="000A002E"/>
    <w:rsid w:val="000A2BD0"/>
    <w:rsid w:val="000A69A2"/>
    <w:rsid w:val="000B08C1"/>
    <w:rsid w:val="000B2774"/>
    <w:rsid w:val="000B2941"/>
    <w:rsid w:val="000B54C4"/>
    <w:rsid w:val="000B729A"/>
    <w:rsid w:val="000B7B87"/>
    <w:rsid w:val="000C1810"/>
    <w:rsid w:val="000D2DB9"/>
    <w:rsid w:val="000D32E6"/>
    <w:rsid w:val="000D3406"/>
    <w:rsid w:val="000D5697"/>
    <w:rsid w:val="000D608B"/>
    <w:rsid w:val="000E07F0"/>
    <w:rsid w:val="000E1C76"/>
    <w:rsid w:val="000E285D"/>
    <w:rsid w:val="000E4642"/>
    <w:rsid w:val="000E5441"/>
    <w:rsid w:val="000E5E38"/>
    <w:rsid w:val="000F0584"/>
    <w:rsid w:val="000F1C95"/>
    <w:rsid w:val="000F2557"/>
    <w:rsid w:val="000F4B21"/>
    <w:rsid w:val="0010052C"/>
    <w:rsid w:val="001009DD"/>
    <w:rsid w:val="00105A08"/>
    <w:rsid w:val="001122FA"/>
    <w:rsid w:val="0011299E"/>
    <w:rsid w:val="00112EA8"/>
    <w:rsid w:val="00114C0E"/>
    <w:rsid w:val="001154B8"/>
    <w:rsid w:val="0012253F"/>
    <w:rsid w:val="00133FD3"/>
    <w:rsid w:val="00134986"/>
    <w:rsid w:val="00144C10"/>
    <w:rsid w:val="00144C1D"/>
    <w:rsid w:val="00151E14"/>
    <w:rsid w:val="00155203"/>
    <w:rsid w:val="00157514"/>
    <w:rsid w:val="001609B9"/>
    <w:rsid w:val="00160CAF"/>
    <w:rsid w:val="001636AA"/>
    <w:rsid w:val="00164671"/>
    <w:rsid w:val="00167453"/>
    <w:rsid w:val="00172309"/>
    <w:rsid w:val="00173A3C"/>
    <w:rsid w:val="0018052B"/>
    <w:rsid w:val="001821D4"/>
    <w:rsid w:val="00182359"/>
    <w:rsid w:val="0018346C"/>
    <w:rsid w:val="00183D84"/>
    <w:rsid w:val="00184296"/>
    <w:rsid w:val="00184C32"/>
    <w:rsid w:val="00194638"/>
    <w:rsid w:val="00194A54"/>
    <w:rsid w:val="001966F3"/>
    <w:rsid w:val="00197B9D"/>
    <w:rsid w:val="00197F3F"/>
    <w:rsid w:val="001A4B55"/>
    <w:rsid w:val="001A4CF9"/>
    <w:rsid w:val="001A64BF"/>
    <w:rsid w:val="001B00D4"/>
    <w:rsid w:val="001B01E9"/>
    <w:rsid w:val="001B235A"/>
    <w:rsid w:val="001B2B8F"/>
    <w:rsid w:val="001B55F8"/>
    <w:rsid w:val="001C1DFF"/>
    <w:rsid w:val="001C271B"/>
    <w:rsid w:val="001C46EC"/>
    <w:rsid w:val="001C4837"/>
    <w:rsid w:val="001C5D7B"/>
    <w:rsid w:val="001C6389"/>
    <w:rsid w:val="001C7230"/>
    <w:rsid w:val="001C7860"/>
    <w:rsid w:val="001D0586"/>
    <w:rsid w:val="001D5AFD"/>
    <w:rsid w:val="001D69B2"/>
    <w:rsid w:val="001D7D4D"/>
    <w:rsid w:val="001E057F"/>
    <w:rsid w:val="001E11D6"/>
    <w:rsid w:val="001E1264"/>
    <w:rsid w:val="001E1F80"/>
    <w:rsid w:val="001E2457"/>
    <w:rsid w:val="001E2621"/>
    <w:rsid w:val="001E3088"/>
    <w:rsid w:val="001E3DF6"/>
    <w:rsid w:val="001E579E"/>
    <w:rsid w:val="001F0C10"/>
    <w:rsid w:val="001F1001"/>
    <w:rsid w:val="001F1C95"/>
    <w:rsid w:val="001F6149"/>
    <w:rsid w:val="001F65BC"/>
    <w:rsid w:val="00206F87"/>
    <w:rsid w:val="00216A9E"/>
    <w:rsid w:val="0021716D"/>
    <w:rsid w:val="002248B6"/>
    <w:rsid w:val="00226919"/>
    <w:rsid w:val="00226954"/>
    <w:rsid w:val="0023224B"/>
    <w:rsid w:val="0023308F"/>
    <w:rsid w:val="0023329A"/>
    <w:rsid w:val="00241910"/>
    <w:rsid w:val="00244319"/>
    <w:rsid w:val="00246349"/>
    <w:rsid w:val="00250A23"/>
    <w:rsid w:val="00252627"/>
    <w:rsid w:val="00252A9B"/>
    <w:rsid w:val="00256B24"/>
    <w:rsid w:val="002653D6"/>
    <w:rsid w:val="0026587F"/>
    <w:rsid w:val="0027513E"/>
    <w:rsid w:val="002751B9"/>
    <w:rsid w:val="00276881"/>
    <w:rsid w:val="00277200"/>
    <w:rsid w:val="002831AA"/>
    <w:rsid w:val="00283419"/>
    <w:rsid w:val="002856D1"/>
    <w:rsid w:val="002907BF"/>
    <w:rsid w:val="00291E20"/>
    <w:rsid w:val="00293C9C"/>
    <w:rsid w:val="00294EF9"/>
    <w:rsid w:val="00295317"/>
    <w:rsid w:val="00296692"/>
    <w:rsid w:val="002A1F5F"/>
    <w:rsid w:val="002A2261"/>
    <w:rsid w:val="002B540B"/>
    <w:rsid w:val="002B6A96"/>
    <w:rsid w:val="002C6AA9"/>
    <w:rsid w:val="002C7E44"/>
    <w:rsid w:val="002D1FC2"/>
    <w:rsid w:val="002D5762"/>
    <w:rsid w:val="002D689C"/>
    <w:rsid w:val="002E3C5E"/>
    <w:rsid w:val="002E52A9"/>
    <w:rsid w:val="002E755F"/>
    <w:rsid w:val="002E7CC6"/>
    <w:rsid w:val="002F11AB"/>
    <w:rsid w:val="002F7A3D"/>
    <w:rsid w:val="00305197"/>
    <w:rsid w:val="00305B9E"/>
    <w:rsid w:val="003067B3"/>
    <w:rsid w:val="003125A1"/>
    <w:rsid w:val="00314C44"/>
    <w:rsid w:val="0031546E"/>
    <w:rsid w:val="003154D8"/>
    <w:rsid w:val="00323E74"/>
    <w:rsid w:val="00324B64"/>
    <w:rsid w:val="00325CAA"/>
    <w:rsid w:val="00326290"/>
    <w:rsid w:val="00330268"/>
    <w:rsid w:val="00332142"/>
    <w:rsid w:val="003321C5"/>
    <w:rsid w:val="00341AE9"/>
    <w:rsid w:val="00341CCB"/>
    <w:rsid w:val="00344BD9"/>
    <w:rsid w:val="003466B0"/>
    <w:rsid w:val="00351FE0"/>
    <w:rsid w:val="00352B7E"/>
    <w:rsid w:val="003539FD"/>
    <w:rsid w:val="00354316"/>
    <w:rsid w:val="00355FD1"/>
    <w:rsid w:val="0036078B"/>
    <w:rsid w:val="00360C9D"/>
    <w:rsid w:val="00361B7B"/>
    <w:rsid w:val="00364862"/>
    <w:rsid w:val="00367F6E"/>
    <w:rsid w:val="00370208"/>
    <w:rsid w:val="003744B8"/>
    <w:rsid w:val="00375BA2"/>
    <w:rsid w:val="00376831"/>
    <w:rsid w:val="00376EF0"/>
    <w:rsid w:val="0038035A"/>
    <w:rsid w:val="0038113E"/>
    <w:rsid w:val="00381998"/>
    <w:rsid w:val="00383A83"/>
    <w:rsid w:val="0038477A"/>
    <w:rsid w:val="00387099"/>
    <w:rsid w:val="003870E5"/>
    <w:rsid w:val="00391E99"/>
    <w:rsid w:val="00391EAF"/>
    <w:rsid w:val="00393EA2"/>
    <w:rsid w:val="00396838"/>
    <w:rsid w:val="00396861"/>
    <w:rsid w:val="003A142A"/>
    <w:rsid w:val="003A5F21"/>
    <w:rsid w:val="003A6CC0"/>
    <w:rsid w:val="003B3F90"/>
    <w:rsid w:val="003B7148"/>
    <w:rsid w:val="003C28B3"/>
    <w:rsid w:val="003C2C15"/>
    <w:rsid w:val="003C4FBF"/>
    <w:rsid w:val="003D6472"/>
    <w:rsid w:val="003D6E79"/>
    <w:rsid w:val="003D7BE9"/>
    <w:rsid w:val="003E2B26"/>
    <w:rsid w:val="003E2C34"/>
    <w:rsid w:val="003E3DF4"/>
    <w:rsid w:val="003E42C7"/>
    <w:rsid w:val="003E4D9B"/>
    <w:rsid w:val="003F0520"/>
    <w:rsid w:val="003F10D8"/>
    <w:rsid w:val="003F1BAF"/>
    <w:rsid w:val="003F4F74"/>
    <w:rsid w:val="003F5C9B"/>
    <w:rsid w:val="003F5D26"/>
    <w:rsid w:val="003F7021"/>
    <w:rsid w:val="003F7DF8"/>
    <w:rsid w:val="003F7E93"/>
    <w:rsid w:val="00401C94"/>
    <w:rsid w:val="00401E54"/>
    <w:rsid w:val="0040455B"/>
    <w:rsid w:val="004075B9"/>
    <w:rsid w:val="00407BE9"/>
    <w:rsid w:val="00410A5E"/>
    <w:rsid w:val="00412CBB"/>
    <w:rsid w:val="004159D7"/>
    <w:rsid w:val="004202BF"/>
    <w:rsid w:val="0042052B"/>
    <w:rsid w:val="004206B4"/>
    <w:rsid w:val="00422707"/>
    <w:rsid w:val="00422BF3"/>
    <w:rsid w:val="004250C5"/>
    <w:rsid w:val="00425EAD"/>
    <w:rsid w:val="00425FCC"/>
    <w:rsid w:val="004270EA"/>
    <w:rsid w:val="00430C6C"/>
    <w:rsid w:val="00431F70"/>
    <w:rsid w:val="00433B86"/>
    <w:rsid w:val="00436C1A"/>
    <w:rsid w:val="004373BE"/>
    <w:rsid w:val="00442D3D"/>
    <w:rsid w:val="00442EA2"/>
    <w:rsid w:val="00443206"/>
    <w:rsid w:val="00445CC8"/>
    <w:rsid w:val="00445DDD"/>
    <w:rsid w:val="0044635C"/>
    <w:rsid w:val="00446FF4"/>
    <w:rsid w:val="00451FE4"/>
    <w:rsid w:val="00454FE7"/>
    <w:rsid w:val="00455EF4"/>
    <w:rsid w:val="00457AE1"/>
    <w:rsid w:val="00460A4E"/>
    <w:rsid w:val="004624EB"/>
    <w:rsid w:val="0046786A"/>
    <w:rsid w:val="004705DA"/>
    <w:rsid w:val="00472832"/>
    <w:rsid w:val="00475FDE"/>
    <w:rsid w:val="004814A8"/>
    <w:rsid w:val="004866F3"/>
    <w:rsid w:val="004970F2"/>
    <w:rsid w:val="004A500B"/>
    <w:rsid w:val="004B1416"/>
    <w:rsid w:val="004B14A6"/>
    <w:rsid w:val="004B4A21"/>
    <w:rsid w:val="004B4E57"/>
    <w:rsid w:val="004B7ACB"/>
    <w:rsid w:val="004C1A35"/>
    <w:rsid w:val="004C357E"/>
    <w:rsid w:val="004C4C85"/>
    <w:rsid w:val="004D1113"/>
    <w:rsid w:val="004D2985"/>
    <w:rsid w:val="004D7062"/>
    <w:rsid w:val="004D7FF1"/>
    <w:rsid w:val="004E076D"/>
    <w:rsid w:val="004E081D"/>
    <w:rsid w:val="004E60E9"/>
    <w:rsid w:val="004F045A"/>
    <w:rsid w:val="004F1D0D"/>
    <w:rsid w:val="004F1EFE"/>
    <w:rsid w:val="004F3D08"/>
    <w:rsid w:val="004F6EFB"/>
    <w:rsid w:val="004F7C5A"/>
    <w:rsid w:val="00502573"/>
    <w:rsid w:val="005026AA"/>
    <w:rsid w:val="005035F6"/>
    <w:rsid w:val="005046EF"/>
    <w:rsid w:val="00504907"/>
    <w:rsid w:val="005050B4"/>
    <w:rsid w:val="00511738"/>
    <w:rsid w:val="00514C07"/>
    <w:rsid w:val="0051648D"/>
    <w:rsid w:val="00525C31"/>
    <w:rsid w:val="00526009"/>
    <w:rsid w:val="0053346D"/>
    <w:rsid w:val="005348FA"/>
    <w:rsid w:val="00535477"/>
    <w:rsid w:val="005363DD"/>
    <w:rsid w:val="00541C60"/>
    <w:rsid w:val="0055252E"/>
    <w:rsid w:val="00552C2D"/>
    <w:rsid w:val="00554617"/>
    <w:rsid w:val="00554C01"/>
    <w:rsid w:val="00555879"/>
    <w:rsid w:val="00555E33"/>
    <w:rsid w:val="00562CFB"/>
    <w:rsid w:val="00562D43"/>
    <w:rsid w:val="005667D4"/>
    <w:rsid w:val="00566C1C"/>
    <w:rsid w:val="00567D76"/>
    <w:rsid w:val="00570A76"/>
    <w:rsid w:val="005725B3"/>
    <w:rsid w:val="005738B2"/>
    <w:rsid w:val="00576AFE"/>
    <w:rsid w:val="005801D5"/>
    <w:rsid w:val="00580C42"/>
    <w:rsid w:val="00583AD1"/>
    <w:rsid w:val="00585FEA"/>
    <w:rsid w:val="005865BB"/>
    <w:rsid w:val="00590C05"/>
    <w:rsid w:val="0059437D"/>
    <w:rsid w:val="005A57C1"/>
    <w:rsid w:val="005B2DE3"/>
    <w:rsid w:val="005B3039"/>
    <w:rsid w:val="005B6367"/>
    <w:rsid w:val="005C15EA"/>
    <w:rsid w:val="005C3609"/>
    <w:rsid w:val="005C4DAF"/>
    <w:rsid w:val="005C5335"/>
    <w:rsid w:val="005C5948"/>
    <w:rsid w:val="005C6132"/>
    <w:rsid w:val="005C6617"/>
    <w:rsid w:val="005C7386"/>
    <w:rsid w:val="005D044E"/>
    <w:rsid w:val="005D11A3"/>
    <w:rsid w:val="005D1557"/>
    <w:rsid w:val="005D173C"/>
    <w:rsid w:val="005D25AD"/>
    <w:rsid w:val="005D3567"/>
    <w:rsid w:val="005D38F3"/>
    <w:rsid w:val="005D400F"/>
    <w:rsid w:val="005D480E"/>
    <w:rsid w:val="005E042B"/>
    <w:rsid w:val="005E0F09"/>
    <w:rsid w:val="005E3C19"/>
    <w:rsid w:val="005E4B08"/>
    <w:rsid w:val="005E66DE"/>
    <w:rsid w:val="005E7524"/>
    <w:rsid w:val="005F0E87"/>
    <w:rsid w:val="005F44C7"/>
    <w:rsid w:val="0060063F"/>
    <w:rsid w:val="006007E3"/>
    <w:rsid w:val="00600C60"/>
    <w:rsid w:val="006019DF"/>
    <w:rsid w:val="00601E01"/>
    <w:rsid w:val="00603E48"/>
    <w:rsid w:val="00604AD5"/>
    <w:rsid w:val="00605EC3"/>
    <w:rsid w:val="0060753D"/>
    <w:rsid w:val="00607683"/>
    <w:rsid w:val="0061056C"/>
    <w:rsid w:val="0061325E"/>
    <w:rsid w:val="00614920"/>
    <w:rsid w:val="006164BE"/>
    <w:rsid w:val="00620D26"/>
    <w:rsid w:val="0062325A"/>
    <w:rsid w:val="006245E7"/>
    <w:rsid w:val="0062596B"/>
    <w:rsid w:val="00625FA3"/>
    <w:rsid w:val="00630017"/>
    <w:rsid w:val="006307AC"/>
    <w:rsid w:val="00631DD1"/>
    <w:rsid w:val="00635422"/>
    <w:rsid w:val="00641C53"/>
    <w:rsid w:val="006436FD"/>
    <w:rsid w:val="00644299"/>
    <w:rsid w:val="00645730"/>
    <w:rsid w:val="00652A08"/>
    <w:rsid w:val="00654F0E"/>
    <w:rsid w:val="0066002B"/>
    <w:rsid w:val="006654FB"/>
    <w:rsid w:val="00665767"/>
    <w:rsid w:val="00667FDC"/>
    <w:rsid w:val="00672D9A"/>
    <w:rsid w:val="00673AB6"/>
    <w:rsid w:val="006740DD"/>
    <w:rsid w:val="006741D5"/>
    <w:rsid w:val="006743A7"/>
    <w:rsid w:val="00676A43"/>
    <w:rsid w:val="0068020C"/>
    <w:rsid w:val="006807E2"/>
    <w:rsid w:val="00681A86"/>
    <w:rsid w:val="00684261"/>
    <w:rsid w:val="00684CBC"/>
    <w:rsid w:val="00687E6C"/>
    <w:rsid w:val="006905D9"/>
    <w:rsid w:val="006966A1"/>
    <w:rsid w:val="00696EE4"/>
    <w:rsid w:val="00696F51"/>
    <w:rsid w:val="006971C0"/>
    <w:rsid w:val="00697F17"/>
    <w:rsid w:val="006A1902"/>
    <w:rsid w:val="006A2FD2"/>
    <w:rsid w:val="006A3E81"/>
    <w:rsid w:val="006A48D0"/>
    <w:rsid w:val="006A732D"/>
    <w:rsid w:val="006A7963"/>
    <w:rsid w:val="006A7F56"/>
    <w:rsid w:val="006B37BF"/>
    <w:rsid w:val="006C00B6"/>
    <w:rsid w:val="006C2C1D"/>
    <w:rsid w:val="006C3164"/>
    <w:rsid w:val="006C4399"/>
    <w:rsid w:val="006D0F78"/>
    <w:rsid w:val="006D4BBF"/>
    <w:rsid w:val="006D579A"/>
    <w:rsid w:val="006D64C3"/>
    <w:rsid w:val="006D7B44"/>
    <w:rsid w:val="006E46D5"/>
    <w:rsid w:val="006E6990"/>
    <w:rsid w:val="006F3E17"/>
    <w:rsid w:val="006F3F9A"/>
    <w:rsid w:val="006F4107"/>
    <w:rsid w:val="006F7D65"/>
    <w:rsid w:val="0070185B"/>
    <w:rsid w:val="00705402"/>
    <w:rsid w:val="00714151"/>
    <w:rsid w:val="007163A5"/>
    <w:rsid w:val="00720692"/>
    <w:rsid w:val="00721077"/>
    <w:rsid w:val="007223E9"/>
    <w:rsid w:val="0072339F"/>
    <w:rsid w:val="00723B4D"/>
    <w:rsid w:val="00724C41"/>
    <w:rsid w:val="00727C49"/>
    <w:rsid w:val="007302F3"/>
    <w:rsid w:val="007313B4"/>
    <w:rsid w:val="007313E4"/>
    <w:rsid w:val="007359F9"/>
    <w:rsid w:val="007368E4"/>
    <w:rsid w:val="00740501"/>
    <w:rsid w:val="00743472"/>
    <w:rsid w:val="007448D5"/>
    <w:rsid w:val="00744EBD"/>
    <w:rsid w:val="007461D8"/>
    <w:rsid w:val="00747954"/>
    <w:rsid w:val="00753DD4"/>
    <w:rsid w:val="00754870"/>
    <w:rsid w:val="00754E34"/>
    <w:rsid w:val="00756EF0"/>
    <w:rsid w:val="0075796F"/>
    <w:rsid w:val="00761792"/>
    <w:rsid w:val="007709C0"/>
    <w:rsid w:val="00770E79"/>
    <w:rsid w:val="007768C6"/>
    <w:rsid w:val="00777070"/>
    <w:rsid w:val="00782807"/>
    <w:rsid w:val="007852C5"/>
    <w:rsid w:val="0078721A"/>
    <w:rsid w:val="00787755"/>
    <w:rsid w:val="00787A2E"/>
    <w:rsid w:val="00792038"/>
    <w:rsid w:val="00794539"/>
    <w:rsid w:val="007971A4"/>
    <w:rsid w:val="0079787B"/>
    <w:rsid w:val="007A0105"/>
    <w:rsid w:val="007A1939"/>
    <w:rsid w:val="007A3A96"/>
    <w:rsid w:val="007A45E6"/>
    <w:rsid w:val="007A4EDB"/>
    <w:rsid w:val="007B4271"/>
    <w:rsid w:val="007B5D50"/>
    <w:rsid w:val="007B6BA9"/>
    <w:rsid w:val="007C0DF5"/>
    <w:rsid w:val="007C1FBF"/>
    <w:rsid w:val="007C2CAA"/>
    <w:rsid w:val="007C3230"/>
    <w:rsid w:val="007C683F"/>
    <w:rsid w:val="007C70CB"/>
    <w:rsid w:val="007C793C"/>
    <w:rsid w:val="007D57F3"/>
    <w:rsid w:val="007D6A33"/>
    <w:rsid w:val="007D7037"/>
    <w:rsid w:val="007E1792"/>
    <w:rsid w:val="007E6CB5"/>
    <w:rsid w:val="007F0014"/>
    <w:rsid w:val="007F05D7"/>
    <w:rsid w:val="007F223D"/>
    <w:rsid w:val="007F2D0F"/>
    <w:rsid w:val="007F35D2"/>
    <w:rsid w:val="007F56CF"/>
    <w:rsid w:val="007F7319"/>
    <w:rsid w:val="00802179"/>
    <w:rsid w:val="008029DD"/>
    <w:rsid w:val="00805BFD"/>
    <w:rsid w:val="0081098F"/>
    <w:rsid w:val="00811B51"/>
    <w:rsid w:val="0082025F"/>
    <w:rsid w:val="008203A4"/>
    <w:rsid w:val="0082079B"/>
    <w:rsid w:val="00821EDF"/>
    <w:rsid w:val="008317B0"/>
    <w:rsid w:val="0083359D"/>
    <w:rsid w:val="0083471D"/>
    <w:rsid w:val="00835D70"/>
    <w:rsid w:val="00835EBB"/>
    <w:rsid w:val="00837AFC"/>
    <w:rsid w:val="00842EA2"/>
    <w:rsid w:val="008450AF"/>
    <w:rsid w:val="00846B28"/>
    <w:rsid w:val="00846DC5"/>
    <w:rsid w:val="00850B9D"/>
    <w:rsid w:val="00853BCA"/>
    <w:rsid w:val="00853BFF"/>
    <w:rsid w:val="00854877"/>
    <w:rsid w:val="008609F6"/>
    <w:rsid w:val="00861BF9"/>
    <w:rsid w:val="00862077"/>
    <w:rsid w:val="00865405"/>
    <w:rsid w:val="008656B3"/>
    <w:rsid w:val="008704CF"/>
    <w:rsid w:val="00872D12"/>
    <w:rsid w:val="00877366"/>
    <w:rsid w:val="008825B4"/>
    <w:rsid w:val="00882C2F"/>
    <w:rsid w:val="008835EA"/>
    <w:rsid w:val="00885041"/>
    <w:rsid w:val="00890525"/>
    <w:rsid w:val="00890816"/>
    <w:rsid w:val="00892E4F"/>
    <w:rsid w:val="00894425"/>
    <w:rsid w:val="00894830"/>
    <w:rsid w:val="00896143"/>
    <w:rsid w:val="008976B8"/>
    <w:rsid w:val="008A34E4"/>
    <w:rsid w:val="008B0D9A"/>
    <w:rsid w:val="008B3455"/>
    <w:rsid w:val="008B3626"/>
    <w:rsid w:val="008B695C"/>
    <w:rsid w:val="008B739D"/>
    <w:rsid w:val="008C2AD9"/>
    <w:rsid w:val="008C6723"/>
    <w:rsid w:val="008D13AC"/>
    <w:rsid w:val="008D3645"/>
    <w:rsid w:val="008D4050"/>
    <w:rsid w:val="008D42FE"/>
    <w:rsid w:val="008E0F63"/>
    <w:rsid w:val="008E133C"/>
    <w:rsid w:val="008E2DFD"/>
    <w:rsid w:val="008E7157"/>
    <w:rsid w:val="008F0926"/>
    <w:rsid w:val="008F52C3"/>
    <w:rsid w:val="008F5A36"/>
    <w:rsid w:val="008F756F"/>
    <w:rsid w:val="008F7BEF"/>
    <w:rsid w:val="008F7DC0"/>
    <w:rsid w:val="009022AB"/>
    <w:rsid w:val="0090580F"/>
    <w:rsid w:val="00906CD8"/>
    <w:rsid w:val="009074B5"/>
    <w:rsid w:val="0091052C"/>
    <w:rsid w:val="009106E4"/>
    <w:rsid w:val="00912425"/>
    <w:rsid w:val="00923809"/>
    <w:rsid w:val="00925500"/>
    <w:rsid w:val="00925D9C"/>
    <w:rsid w:val="0092635A"/>
    <w:rsid w:val="00926733"/>
    <w:rsid w:val="00927702"/>
    <w:rsid w:val="0093031B"/>
    <w:rsid w:val="00930C31"/>
    <w:rsid w:val="009373C9"/>
    <w:rsid w:val="00937E10"/>
    <w:rsid w:val="00942265"/>
    <w:rsid w:val="00946602"/>
    <w:rsid w:val="00953095"/>
    <w:rsid w:val="00953DE6"/>
    <w:rsid w:val="0095517C"/>
    <w:rsid w:val="00957D19"/>
    <w:rsid w:val="009650D1"/>
    <w:rsid w:val="0096686B"/>
    <w:rsid w:val="009722C7"/>
    <w:rsid w:val="0097244E"/>
    <w:rsid w:val="00977086"/>
    <w:rsid w:val="0097777E"/>
    <w:rsid w:val="009806D9"/>
    <w:rsid w:val="00983328"/>
    <w:rsid w:val="009836E7"/>
    <w:rsid w:val="00983C66"/>
    <w:rsid w:val="009865E6"/>
    <w:rsid w:val="009879B4"/>
    <w:rsid w:val="00987D74"/>
    <w:rsid w:val="00990F22"/>
    <w:rsid w:val="009918C2"/>
    <w:rsid w:val="00991BC4"/>
    <w:rsid w:val="0099565C"/>
    <w:rsid w:val="009973B2"/>
    <w:rsid w:val="009A027B"/>
    <w:rsid w:val="009A1A9B"/>
    <w:rsid w:val="009A3801"/>
    <w:rsid w:val="009A4B0F"/>
    <w:rsid w:val="009A7126"/>
    <w:rsid w:val="009B212B"/>
    <w:rsid w:val="009B2C19"/>
    <w:rsid w:val="009C05F4"/>
    <w:rsid w:val="009C1DF0"/>
    <w:rsid w:val="009C349B"/>
    <w:rsid w:val="009D2AC3"/>
    <w:rsid w:val="009D56E9"/>
    <w:rsid w:val="009D7878"/>
    <w:rsid w:val="009E050A"/>
    <w:rsid w:val="009E431F"/>
    <w:rsid w:val="009E49C9"/>
    <w:rsid w:val="009E56BE"/>
    <w:rsid w:val="009E5FA7"/>
    <w:rsid w:val="009E677B"/>
    <w:rsid w:val="009F1A24"/>
    <w:rsid w:val="009F2B57"/>
    <w:rsid w:val="00A05A4E"/>
    <w:rsid w:val="00A065B8"/>
    <w:rsid w:val="00A07CB3"/>
    <w:rsid w:val="00A10DAC"/>
    <w:rsid w:val="00A1643A"/>
    <w:rsid w:val="00A17632"/>
    <w:rsid w:val="00A21E32"/>
    <w:rsid w:val="00A2685B"/>
    <w:rsid w:val="00A26FC9"/>
    <w:rsid w:val="00A35339"/>
    <w:rsid w:val="00A35E66"/>
    <w:rsid w:val="00A36057"/>
    <w:rsid w:val="00A37FF1"/>
    <w:rsid w:val="00A40C84"/>
    <w:rsid w:val="00A42D25"/>
    <w:rsid w:val="00A43289"/>
    <w:rsid w:val="00A45370"/>
    <w:rsid w:val="00A519E4"/>
    <w:rsid w:val="00A539C8"/>
    <w:rsid w:val="00A5537C"/>
    <w:rsid w:val="00A561E1"/>
    <w:rsid w:val="00A601F4"/>
    <w:rsid w:val="00A6099A"/>
    <w:rsid w:val="00A615E0"/>
    <w:rsid w:val="00A62173"/>
    <w:rsid w:val="00A62EC4"/>
    <w:rsid w:val="00A7268B"/>
    <w:rsid w:val="00A844FC"/>
    <w:rsid w:val="00A86AB3"/>
    <w:rsid w:val="00A86E45"/>
    <w:rsid w:val="00A96FFE"/>
    <w:rsid w:val="00AA6428"/>
    <w:rsid w:val="00AA677F"/>
    <w:rsid w:val="00AA6E70"/>
    <w:rsid w:val="00AB09AF"/>
    <w:rsid w:val="00AB2203"/>
    <w:rsid w:val="00AB50E7"/>
    <w:rsid w:val="00AB5626"/>
    <w:rsid w:val="00AB5B91"/>
    <w:rsid w:val="00AC239C"/>
    <w:rsid w:val="00AC67EC"/>
    <w:rsid w:val="00AC7799"/>
    <w:rsid w:val="00AD08BB"/>
    <w:rsid w:val="00AD0D78"/>
    <w:rsid w:val="00AD789C"/>
    <w:rsid w:val="00AE1A90"/>
    <w:rsid w:val="00AE4189"/>
    <w:rsid w:val="00AE4201"/>
    <w:rsid w:val="00AF3992"/>
    <w:rsid w:val="00AF4603"/>
    <w:rsid w:val="00AF536B"/>
    <w:rsid w:val="00AF5DCC"/>
    <w:rsid w:val="00AF722E"/>
    <w:rsid w:val="00AF784D"/>
    <w:rsid w:val="00AF7994"/>
    <w:rsid w:val="00AF7C29"/>
    <w:rsid w:val="00AF7D36"/>
    <w:rsid w:val="00B02B44"/>
    <w:rsid w:val="00B02E06"/>
    <w:rsid w:val="00B04B58"/>
    <w:rsid w:val="00B05ECC"/>
    <w:rsid w:val="00B06336"/>
    <w:rsid w:val="00B135D4"/>
    <w:rsid w:val="00B154FB"/>
    <w:rsid w:val="00B21C0C"/>
    <w:rsid w:val="00B26485"/>
    <w:rsid w:val="00B31A5C"/>
    <w:rsid w:val="00B337A6"/>
    <w:rsid w:val="00B358C3"/>
    <w:rsid w:val="00B365BA"/>
    <w:rsid w:val="00B36D76"/>
    <w:rsid w:val="00B41878"/>
    <w:rsid w:val="00B41D9B"/>
    <w:rsid w:val="00B43DCD"/>
    <w:rsid w:val="00B474DF"/>
    <w:rsid w:val="00B50189"/>
    <w:rsid w:val="00B53044"/>
    <w:rsid w:val="00B5453B"/>
    <w:rsid w:val="00B54636"/>
    <w:rsid w:val="00B55AA3"/>
    <w:rsid w:val="00B56D6C"/>
    <w:rsid w:val="00B6148E"/>
    <w:rsid w:val="00B6279F"/>
    <w:rsid w:val="00B63A4F"/>
    <w:rsid w:val="00B70F22"/>
    <w:rsid w:val="00B7249F"/>
    <w:rsid w:val="00B732B9"/>
    <w:rsid w:val="00B772ED"/>
    <w:rsid w:val="00B81403"/>
    <w:rsid w:val="00B81987"/>
    <w:rsid w:val="00B81D2D"/>
    <w:rsid w:val="00B83CD0"/>
    <w:rsid w:val="00B84958"/>
    <w:rsid w:val="00B85BF4"/>
    <w:rsid w:val="00B94133"/>
    <w:rsid w:val="00B953CA"/>
    <w:rsid w:val="00B954A6"/>
    <w:rsid w:val="00B96219"/>
    <w:rsid w:val="00B979F1"/>
    <w:rsid w:val="00B97B7C"/>
    <w:rsid w:val="00BA3E2C"/>
    <w:rsid w:val="00BA706B"/>
    <w:rsid w:val="00BA730E"/>
    <w:rsid w:val="00BA7E6D"/>
    <w:rsid w:val="00BB1A74"/>
    <w:rsid w:val="00BB1AF9"/>
    <w:rsid w:val="00BB5B58"/>
    <w:rsid w:val="00BB5CB0"/>
    <w:rsid w:val="00BC33A0"/>
    <w:rsid w:val="00BC418B"/>
    <w:rsid w:val="00BC7C25"/>
    <w:rsid w:val="00BD21BE"/>
    <w:rsid w:val="00BD497B"/>
    <w:rsid w:val="00BD4F79"/>
    <w:rsid w:val="00BE2D27"/>
    <w:rsid w:val="00BF039B"/>
    <w:rsid w:val="00BF56BB"/>
    <w:rsid w:val="00C00862"/>
    <w:rsid w:val="00C01B93"/>
    <w:rsid w:val="00C03851"/>
    <w:rsid w:val="00C04221"/>
    <w:rsid w:val="00C108ED"/>
    <w:rsid w:val="00C11C7C"/>
    <w:rsid w:val="00C12B78"/>
    <w:rsid w:val="00C1365F"/>
    <w:rsid w:val="00C14E73"/>
    <w:rsid w:val="00C15DF0"/>
    <w:rsid w:val="00C1621B"/>
    <w:rsid w:val="00C16D1D"/>
    <w:rsid w:val="00C1743C"/>
    <w:rsid w:val="00C2115E"/>
    <w:rsid w:val="00C24770"/>
    <w:rsid w:val="00C25021"/>
    <w:rsid w:val="00C254BC"/>
    <w:rsid w:val="00C259AB"/>
    <w:rsid w:val="00C25BDB"/>
    <w:rsid w:val="00C36E36"/>
    <w:rsid w:val="00C37B78"/>
    <w:rsid w:val="00C37C72"/>
    <w:rsid w:val="00C40451"/>
    <w:rsid w:val="00C46F33"/>
    <w:rsid w:val="00C47899"/>
    <w:rsid w:val="00C549BE"/>
    <w:rsid w:val="00C5556E"/>
    <w:rsid w:val="00C57DA1"/>
    <w:rsid w:val="00C63150"/>
    <w:rsid w:val="00C63268"/>
    <w:rsid w:val="00C6342D"/>
    <w:rsid w:val="00C6388B"/>
    <w:rsid w:val="00C65700"/>
    <w:rsid w:val="00C70627"/>
    <w:rsid w:val="00C71630"/>
    <w:rsid w:val="00C71CE8"/>
    <w:rsid w:val="00C7371F"/>
    <w:rsid w:val="00C76306"/>
    <w:rsid w:val="00C770B3"/>
    <w:rsid w:val="00C777BC"/>
    <w:rsid w:val="00C80C34"/>
    <w:rsid w:val="00C851CC"/>
    <w:rsid w:val="00C87418"/>
    <w:rsid w:val="00C92062"/>
    <w:rsid w:val="00C94CA7"/>
    <w:rsid w:val="00CA0279"/>
    <w:rsid w:val="00CA0C20"/>
    <w:rsid w:val="00CA2F6A"/>
    <w:rsid w:val="00CA5EAA"/>
    <w:rsid w:val="00CA5F8D"/>
    <w:rsid w:val="00CA6CDD"/>
    <w:rsid w:val="00CA6EAA"/>
    <w:rsid w:val="00CB20E5"/>
    <w:rsid w:val="00CB3A3B"/>
    <w:rsid w:val="00CB420E"/>
    <w:rsid w:val="00CB66CF"/>
    <w:rsid w:val="00CC01FF"/>
    <w:rsid w:val="00CC2B75"/>
    <w:rsid w:val="00CC2F29"/>
    <w:rsid w:val="00CC71D7"/>
    <w:rsid w:val="00CC7852"/>
    <w:rsid w:val="00CC7B55"/>
    <w:rsid w:val="00CD043C"/>
    <w:rsid w:val="00CD12A6"/>
    <w:rsid w:val="00CD2607"/>
    <w:rsid w:val="00CD6651"/>
    <w:rsid w:val="00CD6D78"/>
    <w:rsid w:val="00CE007A"/>
    <w:rsid w:val="00CE197D"/>
    <w:rsid w:val="00CE1E84"/>
    <w:rsid w:val="00CE294A"/>
    <w:rsid w:val="00CE39E1"/>
    <w:rsid w:val="00CE3A35"/>
    <w:rsid w:val="00CE56E3"/>
    <w:rsid w:val="00CE65D8"/>
    <w:rsid w:val="00CF040A"/>
    <w:rsid w:val="00CF1C02"/>
    <w:rsid w:val="00CF2122"/>
    <w:rsid w:val="00CF2509"/>
    <w:rsid w:val="00CF2649"/>
    <w:rsid w:val="00CF30CE"/>
    <w:rsid w:val="00CF4C67"/>
    <w:rsid w:val="00CF54AF"/>
    <w:rsid w:val="00CF5AD7"/>
    <w:rsid w:val="00CF6A0E"/>
    <w:rsid w:val="00D00333"/>
    <w:rsid w:val="00D003C3"/>
    <w:rsid w:val="00D00EEB"/>
    <w:rsid w:val="00D02180"/>
    <w:rsid w:val="00D048CD"/>
    <w:rsid w:val="00D04A1C"/>
    <w:rsid w:val="00D07609"/>
    <w:rsid w:val="00D07F75"/>
    <w:rsid w:val="00D10F5A"/>
    <w:rsid w:val="00D123B0"/>
    <w:rsid w:val="00D142FD"/>
    <w:rsid w:val="00D16A3D"/>
    <w:rsid w:val="00D176BF"/>
    <w:rsid w:val="00D2034E"/>
    <w:rsid w:val="00D26BED"/>
    <w:rsid w:val="00D272BE"/>
    <w:rsid w:val="00D34C4D"/>
    <w:rsid w:val="00D35120"/>
    <w:rsid w:val="00D4110B"/>
    <w:rsid w:val="00D45290"/>
    <w:rsid w:val="00D50866"/>
    <w:rsid w:val="00D5150C"/>
    <w:rsid w:val="00D579CD"/>
    <w:rsid w:val="00D64A5F"/>
    <w:rsid w:val="00D70D60"/>
    <w:rsid w:val="00D7149A"/>
    <w:rsid w:val="00D719B1"/>
    <w:rsid w:val="00D7314B"/>
    <w:rsid w:val="00D8752B"/>
    <w:rsid w:val="00D878B0"/>
    <w:rsid w:val="00D87AE5"/>
    <w:rsid w:val="00D90604"/>
    <w:rsid w:val="00D908F2"/>
    <w:rsid w:val="00D92EEF"/>
    <w:rsid w:val="00D934A1"/>
    <w:rsid w:val="00D93E0C"/>
    <w:rsid w:val="00D9422F"/>
    <w:rsid w:val="00D9755A"/>
    <w:rsid w:val="00D9783D"/>
    <w:rsid w:val="00DA0AC7"/>
    <w:rsid w:val="00DA136A"/>
    <w:rsid w:val="00DB0BD9"/>
    <w:rsid w:val="00DB3218"/>
    <w:rsid w:val="00DB3B6B"/>
    <w:rsid w:val="00DC0034"/>
    <w:rsid w:val="00DC0D84"/>
    <w:rsid w:val="00DD274F"/>
    <w:rsid w:val="00DD3A01"/>
    <w:rsid w:val="00DD45B5"/>
    <w:rsid w:val="00DD56C4"/>
    <w:rsid w:val="00DE0B19"/>
    <w:rsid w:val="00DE1C4A"/>
    <w:rsid w:val="00DE1FC5"/>
    <w:rsid w:val="00DF0122"/>
    <w:rsid w:val="00DF1F63"/>
    <w:rsid w:val="00DF2386"/>
    <w:rsid w:val="00DF2498"/>
    <w:rsid w:val="00DF4928"/>
    <w:rsid w:val="00DF5AC7"/>
    <w:rsid w:val="00E0288D"/>
    <w:rsid w:val="00E04280"/>
    <w:rsid w:val="00E0564D"/>
    <w:rsid w:val="00E06060"/>
    <w:rsid w:val="00E077D8"/>
    <w:rsid w:val="00E1063B"/>
    <w:rsid w:val="00E125D4"/>
    <w:rsid w:val="00E1395A"/>
    <w:rsid w:val="00E13C41"/>
    <w:rsid w:val="00E15A28"/>
    <w:rsid w:val="00E1781E"/>
    <w:rsid w:val="00E25C0C"/>
    <w:rsid w:val="00E2664C"/>
    <w:rsid w:val="00E27B30"/>
    <w:rsid w:val="00E34EE0"/>
    <w:rsid w:val="00E35D7E"/>
    <w:rsid w:val="00E42E33"/>
    <w:rsid w:val="00E44F81"/>
    <w:rsid w:val="00E57BF8"/>
    <w:rsid w:val="00E60736"/>
    <w:rsid w:val="00E61444"/>
    <w:rsid w:val="00E62957"/>
    <w:rsid w:val="00E62D4F"/>
    <w:rsid w:val="00E656C5"/>
    <w:rsid w:val="00E70047"/>
    <w:rsid w:val="00E700D8"/>
    <w:rsid w:val="00E755C2"/>
    <w:rsid w:val="00E85102"/>
    <w:rsid w:val="00E85D2E"/>
    <w:rsid w:val="00E87A62"/>
    <w:rsid w:val="00E91033"/>
    <w:rsid w:val="00E92EB6"/>
    <w:rsid w:val="00E9364E"/>
    <w:rsid w:val="00E968C7"/>
    <w:rsid w:val="00EA077E"/>
    <w:rsid w:val="00EA2963"/>
    <w:rsid w:val="00EA3272"/>
    <w:rsid w:val="00EA4151"/>
    <w:rsid w:val="00EB0DD1"/>
    <w:rsid w:val="00EB15C1"/>
    <w:rsid w:val="00EB18EC"/>
    <w:rsid w:val="00EB1E19"/>
    <w:rsid w:val="00EB5182"/>
    <w:rsid w:val="00EC63B9"/>
    <w:rsid w:val="00ED24D9"/>
    <w:rsid w:val="00ED352B"/>
    <w:rsid w:val="00ED6080"/>
    <w:rsid w:val="00ED6184"/>
    <w:rsid w:val="00ED68A6"/>
    <w:rsid w:val="00EE20A1"/>
    <w:rsid w:val="00EF1564"/>
    <w:rsid w:val="00EF29F9"/>
    <w:rsid w:val="00EF310F"/>
    <w:rsid w:val="00EF74A5"/>
    <w:rsid w:val="00F00455"/>
    <w:rsid w:val="00F00AAD"/>
    <w:rsid w:val="00F04A03"/>
    <w:rsid w:val="00F0563A"/>
    <w:rsid w:val="00F05751"/>
    <w:rsid w:val="00F07ACB"/>
    <w:rsid w:val="00F1020C"/>
    <w:rsid w:val="00F1103A"/>
    <w:rsid w:val="00F11BF4"/>
    <w:rsid w:val="00F12D97"/>
    <w:rsid w:val="00F13FFE"/>
    <w:rsid w:val="00F164F0"/>
    <w:rsid w:val="00F20A72"/>
    <w:rsid w:val="00F22812"/>
    <w:rsid w:val="00F230A2"/>
    <w:rsid w:val="00F26151"/>
    <w:rsid w:val="00F26558"/>
    <w:rsid w:val="00F311C6"/>
    <w:rsid w:val="00F33371"/>
    <w:rsid w:val="00F412DA"/>
    <w:rsid w:val="00F41DE2"/>
    <w:rsid w:val="00F45082"/>
    <w:rsid w:val="00F45D1C"/>
    <w:rsid w:val="00F50AE6"/>
    <w:rsid w:val="00F50E1E"/>
    <w:rsid w:val="00F56065"/>
    <w:rsid w:val="00F560BF"/>
    <w:rsid w:val="00F573F1"/>
    <w:rsid w:val="00F673DE"/>
    <w:rsid w:val="00F7000D"/>
    <w:rsid w:val="00F7066C"/>
    <w:rsid w:val="00F74CD6"/>
    <w:rsid w:val="00F83D38"/>
    <w:rsid w:val="00F92BD0"/>
    <w:rsid w:val="00F96697"/>
    <w:rsid w:val="00FA10D0"/>
    <w:rsid w:val="00FA7C31"/>
    <w:rsid w:val="00FB0887"/>
    <w:rsid w:val="00FB1D8B"/>
    <w:rsid w:val="00FB2CB1"/>
    <w:rsid w:val="00FB3BAF"/>
    <w:rsid w:val="00FB6ED1"/>
    <w:rsid w:val="00FB77DF"/>
    <w:rsid w:val="00FC0BB0"/>
    <w:rsid w:val="00FC2806"/>
    <w:rsid w:val="00FC311A"/>
    <w:rsid w:val="00FC32CF"/>
    <w:rsid w:val="00FC40DD"/>
    <w:rsid w:val="00FC4CD9"/>
    <w:rsid w:val="00FC6EE1"/>
    <w:rsid w:val="00FD52A3"/>
    <w:rsid w:val="00FD5873"/>
    <w:rsid w:val="00FE0F92"/>
    <w:rsid w:val="00FE4EFD"/>
    <w:rsid w:val="00FE576A"/>
    <w:rsid w:val="00FE5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AFE"/>
    <w:rPr>
      <w:rFonts w:ascii="Arial" w:hAnsi="Arial"/>
      <w:szCs w:val="20"/>
    </w:rPr>
  </w:style>
  <w:style w:type="paragraph" w:styleId="Heading1">
    <w:name w:val="heading 1"/>
    <w:basedOn w:val="Normal"/>
    <w:next w:val="Normal"/>
    <w:link w:val="Heading1Char"/>
    <w:uiPriority w:val="99"/>
    <w:qFormat/>
    <w:rsid w:val="00460A4E"/>
    <w:pPr>
      <w:keepNext/>
      <w:tabs>
        <w:tab w:val="left" w:pos="1170"/>
        <w:tab w:val="left" w:pos="3420"/>
      </w:tabs>
      <w:jc w:val="both"/>
      <w:outlineLvl w:val="0"/>
    </w:pPr>
    <w:rPr>
      <w:b/>
    </w:rPr>
  </w:style>
  <w:style w:type="paragraph" w:styleId="Heading2">
    <w:name w:val="heading 2"/>
    <w:basedOn w:val="Normal"/>
    <w:next w:val="Normal"/>
    <w:link w:val="Heading2Char"/>
    <w:uiPriority w:val="99"/>
    <w:qFormat/>
    <w:rsid w:val="00460A4E"/>
    <w:pPr>
      <w:keepNext/>
      <w:tabs>
        <w:tab w:val="left" w:pos="1260"/>
        <w:tab w:val="left" w:pos="1980"/>
        <w:tab w:val="left" w:pos="2700"/>
        <w:tab w:val="left" w:pos="3420"/>
      </w:tabs>
      <w:ind w:left="1980" w:hanging="1980"/>
      <w:jc w:val="both"/>
      <w:outlineLvl w:val="1"/>
    </w:pPr>
    <w:rPr>
      <w:b/>
    </w:rPr>
  </w:style>
  <w:style w:type="paragraph" w:styleId="Heading3">
    <w:name w:val="heading 3"/>
    <w:basedOn w:val="Normal"/>
    <w:next w:val="Normal"/>
    <w:link w:val="Heading3Char"/>
    <w:uiPriority w:val="99"/>
    <w:qFormat/>
    <w:rsid w:val="00460A4E"/>
    <w:pPr>
      <w:keepNext/>
      <w:spacing w:before="240" w:after="60"/>
      <w:outlineLvl w:val="2"/>
    </w:pPr>
    <w:rPr>
      <w:sz w:val="24"/>
    </w:rPr>
  </w:style>
  <w:style w:type="paragraph" w:styleId="Heading4">
    <w:name w:val="heading 4"/>
    <w:basedOn w:val="Normal"/>
    <w:next w:val="Normal"/>
    <w:link w:val="Heading4Char"/>
    <w:uiPriority w:val="99"/>
    <w:qFormat/>
    <w:rsid w:val="00460A4E"/>
    <w:pPr>
      <w:keepNext/>
      <w:tabs>
        <w:tab w:val="left" w:pos="1260"/>
        <w:tab w:val="left" w:pos="1980"/>
        <w:tab w:val="left" w:pos="2700"/>
        <w:tab w:val="left" w:pos="3420"/>
      </w:tabs>
      <w:ind w:left="1267" w:hanging="1267"/>
      <w:jc w:val="both"/>
      <w:outlineLvl w:val="3"/>
    </w:pPr>
    <w:rPr>
      <w:b/>
    </w:rPr>
  </w:style>
  <w:style w:type="paragraph" w:styleId="Heading7">
    <w:name w:val="heading 7"/>
    <w:basedOn w:val="Normal"/>
    <w:next w:val="Normal"/>
    <w:link w:val="Heading7Char"/>
    <w:uiPriority w:val="99"/>
    <w:qFormat/>
    <w:rsid w:val="00460A4E"/>
    <w:pPr>
      <w:keepNext/>
      <w:tabs>
        <w:tab w:val="left" w:pos="1170"/>
        <w:tab w:val="left" w:pos="3420"/>
      </w:tabs>
      <w:ind w:left="1170"/>
      <w:jc w:val="both"/>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styleId="Title">
    <w:name w:val="Title"/>
    <w:basedOn w:val="Normal"/>
    <w:link w:val="TitleChar"/>
    <w:uiPriority w:val="99"/>
    <w:qFormat/>
    <w:rsid w:val="00460A4E"/>
    <w:pPr>
      <w:tabs>
        <w:tab w:val="left" w:pos="1260"/>
        <w:tab w:val="left" w:pos="1980"/>
        <w:tab w:val="left" w:pos="2700"/>
        <w:tab w:val="left" w:pos="3420"/>
      </w:tabs>
      <w:jc w:val="center"/>
    </w:pPr>
    <w:rPr>
      <w:b/>
      <w:u w:val="single"/>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Indent">
    <w:name w:val="Body Text Indent"/>
    <w:basedOn w:val="Normal"/>
    <w:link w:val="BodyTextIndentChar"/>
    <w:uiPriority w:val="99"/>
    <w:rsid w:val="00460A4E"/>
    <w:pPr>
      <w:tabs>
        <w:tab w:val="left" w:pos="1260"/>
        <w:tab w:val="left" w:pos="1350"/>
        <w:tab w:val="left" w:pos="2700"/>
        <w:tab w:val="left" w:pos="3420"/>
      </w:tabs>
      <w:ind w:left="1260" w:hanging="547"/>
      <w:jc w:val="both"/>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Header">
    <w:name w:val="header"/>
    <w:basedOn w:val="Normal"/>
    <w:link w:val="HeaderChar"/>
    <w:uiPriority w:val="99"/>
    <w:rsid w:val="00460A4E"/>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styleId="BodyTextIndent3">
    <w:name w:val="Body Text Indent 3"/>
    <w:basedOn w:val="Normal"/>
    <w:link w:val="BodyTextIndent3Char"/>
    <w:uiPriority w:val="99"/>
    <w:rsid w:val="00460A4E"/>
    <w:pPr>
      <w:ind w:left="1260"/>
    </w:pPr>
    <w:rPr>
      <w:b/>
      <w:i/>
    </w:r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BodyTextIndent2">
    <w:name w:val="Body Text Indent 2"/>
    <w:basedOn w:val="Normal"/>
    <w:link w:val="BodyTextIndent2Char"/>
    <w:uiPriority w:val="99"/>
    <w:rsid w:val="00460A4E"/>
    <w:pPr>
      <w:tabs>
        <w:tab w:val="left" w:pos="1170"/>
        <w:tab w:val="left" w:pos="3420"/>
      </w:tabs>
      <w:ind w:left="1170"/>
      <w:jc w:val="both"/>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rPr>
  </w:style>
  <w:style w:type="paragraph" w:styleId="BodyText2">
    <w:name w:val="Body Text 2"/>
    <w:basedOn w:val="Normal"/>
    <w:link w:val="BodyText2Char"/>
    <w:uiPriority w:val="99"/>
    <w:rsid w:val="00460A4E"/>
    <w:pPr>
      <w:jc w:val="both"/>
    </w:pPr>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customStyle="1" w:styleId="Style1">
    <w:name w:val="Style1"/>
    <w:basedOn w:val="Heading3"/>
    <w:uiPriority w:val="99"/>
    <w:rsid w:val="00460A4E"/>
    <w:pPr>
      <w:keepNext w:val="0"/>
      <w:spacing w:before="0" w:after="0"/>
      <w:jc w:val="both"/>
    </w:pPr>
    <w:rPr>
      <w:sz w:val="22"/>
    </w:rPr>
  </w:style>
  <w:style w:type="paragraph" w:styleId="BalloonText">
    <w:name w:val="Balloon Text"/>
    <w:basedOn w:val="Normal"/>
    <w:link w:val="BalloonTextChar"/>
    <w:uiPriority w:val="99"/>
    <w:semiHidden/>
    <w:rsid w:val="00460A4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CommentReference">
    <w:name w:val="annotation reference"/>
    <w:basedOn w:val="DefaultParagraphFont"/>
    <w:uiPriority w:val="99"/>
    <w:semiHidden/>
    <w:rsid w:val="00460A4E"/>
    <w:rPr>
      <w:rFonts w:cs="Times New Roman"/>
      <w:sz w:val="16"/>
    </w:rPr>
  </w:style>
  <w:style w:type="paragraph" w:styleId="CommentText">
    <w:name w:val="annotation text"/>
    <w:basedOn w:val="Normal"/>
    <w:link w:val="CommentTextChar"/>
    <w:uiPriority w:val="99"/>
    <w:semiHidden/>
    <w:rsid w:val="00460A4E"/>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60A4E"/>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Footer">
    <w:name w:val="footer"/>
    <w:basedOn w:val="Normal"/>
    <w:link w:val="FooterChar"/>
    <w:uiPriority w:val="99"/>
    <w:rsid w:val="00460A4E"/>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character" w:styleId="PageNumber">
    <w:name w:val="page number"/>
    <w:basedOn w:val="DefaultParagraphFont"/>
    <w:uiPriority w:val="99"/>
    <w:rsid w:val="00460A4E"/>
    <w:rPr>
      <w:rFonts w:cs="Times New Roman"/>
    </w:rPr>
  </w:style>
  <w:style w:type="character" w:styleId="Hyperlink">
    <w:name w:val="Hyperlink"/>
    <w:basedOn w:val="DefaultParagraphFont"/>
    <w:uiPriority w:val="99"/>
    <w:rsid w:val="00460A4E"/>
    <w:rPr>
      <w:rFonts w:cs="Times New Roman"/>
      <w:color w:val="0000FF"/>
      <w:u w:val="single"/>
    </w:rPr>
  </w:style>
  <w:style w:type="paragraph" w:styleId="DocumentMap">
    <w:name w:val="Document Map"/>
    <w:basedOn w:val="Normal"/>
    <w:link w:val="DocumentMapChar"/>
    <w:uiPriority w:val="99"/>
    <w:semiHidden/>
    <w:rsid w:val="00460A4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table" w:styleId="TableGrid">
    <w:name w:val="Table Grid"/>
    <w:basedOn w:val="TableNormal"/>
    <w:uiPriority w:val="99"/>
    <w:rsid w:val="00460A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60A4E"/>
    <w:pPr>
      <w:autoSpaceDE w:val="0"/>
      <w:autoSpaceDN w:val="0"/>
      <w:adjustRightInd w:val="0"/>
    </w:pPr>
    <w:rPr>
      <w:rFonts w:ascii="Calibri" w:hAnsi="Calibri" w:cs="Calibri"/>
      <w:color w:val="000000"/>
      <w:sz w:val="24"/>
      <w:szCs w:val="24"/>
    </w:rPr>
  </w:style>
  <w:style w:type="paragraph" w:styleId="ListBullet">
    <w:name w:val="List Bullet"/>
    <w:basedOn w:val="Normal"/>
    <w:uiPriority w:val="99"/>
    <w:rsid w:val="00460A4E"/>
    <w:pPr>
      <w:tabs>
        <w:tab w:val="num" w:pos="360"/>
      </w:tabs>
      <w:ind w:left="360" w:hanging="360"/>
    </w:pPr>
  </w:style>
  <w:style w:type="character" w:styleId="FollowedHyperlink">
    <w:name w:val="FollowedHyperlink"/>
    <w:basedOn w:val="DefaultParagraphFont"/>
    <w:uiPriority w:val="99"/>
    <w:rsid w:val="00D7149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89640">
      <w:marLeft w:val="0"/>
      <w:marRight w:val="0"/>
      <w:marTop w:val="0"/>
      <w:marBottom w:val="0"/>
      <w:divBdr>
        <w:top w:val="none" w:sz="0" w:space="0" w:color="auto"/>
        <w:left w:val="none" w:sz="0" w:space="0" w:color="auto"/>
        <w:bottom w:val="none" w:sz="0" w:space="0" w:color="auto"/>
        <w:right w:val="none" w:sz="0" w:space="0" w:color="auto"/>
      </w:divBdr>
    </w:div>
    <w:div w:id="1399589643">
      <w:marLeft w:val="0"/>
      <w:marRight w:val="0"/>
      <w:marTop w:val="0"/>
      <w:marBottom w:val="0"/>
      <w:divBdr>
        <w:top w:val="none" w:sz="0" w:space="0" w:color="auto"/>
        <w:left w:val="none" w:sz="0" w:space="0" w:color="auto"/>
        <w:bottom w:val="none" w:sz="0" w:space="0" w:color="auto"/>
        <w:right w:val="none" w:sz="0" w:space="0" w:color="auto"/>
      </w:divBdr>
      <w:divsChild>
        <w:div w:id="1399589652">
          <w:marLeft w:val="720"/>
          <w:marRight w:val="0"/>
          <w:marTop w:val="100"/>
          <w:marBottom w:val="100"/>
          <w:divBdr>
            <w:top w:val="none" w:sz="0" w:space="0" w:color="auto"/>
            <w:left w:val="none" w:sz="0" w:space="0" w:color="auto"/>
            <w:bottom w:val="none" w:sz="0" w:space="0" w:color="auto"/>
            <w:right w:val="none" w:sz="0" w:space="0" w:color="auto"/>
          </w:divBdr>
          <w:divsChild>
            <w:div w:id="1399589641">
              <w:marLeft w:val="0"/>
              <w:marRight w:val="0"/>
              <w:marTop w:val="0"/>
              <w:marBottom w:val="0"/>
              <w:divBdr>
                <w:top w:val="none" w:sz="0" w:space="0" w:color="auto"/>
                <w:left w:val="none" w:sz="0" w:space="0" w:color="auto"/>
                <w:bottom w:val="none" w:sz="0" w:space="0" w:color="auto"/>
                <w:right w:val="none" w:sz="0" w:space="0" w:color="auto"/>
              </w:divBdr>
            </w:div>
            <w:div w:id="13995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89648">
      <w:marLeft w:val="0"/>
      <w:marRight w:val="0"/>
      <w:marTop w:val="0"/>
      <w:marBottom w:val="0"/>
      <w:divBdr>
        <w:top w:val="none" w:sz="0" w:space="0" w:color="auto"/>
        <w:left w:val="none" w:sz="0" w:space="0" w:color="auto"/>
        <w:bottom w:val="none" w:sz="0" w:space="0" w:color="auto"/>
        <w:right w:val="none" w:sz="0" w:space="0" w:color="auto"/>
      </w:divBdr>
      <w:divsChild>
        <w:div w:id="1399589644">
          <w:marLeft w:val="0"/>
          <w:marRight w:val="0"/>
          <w:marTop w:val="750"/>
          <w:marBottom w:val="150"/>
          <w:divBdr>
            <w:top w:val="none" w:sz="0" w:space="0" w:color="auto"/>
            <w:left w:val="none" w:sz="0" w:space="0" w:color="auto"/>
            <w:bottom w:val="none" w:sz="0" w:space="0" w:color="auto"/>
            <w:right w:val="none" w:sz="0" w:space="0" w:color="auto"/>
          </w:divBdr>
          <w:divsChild>
            <w:div w:id="1399589656">
              <w:marLeft w:val="0"/>
              <w:marRight w:val="0"/>
              <w:marTop w:val="0"/>
              <w:marBottom w:val="0"/>
              <w:divBdr>
                <w:top w:val="none" w:sz="0" w:space="0" w:color="auto"/>
                <w:left w:val="none" w:sz="0" w:space="0" w:color="auto"/>
                <w:bottom w:val="none" w:sz="0" w:space="0" w:color="auto"/>
                <w:right w:val="none" w:sz="0" w:space="0" w:color="auto"/>
              </w:divBdr>
              <w:divsChild>
                <w:div w:id="1399589649">
                  <w:marLeft w:val="0"/>
                  <w:marRight w:val="0"/>
                  <w:marTop w:val="0"/>
                  <w:marBottom w:val="0"/>
                  <w:divBdr>
                    <w:top w:val="none" w:sz="0" w:space="0" w:color="auto"/>
                    <w:left w:val="none" w:sz="0" w:space="0" w:color="auto"/>
                    <w:bottom w:val="none" w:sz="0" w:space="0" w:color="auto"/>
                    <w:right w:val="none" w:sz="0" w:space="0" w:color="auto"/>
                  </w:divBdr>
                  <w:divsChild>
                    <w:div w:id="1399589666">
                      <w:marLeft w:val="0"/>
                      <w:marRight w:val="0"/>
                      <w:marTop w:val="0"/>
                      <w:marBottom w:val="0"/>
                      <w:divBdr>
                        <w:top w:val="none" w:sz="0" w:space="0" w:color="auto"/>
                        <w:left w:val="none" w:sz="0" w:space="0" w:color="auto"/>
                        <w:bottom w:val="none" w:sz="0" w:space="0" w:color="auto"/>
                        <w:right w:val="none" w:sz="0" w:space="0" w:color="auto"/>
                      </w:divBdr>
                      <w:divsChild>
                        <w:div w:id="1399589651">
                          <w:marLeft w:val="0"/>
                          <w:marRight w:val="0"/>
                          <w:marTop w:val="0"/>
                          <w:marBottom w:val="0"/>
                          <w:divBdr>
                            <w:top w:val="none" w:sz="0" w:space="0" w:color="auto"/>
                            <w:left w:val="none" w:sz="0" w:space="0" w:color="auto"/>
                            <w:bottom w:val="none" w:sz="0" w:space="0" w:color="auto"/>
                            <w:right w:val="none" w:sz="0" w:space="0" w:color="auto"/>
                          </w:divBdr>
                          <w:divsChild>
                            <w:div w:id="1399589657">
                              <w:marLeft w:val="0"/>
                              <w:marRight w:val="0"/>
                              <w:marTop w:val="0"/>
                              <w:marBottom w:val="0"/>
                              <w:divBdr>
                                <w:top w:val="none" w:sz="0" w:space="0" w:color="auto"/>
                                <w:left w:val="none" w:sz="0" w:space="0" w:color="auto"/>
                                <w:bottom w:val="none" w:sz="0" w:space="0" w:color="auto"/>
                                <w:right w:val="none" w:sz="0" w:space="0" w:color="auto"/>
                              </w:divBdr>
                              <w:divsChild>
                                <w:div w:id="1399589646">
                                  <w:marLeft w:val="0"/>
                                  <w:marRight w:val="0"/>
                                  <w:marTop w:val="0"/>
                                  <w:marBottom w:val="0"/>
                                  <w:divBdr>
                                    <w:top w:val="none" w:sz="0" w:space="0" w:color="auto"/>
                                    <w:left w:val="none" w:sz="0" w:space="0" w:color="auto"/>
                                    <w:bottom w:val="none" w:sz="0" w:space="0" w:color="auto"/>
                                    <w:right w:val="none" w:sz="0" w:space="0" w:color="auto"/>
                                  </w:divBdr>
                                  <w:divsChild>
                                    <w:div w:id="1399589658">
                                      <w:marLeft w:val="0"/>
                                      <w:marRight w:val="0"/>
                                      <w:marTop w:val="0"/>
                                      <w:marBottom w:val="0"/>
                                      <w:divBdr>
                                        <w:top w:val="none" w:sz="0" w:space="0" w:color="auto"/>
                                        <w:left w:val="none" w:sz="0" w:space="0" w:color="auto"/>
                                        <w:bottom w:val="none" w:sz="0" w:space="0" w:color="auto"/>
                                        <w:right w:val="none" w:sz="0" w:space="0" w:color="auto"/>
                                      </w:divBdr>
                                      <w:divsChild>
                                        <w:div w:id="1399589660">
                                          <w:marLeft w:val="0"/>
                                          <w:marRight w:val="0"/>
                                          <w:marTop w:val="0"/>
                                          <w:marBottom w:val="0"/>
                                          <w:divBdr>
                                            <w:top w:val="none" w:sz="0" w:space="0" w:color="auto"/>
                                            <w:left w:val="none" w:sz="0" w:space="0" w:color="auto"/>
                                            <w:bottom w:val="none" w:sz="0" w:space="0" w:color="auto"/>
                                            <w:right w:val="none" w:sz="0" w:space="0" w:color="auto"/>
                                          </w:divBdr>
                                          <w:divsChild>
                                            <w:div w:id="13995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589662">
      <w:marLeft w:val="0"/>
      <w:marRight w:val="0"/>
      <w:marTop w:val="0"/>
      <w:marBottom w:val="0"/>
      <w:divBdr>
        <w:top w:val="none" w:sz="0" w:space="0" w:color="auto"/>
        <w:left w:val="none" w:sz="0" w:space="0" w:color="auto"/>
        <w:bottom w:val="none" w:sz="0" w:space="0" w:color="auto"/>
        <w:right w:val="none" w:sz="0" w:space="0" w:color="auto"/>
      </w:divBdr>
    </w:div>
    <w:div w:id="1399589664">
      <w:marLeft w:val="0"/>
      <w:marRight w:val="0"/>
      <w:marTop w:val="0"/>
      <w:marBottom w:val="0"/>
      <w:divBdr>
        <w:top w:val="none" w:sz="0" w:space="0" w:color="auto"/>
        <w:left w:val="none" w:sz="0" w:space="0" w:color="auto"/>
        <w:bottom w:val="none" w:sz="0" w:space="0" w:color="auto"/>
        <w:right w:val="none" w:sz="0" w:space="0" w:color="auto"/>
      </w:divBdr>
      <w:divsChild>
        <w:div w:id="1399589642">
          <w:marLeft w:val="0"/>
          <w:marRight w:val="0"/>
          <w:marTop w:val="0"/>
          <w:marBottom w:val="0"/>
          <w:divBdr>
            <w:top w:val="single" w:sz="8" w:space="1" w:color="auto"/>
            <w:left w:val="single" w:sz="8" w:space="4" w:color="auto"/>
            <w:bottom w:val="single" w:sz="8" w:space="1" w:color="auto"/>
            <w:right w:val="single" w:sz="8" w:space="4" w:color="auto"/>
          </w:divBdr>
        </w:div>
        <w:div w:id="1399589645">
          <w:marLeft w:val="0"/>
          <w:marRight w:val="0"/>
          <w:marTop w:val="0"/>
          <w:marBottom w:val="0"/>
          <w:divBdr>
            <w:top w:val="single" w:sz="8" w:space="1" w:color="auto"/>
            <w:left w:val="single" w:sz="8" w:space="4" w:color="auto"/>
            <w:bottom w:val="single" w:sz="8" w:space="1" w:color="auto"/>
            <w:right w:val="single" w:sz="8" w:space="4" w:color="auto"/>
          </w:divBdr>
        </w:div>
        <w:div w:id="1399589647">
          <w:marLeft w:val="0"/>
          <w:marRight w:val="0"/>
          <w:marTop w:val="0"/>
          <w:marBottom w:val="0"/>
          <w:divBdr>
            <w:top w:val="single" w:sz="8" w:space="1" w:color="auto"/>
            <w:left w:val="single" w:sz="8" w:space="4" w:color="auto"/>
            <w:bottom w:val="single" w:sz="8" w:space="1" w:color="auto"/>
            <w:right w:val="single" w:sz="8" w:space="4" w:color="auto"/>
          </w:divBdr>
        </w:div>
        <w:div w:id="1399589650">
          <w:marLeft w:val="0"/>
          <w:marRight w:val="0"/>
          <w:marTop w:val="0"/>
          <w:marBottom w:val="0"/>
          <w:divBdr>
            <w:top w:val="single" w:sz="8" w:space="1" w:color="auto"/>
            <w:left w:val="single" w:sz="8" w:space="4" w:color="auto"/>
            <w:bottom w:val="single" w:sz="8" w:space="1" w:color="auto"/>
            <w:right w:val="single" w:sz="8" w:space="4" w:color="auto"/>
          </w:divBdr>
        </w:div>
        <w:div w:id="1399589654">
          <w:marLeft w:val="0"/>
          <w:marRight w:val="0"/>
          <w:marTop w:val="0"/>
          <w:marBottom w:val="0"/>
          <w:divBdr>
            <w:top w:val="single" w:sz="8" w:space="1" w:color="auto"/>
            <w:left w:val="single" w:sz="8" w:space="4" w:color="auto"/>
            <w:bottom w:val="single" w:sz="8" w:space="1" w:color="auto"/>
            <w:right w:val="single" w:sz="8" w:space="4" w:color="auto"/>
          </w:divBdr>
        </w:div>
        <w:div w:id="1399589655">
          <w:marLeft w:val="0"/>
          <w:marRight w:val="0"/>
          <w:marTop w:val="0"/>
          <w:marBottom w:val="0"/>
          <w:divBdr>
            <w:top w:val="single" w:sz="8" w:space="1" w:color="auto"/>
            <w:left w:val="single" w:sz="8" w:space="4" w:color="auto"/>
            <w:bottom w:val="single" w:sz="8" w:space="1" w:color="auto"/>
            <w:right w:val="single" w:sz="8" w:space="4" w:color="auto"/>
          </w:divBdr>
        </w:div>
        <w:div w:id="1399589659">
          <w:marLeft w:val="0"/>
          <w:marRight w:val="0"/>
          <w:marTop w:val="0"/>
          <w:marBottom w:val="0"/>
          <w:divBdr>
            <w:top w:val="single" w:sz="8" w:space="1" w:color="auto"/>
            <w:left w:val="single" w:sz="8" w:space="4" w:color="auto"/>
            <w:bottom w:val="single" w:sz="8" w:space="1" w:color="auto"/>
            <w:right w:val="single" w:sz="8" w:space="4" w:color="auto"/>
          </w:divBdr>
        </w:div>
        <w:div w:id="1399589663">
          <w:marLeft w:val="0"/>
          <w:marRight w:val="0"/>
          <w:marTop w:val="0"/>
          <w:marBottom w:val="0"/>
          <w:divBdr>
            <w:top w:val="single" w:sz="8" w:space="1" w:color="auto"/>
            <w:left w:val="single" w:sz="8" w:space="4" w:color="auto"/>
            <w:bottom w:val="single" w:sz="8" w:space="1" w:color="auto"/>
            <w:right w:val="single" w:sz="8" w:space="4" w:color="auto"/>
          </w:divBdr>
        </w:div>
      </w:divsChild>
    </w:div>
    <w:div w:id="1399589665">
      <w:marLeft w:val="0"/>
      <w:marRight w:val="0"/>
      <w:marTop w:val="0"/>
      <w:marBottom w:val="0"/>
      <w:divBdr>
        <w:top w:val="none" w:sz="0" w:space="0" w:color="auto"/>
        <w:left w:val="none" w:sz="0" w:space="0" w:color="auto"/>
        <w:bottom w:val="none" w:sz="0" w:space="0" w:color="auto"/>
        <w:right w:val="none" w:sz="0" w:space="0" w:color="auto"/>
      </w:divBdr>
    </w:div>
    <w:div w:id="1399589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1398</Words>
  <Characters>7970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Minutes: LSP 25.06.14</vt:lpstr>
    </vt:vector>
  </TitlesOfParts>
  <Company>Three Rivers</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LSP 25.06.14</dc:title>
  <dc:subject/>
  <dc:creator>idej</dc:creator>
  <cp:keywords/>
  <dc:description>2008 06 26</dc:description>
  <cp:lastModifiedBy>Mike Simpson</cp:lastModifiedBy>
  <cp:revision>2</cp:revision>
  <cp:lastPrinted>2015-07-23T10:59:00Z</cp:lastPrinted>
  <dcterms:created xsi:type="dcterms:W3CDTF">2016-03-17T14:45:00Z</dcterms:created>
  <dcterms:modified xsi:type="dcterms:W3CDTF">2016-03-17T14:45:00Z</dcterms:modified>
</cp:coreProperties>
</file>