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69EB" w:rsidRDefault="000D4B99" w:rsidP="00B7461B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B7461B">
        <w:rPr>
          <w:b/>
        </w:rPr>
        <w:t>AUDIT</w:t>
      </w:r>
      <w:r>
        <w:rPr>
          <w:b/>
        </w:rPr>
        <w:t xml:space="preserve"> COMMITTEE </w:t>
      </w:r>
      <w:r w:rsidR="00B7461B">
        <w:rPr>
          <w:b/>
        </w:rPr>
        <w:t>–</w:t>
      </w:r>
      <w:r>
        <w:rPr>
          <w:b/>
        </w:rPr>
        <w:t xml:space="preserve"> </w:t>
      </w:r>
      <w:r w:rsidR="00D46785">
        <w:rPr>
          <w:b/>
        </w:rPr>
        <w:t>2</w:t>
      </w:r>
      <w:r w:rsidR="00090D40">
        <w:rPr>
          <w:b/>
        </w:rPr>
        <w:t>6</w:t>
      </w:r>
      <w:r w:rsidR="00D46785">
        <w:rPr>
          <w:b/>
        </w:rPr>
        <w:t xml:space="preserve"> </w:t>
      </w:r>
      <w:r w:rsidR="00740CA5">
        <w:rPr>
          <w:b/>
        </w:rPr>
        <w:t>JU</w:t>
      </w:r>
      <w:r w:rsidR="00090D40">
        <w:rPr>
          <w:b/>
        </w:rPr>
        <w:t>LY</w:t>
      </w:r>
      <w:r w:rsidR="00955BD0">
        <w:rPr>
          <w:b/>
        </w:rPr>
        <w:t xml:space="preserve"> 201</w:t>
      </w:r>
      <w:r w:rsidR="004848DD">
        <w:rPr>
          <w:b/>
        </w:rPr>
        <w:t>6</w:t>
      </w:r>
    </w:p>
    <w:p w:rsidR="000D4B99" w:rsidRDefault="000D4B99" w:rsidP="00B7461B">
      <w:pPr>
        <w:jc w:val="center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0D4B99" w:rsidRDefault="000D4B99">
      <w:pPr>
        <w:jc w:val="center"/>
      </w:pPr>
    </w:p>
    <w:p w:rsidR="006D69EB" w:rsidRDefault="000D4B99">
      <w:pPr>
        <w:jc w:val="center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6D69EB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6D69EB" w:rsidRDefault="006D69EB">
      <w:pPr>
        <w:jc w:val="center"/>
        <w:rPr>
          <w:b/>
        </w:rPr>
      </w:pPr>
    </w:p>
    <w:p w:rsidR="00723221" w:rsidRDefault="00723221"/>
    <w:p w:rsidR="000D4B99" w:rsidRDefault="00484A53" w:rsidP="002D69A9">
      <w:pPr>
        <w:keepNext/>
        <w:ind w:left="1267" w:hanging="1267"/>
        <w:jc w:val="left"/>
        <w:rPr>
          <w:i/>
          <w:color w:val="FF0000"/>
        </w:rPr>
      </w:pPr>
      <w:r>
        <w:rPr>
          <w:b/>
        </w:rPr>
        <w:t>5</w:t>
      </w:r>
      <w:r w:rsidR="00B7461B">
        <w:rPr>
          <w:b/>
        </w:rPr>
        <w:t>.</w:t>
      </w:r>
      <w:r w:rsidR="00B7461B">
        <w:rPr>
          <w:b/>
        </w:rPr>
        <w:tab/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  <w:r w:rsidR="006F2B4E">
        <w:rPr>
          <w:b/>
        </w:rPr>
        <w:t xml:space="preserve">FINANCIAL AND </w:t>
      </w:r>
      <w:r w:rsidR="00FD56DE">
        <w:rPr>
          <w:b/>
        </w:rPr>
        <w:t>BUDGETARY RISKS</w:t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</w:p>
    <w:p w:rsidR="000D4B99" w:rsidRDefault="000D4B99">
      <w:pPr>
        <w:keepNext/>
        <w:ind w:left="1267" w:hanging="1267"/>
        <w:rPr>
          <w:i/>
          <w:color w:val="FF0000"/>
        </w:rPr>
      </w:pPr>
      <w:r>
        <w:rPr>
          <w:b/>
        </w:rPr>
        <w:tab/>
      </w:r>
      <w:r>
        <w:t>(</w:t>
      </w:r>
      <w:proofErr w:type="spellStart"/>
      <w:r w:rsidR="004F2F3C">
        <w:t>D</w:t>
      </w:r>
      <w:r w:rsidR="00EC29C9">
        <w:t>o</w:t>
      </w:r>
      <w:r w:rsidR="00AC3AB8">
        <w:t>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0D4B99" w:rsidRDefault="000D4B99">
      <w:pPr>
        <w:ind w:left="1267" w:hanging="1267"/>
      </w:pPr>
    </w:p>
    <w:p w:rsidR="000D4B99" w:rsidRDefault="000D4B99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0D4B99" w:rsidRDefault="000D4B99">
      <w:pPr>
        <w:keepNext/>
        <w:ind w:left="1267" w:hanging="1267"/>
      </w:pPr>
    </w:p>
    <w:p w:rsidR="000D4B99" w:rsidRDefault="000D4B99" w:rsidP="006F2B4E">
      <w:pPr>
        <w:pStyle w:val="Heading1"/>
        <w:ind w:left="1276" w:hanging="1276"/>
      </w:pPr>
      <w:r>
        <w:t>1.1</w:t>
      </w:r>
      <w:r>
        <w:tab/>
      </w:r>
      <w:r w:rsidR="00FD56DE" w:rsidRPr="00FD56DE">
        <w:t xml:space="preserve">This report </w:t>
      </w:r>
      <w:r w:rsidR="006F2B4E">
        <w:t xml:space="preserve">enables the </w:t>
      </w:r>
      <w:r w:rsidR="00FD56DE" w:rsidRPr="00FD56DE">
        <w:t>Committee</w:t>
      </w:r>
      <w:r w:rsidR="006F2B4E">
        <w:t xml:space="preserve"> to monitor </w:t>
      </w:r>
      <w:r w:rsidR="00A20960">
        <w:t xml:space="preserve">the Council’s </w:t>
      </w:r>
      <w:r w:rsidR="006F2B4E">
        <w:t>fin</w:t>
      </w:r>
      <w:r w:rsidR="00FD56DE" w:rsidRPr="008035B2">
        <w:t xml:space="preserve">ancial and </w:t>
      </w:r>
      <w:r w:rsidR="00FD56DE">
        <w:t>budgetary r</w:t>
      </w:r>
      <w:r w:rsidR="00FD56DE" w:rsidRPr="008035B2">
        <w:t>isks</w:t>
      </w:r>
      <w:r w:rsidR="006F2B4E">
        <w:t>.</w:t>
      </w:r>
      <w:r w:rsidR="00FD56DE" w:rsidRPr="008035B2">
        <w:t xml:space="preserve"> </w:t>
      </w:r>
    </w:p>
    <w:p w:rsidR="00FD56DE" w:rsidRDefault="00FD56DE" w:rsidP="00FD56DE">
      <w:pPr>
        <w:ind w:left="1276"/>
      </w:pPr>
    </w:p>
    <w:p w:rsidR="000D4B99" w:rsidRDefault="000D4B99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762C4D" w:rsidRDefault="000D4B99" w:rsidP="00A07E50">
      <w:pPr>
        <w:spacing w:before="100" w:beforeAutospacing="1" w:after="100" w:afterAutospacing="1"/>
        <w:ind w:left="1276" w:hanging="1276"/>
      </w:pPr>
      <w:r w:rsidRPr="00723221">
        <w:rPr>
          <w:rFonts w:cs="Arial"/>
          <w:szCs w:val="22"/>
        </w:rPr>
        <w:t>2.1</w:t>
      </w:r>
      <w:r w:rsidRPr="00723221">
        <w:rPr>
          <w:rFonts w:cs="Arial"/>
          <w:szCs w:val="22"/>
        </w:rPr>
        <w:tab/>
      </w:r>
      <w:r w:rsidRPr="00723221">
        <w:rPr>
          <w:rFonts w:cs="Arial"/>
          <w:szCs w:val="22"/>
        </w:rPr>
        <w:fldChar w:fldCharType="begin"/>
      </w:r>
      <w:r w:rsidRPr="00723221">
        <w:rPr>
          <w:rFonts w:cs="Arial"/>
          <w:szCs w:val="22"/>
        </w:rPr>
        <w:instrText xml:space="preserve">  </w:instrText>
      </w:r>
      <w:r w:rsidRPr="00723221">
        <w:rPr>
          <w:rFonts w:cs="Arial"/>
          <w:szCs w:val="22"/>
        </w:rPr>
        <w:fldChar w:fldCharType="end"/>
      </w:r>
      <w:r w:rsidR="00B7461B">
        <w:rPr>
          <w:rFonts w:cs="Arial"/>
          <w:szCs w:val="22"/>
        </w:rPr>
        <w:t>The</w:t>
      </w:r>
      <w:r w:rsidR="00FD56DE">
        <w:rPr>
          <w:rFonts w:cs="Arial"/>
          <w:szCs w:val="22"/>
        </w:rPr>
        <w:t xml:space="preserve"> Audit Committee’s terms of reference include the c</w:t>
      </w:r>
      <w:r w:rsidR="00FD56DE">
        <w:t>onsideration of the effectiveness of the authority’s risk management arrangements. A key element</w:t>
      </w:r>
      <w:r w:rsidR="006F2B4E">
        <w:t xml:space="preserve"> of this is the monitoring of budgetary and financial risks</w:t>
      </w:r>
      <w:r w:rsidR="00FD56DE">
        <w:t>,</w:t>
      </w:r>
      <w:r w:rsidR="006F2B4E">
        <w:t xml:space="preserve"> which officers re</w:t>
      </w:r>
      <w:r w:rsidR="00A20960">
        <w:t>port on a monthly basis</w:t>
      </w:r>
      <w:r w:rsidR="00090D40">
        <w:t>. Appendix 1 shows the latest position of the risks monitored by this Committee. Fo</w:t>
      </w:r>
      <w:r w:rsidR="00257F86">
        <w:t>llo</w:t>
      </w:r>
      <w:r w:rsidR="00090D40">
        <w:t>wing a request at the last Audit Committee on 28 June, a new ICT risk (</w:t>
      </w:r>
      <w:r w:rsidR="00257F86">
        <w:t>No.20</w:t>
      </w:r>
      <w:r w:rsidR="00090D40">
        <w:t>) has been included</w:t>
      </w:r>
      <w:r w:rsidR="00864235">
        <w:t>.</w:t>
      </w:r>
    </w:p>
    <w:p w:rsidR="000D4B99" w:rsidRDefault="00A20960" w:rsidP="00A20960">
      <w:pPr>
        <w:tabs>
          <w:tab w:val="clear" w:pos="1260"/>
          <w:tab w:val="clear" w:pos="1980"/>
          <w:tab w:val="clear" w:pos="2700"/>
          <w:tab w:val="left" w:pos="0"/>
          <w:tab w:val="left" w:pos="1276"/>
        </w:tabs>
        <w:spacing w:before="100" w:beforeAutospacing="1" w:after="100" w:afterAutospacing="1"/>
        <w:ind w:hanging="1276"/>
      </w:pPr>
      <w:r>
        <w:tab/>
      </w:r>
      <w:r w:rsidR="006F2B4E" w:rsidRPr="00A07E50">
        <w:t xml:space="preserve"> </w:t>
      </w:r>
      <w:r>
        <w:t>3.</w:t>
      </w:r>
      <w:r>
        <w:tab/>
      </w:r>
      <w:r w:rsidR="000D4B99">
        <w:rPr>
          <w:b/>
        </w:rPr>
        <w:t>Options/Reasons for Recommendation</w:t>
      </w:r>
    </w:p>
    <w:p w:rsidR="00B7461B" w:rsidRDefault="000D4B99">
      <w:pPr>
        <w:ind w:left="1267" w:hanging="1267"/>
      </w:pPr>
      <w:r>
        <w:t>3.1</w:t>
      </w:r>
      <w:r w:rsidR="00B7461B"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723221">
        <w:t xml:space="preserve">The recommendation enables the Committee </w:t>
      </w:r>
      <w:r w:rsidR="006F2B4E">
        <w:t xml:space="preserve">to </w:t>
      </w:r>
      <w:r w:rsidR="00A07E50">
        <w:t>consider the</w:t>
      </w:r>
      <w:r w:rsidR="006F2B4E">
        <w:t xml:space="preserve"> fin</w:t>
      </w:r>
      <w:r w:rsidR="006F2B4E" w:rsidRPr="008035B2">
        <w:t xml:space="preserve">ancial and </w:t>
      </w:r>
      <w:r w:rsidR="006F2B4E">
        <w:t>budgetary r</w:t>
      </w:r>
      <w:r w:rsidR="006F2B4E" w:rsidRPr="008035B2">
        <w:t>isks</w:t>
      </w:r>
      <w:r w:rsidR="00A07E50">
        <w:t xml:space="preserve"> facing the Council, to note the latest position and comment on the officers assessment of the likelihood </w:t>
      </w:r>
      <w:r w:rsidR="00C30793">
        <w:t xml:space="preserve"> and  impact </w:t>
      </w:r>
      <w:r w:rsidR="00A07E50">
        <w:t>of a risk occurring</w:t>
      </w:r>
      <w:r w:rsidR="00C30793">
        <w:t>.</w:t>
      </w:r>
    </w:p>
    <w:p w:rsidR="00B7461B" w:rsidRDefault="00B7461B">
      <w:pPr>
        <w:ind w:left="1267" w:hanging="1267"/>
      </w:pPr>
    </w:p>
    <w:p w:rsidR="000D4B99" w:rsidRDefault="000D4B99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0D4B99" w:rsidRDefault="000D4B99">
      <w:pPr>
        <w:keepNext/>
        <w:ind w:left="1267" w:hanging="1267"/>
      </w:pPr>
    </w:p>
    <w:p w:rsidR="000D4B99" w:rsidRDefault="000D4B99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0D4B99" w:rsidRDefault="000D4B99">
      <w:pPr>
        <w:ind w:left="1267" w:hanging="1267"/>
      </w:pPr>
    </w:p>
    <w:p w:rsidR="000D4B99" w:rsidRDefault="00B7461B">
      <w:pPr>
        <w:keepNext/>
        <w:ind w:left="1267" w:hanging="1267"/>
      </w:pPr>
      <w:r>
        <w:t>5.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 xml:space="preserve">Legal, Equal Opportunities, Staffing, Environmental, Community Safety, Customer Services Centre, </w:t>
      </w:r>
      <w:r w:rsidR="002D69A9">
        <w:rPr>
          <w:b/>
        </w:rPr>
        <w:t xml:space="preserve">and </w:t>
      </w:r>
      <w:r w:rsidR="000D4B99">
        <w:rPr>
          <w:b/>
        </w:rPr>
        <w:t>Website Implications</w:t>
      </w:r>
    </w:p>
    <w:p w:rsidR="000D4B99" w:rsidRDefault="000D4B99">
      <w:pPr>
        <w:keepNext/>
        <w:ind w:left="1267" w:hanging="1267"/>
      </w:pPr>
    </w:p>
    <w:p w:rsidR="000D4B99" w:rsidRDefault="00B7461B">
      <w:pPr>
        <w:ind w:left="1267" w:hanging="1267"/>
      </w:pPr>
      <w:r>
        <w:t>5.1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  <w:t>None specific.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6</w:t>
      </w:r>
      <w:r w:rsidR="000D4B99">
        <w:t>.</w:t>
      </w:r>
      <w:r w:rsidR="000D4B99">
        <w:tab/>
      </w:r>
      <w:r w:rsidR="000D4B99">
        <w:rPr>
          <w:b/>
        </w:rPr>
        <w:t>Financial Implications</w:t>
      </w:r>
    </w:p>
    <w:p w:rsidR="000D4B99" w:rsidRDefault="000D4B99">
      <w:pPr>
        <w:keepNext/>
        <w:ind w:left="1267" w:hanging="1267"/>
        <w:jc w:val="left"/>
      </w:pPr>
    </w:p>
    <w:p w:rsidR="000D4B99" w:rsidRPr="00B7461B" w:rsidRDefault="00A71D22">
      <w:pPr>
        <w:tabs>
          <w:tab w:val="left" w:pos="3330"/>
        </w:tabs>
        <w:ind w:left="1267" w:hanging="1267"/>
      </w:pPr>
      <w:r>
        <w:t>6</w:t>
      </w:r>
      <w:r w:rsidR="000D4B99">
        <w:t>.1</w:t>
      </w:r>
      <w:r w:rsidR="000D4B99">
        <w:rPr>
          <w:i/>
        </w:rPr>
        <w:tab/>
      </w:r>
      <w:r w:rsidR="000D4B99" w:rsidRPr="00B7461B">
        <w:fldChar w:fldCharType="begin"/>
      </w:r>
      <w:r w:rsidR="000D4B99" w:rsidRPr="00B7461B">
        <w:instrText xml:space="preserve">  </w:instrText>
      </w:r>
      <w:r w:rsidR="000D4B99" w:rsidRPr="00B7461B">
        <w:fldChar w:fldCharType="end"/>
      </w:r>
      <w:r w:rsidR="00B7461B" w:rsidRPr="00B7461B">
        <w:t>T</w:t>
      </w:r>
      <w:r w:rsidR="000D4B99" w:rsidRPr="00B7461B">
        <w:t>here are no changes to the budget agreed by Members</w:t>
      </w:r>
      <w:r w:rsidR="00B7461B">
        <w:t xml:space="preserve"> as a result of this report</w:t>
      </w:r>
      <w:r w:rsidR="000D4B99" w:rsidRPr="00B7461B">
        <w:t xml:space="preserve">. 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7</w:t>
      </w:r>
      <w:r w:rsidR="000D4B99">
        <w:t>.</w:t>
      </w:r>
      <w:r w:rsidR="000D4B99">
        <w:tab/>
      </w:r>
      <w:r w:rsidR="000D4B99">
        <w:rPr>
          <w:b/>
        </w:rPr>
        <w:t>Risk Management Implications</w:t>
      </w:r>
    </w:p>
    <w:p w:rsidR="000D4B99" w:rsidRDefault="000D4B99">
      <w:pPr>
        <w:keepNext/>
        <w:ind w:left="1267" w:hanging="1267"/>
      </w:pPr>
    </w:p>
    <w:p w:rsidR="002D69A9" w:rsidRDefault="00A71D22" w:rsidP="00C5170B">
      <w:pPr>
        <w:ind w:left="1276" w:hanging="1276"/>
      </w:pPr>
      <w:r>
        <w:t>7</w:t>
      </w:r>
      <w:r w:rsidR="00C5170B" w:rsidRPr="00107D1F">
        <w:t>.1</w:t>
      </w:r>
      <w:r w:rsidR="00C5170B" w:rsidRPr="00107D1F">
        <w:tab/>
        <w:t>The</w:t>
      </w:r>
      <w:r w:rsidR="002D69A9">
        <w:t>re are no risks associated with the decision members are being asked to take.</w:t>
      </w:r>
    </w:p>
    <w:p w:rsidR="002D69A9" w:rsidRDefault="002D69A9" w:rsidP="00C5170B">
      <w:pPr>
        <w:ind w:left="1276" w:hanging="1276"/>
      </w:pPr>
    </w:p>
    <w:p w:rsidR="000D4B99" w:rsidRDefault="00A71D22">
      <w:pPr>
        <w:keepNext/>
        <w:ind w:left="1267" w:hanging="1267"/>
      </w:pPr>
      <w:r>
        <w:t>8</w:t>
      </w:r>
      <w:r w:rsidR="000D4B99">
        <w:t>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>Recommendation</w:t>
      </w:r>
    </w:p>
    <w:p w:rsidR="000D4B99" w:rsidRDefault="000D4B99">
      <w:pPr>
        <w:keepNext/>
        <w:ind w:left="1267" w:hanging="1267"/>
      </w:pPr>
    </w:p>
    <w:p w:rsidR="00B17F0A" w:rsidRDefault="00A07E50" w:rsidP="00A07E50">
      <w:pPr>
        <w:ind w:left="1276" w:hanging="1276"/>
      </w:pPr>
      <w:r>
        <w:t>8.1</w:t>
      </w:r>
      <w:r>
        <w:tab/>
      </w:r>
      <w:r w:rsidR="000D4B99">
        <w:t xml:space="preserve">That </w:t>
      </w:r>
      <w:r w:rsidR="002D69A9">
        <w:t xml:space="preserve">the Committee </w:t>
      </w:r>
      <w:r>
        <w:t>considers the fin</w:t>
      </w:r>
      <w:r w:rsidRPr="008035B2">
        <w:t xml:space="preserve">ancial and </w:t>
      </w:r>
      <w:r>
        <w:t>budgetary r</w:t>
      </w:r>
      <w:r w:rsidRPr="008035B2">
        <w:t>isks</w:t>
      </w:r>
      <w:r>
        <w:t xml:space="preserve"> facing the Council, notes the latest position and comments on the officers assessment of the likelihood </w:t>
      </w:r>
      <w:r w:rsidR="00C30793">
        <w:t xml:space="preserve"> and impact </w:t>
      </w:r>
      <w:r>
        <w:t>of a risk occurring</w:t>
      </w:r>
      <w:r w:rsidR="00C30793">
        <w:t>.</w:t>
      </w:r>
    </w:p>
    <w:p w:rsidR="007D5741" w:rsidRDefault="007D5741" w:rsidP="007D5741">
      <w:pPr>
        <w:keepNext/>
      </w:pPr>
    </w:p>
    <w:p w:rsidR="00484A53" w:rsidRDefault="002D69A9" w:rsidP="00A20960">
      <w:pPr>
        <w:keepNext/>
        <w:ind w:left="1267" w:hanging="1267"/>
      </w:pPr>
      <w:r>
        <w:tab/>
      </w:r>
    </w:p>
    <w:p w:rsidR="00484A53" w:rsidRDefault="00484A53" w:rsidP="00A20960">
      <w:pPr>
        <w:keepNext/>
        <w:ind w:left="1267" w:hanging="1267"/>
      </w:pPr>
    </w:p>
    <w:p w:rsidR="00484A53" w:rsidRDefault="00484A53" w:rsidP="00A20960">
      <w:pPr>
        <w:keepNext/>
        <w:ind w:left="1267" w:hanging="1267"/>
      </w:pPr>
    </w:p>
    <w:p w:rsidR="00484A53" w:rsidRDefault="00484A53" w:rsidP="00A20960">
      <w:pPr>
        <w:keepNext/>
        <w:ind w:left="1267" w:hanging="1267"/>
      </w:pPr>
    </w:p>
    <w:p w:rsidR="00A07E50" w:rsidRDefault="00484A53" w:rsidP="00A20960">
      <w:pPr>
        <w:keepNext/>
        <w:ind w:left="1267" w:hanging="1267"/>
      </w:pPr>
      <w:r>
        <w:tab/>
      </w:r>
      <w:r w:rsidR="00B17F0A">
        <w:t>R</w:t>
      </w:r>
      <w:r w:rsidR="000D4B99">
        <w:t>eport prepared by:</w:t>
      </w:r>
      <w:r w:rsidR="002D69A9">
        <w:t xml:space="preserve"> </w:t>
      </w:r>
    </w:p>
    <w:p w:rsidR="00A07E50" w:rsidRDefault="00A07E50" w:rsidP="00A07E50">
      <w:pPr>
        <w:jc w:val="left"/>
      </w:pPr>
      <w:r>
        <w:tab/>
      </w:r>
      <w:r w:rsidR="004848DD">
        <w:t xml:space="preserve">Bob Watson - </w:t>
      </w:r>
      <w:r w:rsidR="00885CF3">
        <w:t>Head of</w:t>
      </w:r>
      <w:r w:rsidR="00D808AA">
        <w:t xml:space="preserve"> Finance </w:t>
      </w:r>
    </w:p>
    <w:p w:rsidR="00A07E50" w:rsidRDefault="00EA6181" w:rsidP="00A07E50">
      <w:pPr>
        <w:jc w:val="left"/>
      </w:pPr>
      <w:r>
        <w:tab/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B17F0A">
        <w:tab/>
      </w:r>
    </w:p>
    <w:p w:rsidR="00A20960" w:rsidRDefault="00A07E50" w:rsidP="00A07E50">
      <w:pPr>
        <w:jc w:val="left"/>
        <w:rPr>
          <w:b/>
        </w:rPr>
      </w:pPr>
      <w:r>
        <w:tab/>
      </w:r>
      <w:r w:rsidR="000D4B99">
        <w:rPr>
          <w:b/>
        </w:rPr>
        <w:t xml:space="preserve">APPENDICES </w:t>
      </w:r>
    </w:p>
    <w:p w:rsidR="00EA46C8" w:rsidRDefault="000D4B99" w:rsidP="00571154">
      <w:pPr>
        <w:ind w:left="1276" w:hanging="1276"/>
        <w:jc w:val="left"/>
      </w:pPr>
      <w:r>
        <w:tab/>
      </w:r>
      <w:r w:rsidR="00A71D22">
        <w:t xml:space="preserve">Appendix 1 </w:t>
      </w:r>
      <w:r w:rsidR="004356BA">
        <w:t>–</w:t>
      </w:r>
      <w:r w:rsidR="00A71D22">
        <w:t xml:space="preserve"> </w:t>
      </w:r>
      <w:r w:rsidR="00C30793">
        <w:t xml:space="preserve">Financial &amp; </w:t>
      </w:r>
      <w:r w:rsidR="00484A53">
        <w:t>Budgetary Risks</w:t>
      </w:r>
      <w:r>
        <w:fldChar w:fldCharType="begin"/>
      </w:r>
      <w:r>
        <w:instrText xml:space="preserve">  </w:instrText>
      </w:r>
      <w:r>
        <w:fldChar w:fldCharType="end"/>
      </w:r>
    </w:p>
    <w:sectPr w:rsidR="00EA46C8" w:rsidSect="00571154">
      <w:footerReference w:type="default" r:id="rId8"/>
      <w:pgSz w:w="11909" w:h="16834" w:code="9"/>
      <w:pgMar w:top="720" w:right="1412" w:bottom="403" w:left="141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5C" w:rsidRDefault="005B1F5C">
      <w:r>
        <w:separator/>
      </w:r>
    </w:p>
  </w:endnote>
  <w:endnote w:type="continuationSeparator" w:id="0">
    <w:p w:rsidR="005B1F5C" w:rsidRDefault="005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6A" w:rsidRDefault="0097656A">
    <w:pPr>
      <w:pStyle w:val="Footer"/>
      <w:tabs>
        <w:tab w:val="clear" w:pos="4153"/>
        <w:tab w:val="clear" w:pos="8306"/>
        <w:tab w:val="center" w:pos="4680"/>
        <w:tab w:val="right" w:pos="9090"/>
      </w:tabs>
      <w:rPr>
        <w:sz w:val="16"/>
      </w:rPr>
    </w:pPr>
  </w:p>
  <w:p w:rsidR="0097656A" w:rsidRDefault="0097656A" w:rsidP="00CC285C">
    <w:pPr>
      <w:pStyle w:val="Footer"/>
      <w:tabs>
        <w:tab w:val="clear" w:pos="4153"/>
        <w:tab w:val="clear" w:pos="8306"/>
        <w:tab w:val="center" w:pos="4680"/>
        <w:tab w:val="right" w:pos="9090"/>
      </w:tabs>
    </w:pPr>
    <w:r>
      <w:rPr>
        <w:sz w:val="16"/>
      </w:rPr>
      <w:fldChar w:fldCharType="begin"/>
    </w:r>
    <w:r>
      <w:rPr>
        <w:sz w:val="16"/>
      </w:rPr>
      <w:instrText xml:space="preserve"> FILENAME  \* Lower \p  \* MERGEFORMAT </w:instrText>
    </w:r>
    <w:r>
      <w:rPr>
        <w:sz w:val="16"/>
      </w:rPr>
      <w:fldChar w:fldCharType="separate"/>
    </w:r>
    <w:r>
      <w:rPr>
        <w:noProof/>
        <w:sz w:val="16"/>
      </w:rPr>
      <w:t>\\trdclgfs01\users\accoutancy group\audit committee reports\three rivers\2015-16\16 03 22\financial &amp; budgetary risks.doc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5C" w:rsidRDefault="005B1F5C">
      <w:r>
        <w:separator/>
      </w:r>
    </w:p>
  </w:footnote>
  <w:footnote w:type="continuationSeparator" w:id="0">
    <w:p w:rsidR="005B1F5C" w:rsidRDefault="005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5D5"/>
    <w:multiLevelType w:val="multilevel"/>
    <w:tmpl w:val="70EC66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6B34F8"/>
    <w:multiLevelType w:val="multilevel"/>
    <w:tmpl w:val="BB3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77EA"/>
    <w:multiLevelType w:val="hybridMultilevel"/>
    <w:tmpl w:val="8932CD06"/>
    <w:lvl w:ilvl="0" w:tplc="0EECEC80">
      <w:start w:val="10"/>
      <w:numFmt w:val="bullet"/>
      <w:lvlText w:val=""/>
      <w:lvlJc w:val="left"/>
      <w:pPr>
        <w:tabs>
          <w:tab w:val="num" w:pos="1620"/>
        </w:tabs>
        <w:ind w:left="1620" w:hanging="12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814E4"/>
    <w:multiLevelType w:val="multilevel"/>
    <w:tmpl w:val="70EC66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8"/>
    <w:rsid w:val="0001039D"/>
    <w:rsid w:val="000357CA"/>
    <w:rsid w:val="00051029"/>
    <w:rsid w:val="000710A6"/>
    <w:rsid w:val="00090D40"/>
    <w:rsid w:val="000D20A0"/>
    <w:rsid w:val="000D4B99"/>
    <w:rsid w:val="000D6911"/>
    <w:rsid w:val="00101D7B"/>
    <w:rsid w:val="00114717"/>
    <w:rsid w:val="00114CBA"/>
    <w:rsid w:val="00155D7C"/>
    <w:rsid w:val="00161E78"/>
    <w:rsid w:val="001847B0"/>
    <w:rsid w:val="001A4068"/>
    <w:rsid w:val="001A7082"/>
    <w:rsid w:val="001D40C7"/>
    <w:rsid w:val="001E3CF1"/>
    <w:rsid w:val="001E4F87"/>
    <w:rsid w:val="002107F8"/>
    <w:rsid w:val="00232AD3"/>
    <w:rsid w:val="00245FB9"/>
    <w:rsid w:val="0024608D"/>
    <w:rsid w:val="00257F86"/>
    <w:rsid w:val="0026558A"/>
    <w:rsid w:val="00281C37"/>
    <w:rsid w:val="00282B36"/>
    <w:rsid w:val="00282C6C"/>
    <w:rsid w:val="002944E3"/>
    <w:rsid w:val="00295EC2"/>
    <w:rsid w:val="002B0612"/>
    <w:rsid w:val="002B513E"/>
    <w:rsid w:val="002B6CBA"/>
    <w:rsid w:val="002D5875"/>
    <w:rsid w:val="002D69A9"/>
    <w:rsid w:val="002F1C35"/>
    <w:rsid w:val="002F7BC3"/>
    <w:rsid w:val="00311C81"/>
    <w:rsid w:val="0031719A"/>
    <w:rsid w:val="00323833"/>
    <w:rsid w:val="00327008"/>
    <w:rsid w:val="00351060"/>
    <w:rsid w:val="00365ADD"/>
    <w:rsid w:val="003749E5"/>
    <w:rsid w:val="00393BFD"/>
    <w:rsid w:val="003B3544"/>
    <w:rsid w:val="003C76D4"/>
    <w:rsid w:val="003D64B4"/>
    <w:rsid w:val="003E41CA"/>
    <w:rsid w:val="003F0170"/>
    <w:rsid w:val="003F540E"/>
    <w:rsid w:val="00404059"/>
    <w:rsid w:val="00407A8A"/>
    <w:rsid w:val="004228D5"/>
    <w:rsid w:val="00427F59"/>
    <w:rsid w:val="004356BA"/>
    <w:rsid w:val="00436095"/>
    <w:rsid w:val="0045057B"/>
    <w:rsid w:val="004848DD"/>
    <w:rsid w:val="00484A53"/>
    <w:rsid w:val="00495E7B"/>
    <w:rsid w:val="004A390F"/>
    <w:rsid w:val="004C431B"/>
    <w:rsid w:val="004D2846"/>
    <w:rsid w:val="004E39DB"/>
    <w:rsid w:val="004F2F3C"/>
    <w:rsid w:val="0051147B"/>
    <w:rsid w:val="00516AFD"/>
    <w:rsid w:val="00536953"/>
    <w:rsid w:val="00536B81"/>
    <w:rsid w:val="00562E62"/>
    <w:rsid w:val="005651D9"/>
    <w:rsid w:val="00566553"/>
    <w:rsid w:val="00566554"/>
    <w:rsid w:val="00570F96"/>
    <w:rsid w:val="00571154"/>
    <w:rsid w:val="0057635F"/>
    <w:rsid w:val="005A2FA4"/>
    <w:rsid w:val="005B1F5C"/>
    <w:rsid w:val="005C7FEA"/>
    <w:rsid w:val="005E5A74"/>
    <w:rsid w:val="00600596"/>
    <w:rsid w:val="006023E3"/>
    <w:rsid w:val="0064394A"/>
    <w:rsid w:val="0069529D"/>
    <w:rsid w:val="006A7B67"/>
    <w:rsid w:val="006D45A5"/>
    <w:rsid w:val="006D4C70"/>
    <w:rsid w:val="006D69EB"/>
    <w:rsid w:val="006E4787"/>
    <w:rsid w:val="006F2B4E"/>
    <w:rsid w:val="007016DA"/>
    <w:rsid w:val="0070536D"/>
    <w:rsid w:val="00723221"/>
    <w:rsid w:val="00725802"/>
    <w:rsid w:val="0073123A"/>
    <w:rsid w:val="007321B3"/>
    <w:rsid w:val="007378A4"/>
    <w:rsid w:val="00740CA5"/>
    <w:rsid w:val="00741C35"/>
    <w:rsid w:val="00747389"/>
    <w:rsid w:val="007474C3"/>
    <w:rsid w:val="00751BB9"/>
    <w:rsid w:val="00753CE4"/>
    <w:rsid w:val="00753E1B"/>
    <w:rsid w:val="00762C4D"/>
    <w:rsid w:val="0078449A"/>
    <w:rsid w:val="0079280D"/>
    <w:rsid w:val="00793C12"/>
    <w:rsid w:val="00795A9B"/>
    <w:rsid w:val="007B7292"/>
    <w:rsid w:val="007D1FFF"/>
    <w:rsid w:val="007D28F4"/>
    <w:rsid w:val="007D369D"/>
    <w:rsid w:val="007D5741"/>
    <w:rsid w:val="007E3C32"/>
    <w:rsid w:val="007E7CB3"/>
    <w:rsid w:val="007F69AD"/>
    <w:rsid w:val="007F7E2A"/>
    <w:rsid w:val="00810B7E"/>
    <w:rsid w:val="008531C1"/>
    <w:rsid w:val="00855990"/>
    <w:rsid w:val="00857CA1"/>
    <w:rsid w:val="00857CDE"/>
    <w:rsid w:val="00860D2A"/>
    <w:rsid w:val="00864235"/>
    <w:rsid w:val="00864C7F"/>
    <w:rsid w:val="00871349"/>
    <w:rsid w:val="008723B7"/>
    <w:rsid w:val="00872E4A"/>
    <w:rsid w:val="00885CF3"/>
    <w:rsid w:val="008A14B4"/>
    <w:rsid w:val="008A41A7"/>
    <w:rsid w:val="008A4323"/>
    <w:rsid w:val="008B717A"/>
    <w:rsid w:val="008D2678"/>
    <w:rsid w:val="008D40EB"/>
    <w:rsid w:val="008E17F5"/>
    <w:rsid w:val="009176D3"/>
    <w:rsid w:val="009268B0"/>
    <w:rsid w:val="00940A0A"/>
    <w:rsid w:val="009424C0"/>
    <w:rsid w:val="009445E5"/>
    <w:rsid w:val="00955BD0"/>
    <w:rsid w:val="009604B3"/>
    <w:rsid w:val="00962F5D"/>
    <w:rsid w:val="0096525A"/>
    <w:rsid w:val="0097656A"/>
    <w:rsid w:val="00996255"/>
    <w:rsid w:val="009B56ED"/>
    <w:rsid w:val="009F2C3E"/>
    <w:rsid w:val="00A0131C"/>
    <w:rsid w:val="00A07E50"/>
    <w:rsid w:val="00A146F6"/>
    <w:rsid w:val="00A20960"/>
    <w:rsid w:val="00A22939"/>
    <w:rsid w:val="00A302AE"/>
    <w:rsid w:val="00A42CAC"/>
    <w:rsid w:val="00A71D22"/>
    <w:rsid w:val="00A7398B"/>
    <w:rsid w:val="00A75AFE"/>
    <w:rsid w:val="00A85174"/>
    <w:rsid w:val="00A922E0"/>
    <w:rsid w:val="00AA7D48"/>
    <w:rsid w:val="00AC2BE9"/>
    <w:rsid w:val="00AC3AB8"/>
    <w:rsid w:val="00AD7CDF"/>
    <w:rsid w:val="00AE5251"/>
    <w:rsid w:val="00AF17DC"/>
    <w:rsid w:val="00B17F0A"/>
    <w:rsid w:val="00B2027E"/>
    <w:rsid w:val="00B228B1"/>
    <w:rsid w:val="00B33BFB"/>
    <w:rsid w:val="00B3792C"/>
    <w:rsid w:val="00B42EB4"/>
    <w:rsid w:val="00B439BD"/>
    <w:rsid w:val="00B43C75"/>
    <w:rsid w:val="00B44C5F"/>
    <w:rsid w:val="00B56FBE"/>
    <w:rsid w:val="00B57C12"/>
    <w:rsid w:val="00B74564"/>
    <w:rsid w:val="00B7461B"/>
    <w:rsid w:val="00BB0025"/>
    <w:rsid w:val="00BB7105"/>
    <w:rsid w:val="00BC2D43"/>
    <w:rsid w:val="00BD2217"/>
    <w:rsid w:val="00BD584E"/>
    <w:rsid w:val="00BE2305"/>
    <w:rsid w:val="00C13126"/>
    <w:rsid w:val="00C17F08"/>
    <w:rsid w:val="00C258F7"/>
    <w:rsid w:val="00C26192"/>
    <w:rsid w:val="00C30793"/>
    <w:rsid w:val="00C36359"/>
    <w:rsid w:val="00C5170B"/>
    <w:rsid w:val="00C814DB"/>
    <w:rsid w:val="00C854C8"/>
    <w:rsid w:val="00CA64A1"/>
    <w:rsid w:val="00CC285C"/>
    <w:rsid w:val="00CC2F84"/>
    <w:rsid w:val="00CD7353"/>
    <w:rsid w:val="00CE0694"/>
    <w:rsid w:val="00CE15FA"/>
    <w:rsid w:val="00CE415B"/>
    <w:rsid w:val="00CE64F9"/>
    <w:rsid w:val="00CE72D5"/>
    <w:rsid w:val="00CF56BA"/>
    <w:rsid w:val="00D13FCB"/>
    <w:rsid w:val="00D253E2"/>
    <w:rsid w:val="00D27EBA"/>
    <w:rsid w:val="00D46785"/>
    <w:rsid w:val="00D537F4"/>
    <w:rsid w:val="00D5550D"/>
    <w:rsid w:val="00D7356D"/>
    <w:rsid w:val="00D808AA"/>
    <w:rsid w:val="00D93D5C"/>
    <w:rsid w:val="00DC2984"/>
    <w:rsid w:val="00DC3595"/>
    <w:rsid w:val="00DE55D8"/>
    <w:rsid w:val="00DF0C54"/>
    <w:rsid w:val="00E225B7"/>
    <w:rsid w:val="00E275BB"/>
    <w:rsid w:val="00E27967"/>
    <w:rsid w:val="00E31775"/>
    <w:rsid w:val="00E31A0B"/>
    <w:rsid w:val="00E3583A"/>
    <w:rsid w:val="00E55D35"/>
    <w:rsid w:val="00E562BA"/>
    <w:rsid w:val="00E754EE"/>
    <w:rsid w:val="00E777DC"/>
    <w:rsid w:val="00E875A5"/>
    <w:rsid w:val="00EA092C"/>
    <w:rsid w:val="00EA0F6F"/>
    <w:rsid w:val="00EA46C8"/>
    <w:rsid w:val="00EA6181"/>
    <w:rsid w:val="00EB39A0"/>
    <w:rsid w:val="00EB44CF"/>
    <w:rsid w:val="00EC29C9"/>
    <w:rsid w:val="00EC6CB0"/>
    <w:rsid w:val="00ED08D8"/>
    <w:rsid w:val="00ED7686"/>
    <w:rsid w:val="00EE7937"/>
    <w:rsid w:val="00EE7B91"/>
    <w:rsid w:val="00EF1B52"/>
    <w:rsid w:val="00F01C01"/>
    <w:rsid w:val="00F14A9C"/>
    <w:rsid w:val="00F16851"/>
    <w:rsid w:val="00F20914"/>
    <w:rsid w:val="00F223DA"/>
    <w:rsid w:val="00F35878"/>
    <w:rsid w:val="00F456E2"/>
    <w:rsid w:val="00F60F7B"/>
    <w:rsid w:val="00F65C76"/>
    <w:rsid w:val="00F70E26"/>
    <w:rsid w:val="00F72C39"/>
    <w:rsid w:val="00F825F8"/>
    <w:rsid w:val="00F8298A"/>
    <w:rsid w:val="00F9168A"/>
    <w:rsid w:val="00FC3DD7"/>
    <w:rsid w:val="00FC5398"/>
    <w:rsid w:val="00FC6F84"/>
    <w:rsid w:val="00FD56DE"/>
    <w:rsid w:val="00FF31A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character" w:styleId="Hyperlink">
    <w:name w:val="Hyperlink"/>
    <w:rsid w:val="00FD56DE"/>
    <w:rPr>
      <w:color w:val="0000FF"/>
      <w:u w:val="single"/>
    </w:rPr>
  </w:style>
  <w:style w:type="paragraph" w:styleId="BalloonText">
    <w:name w:val="Balloon Text"/>
    <w:basedOn w:val="Normal"/>
    <w:semiHidden/>
    <w:rsid w:val="006E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character" w:styleId="Hyperlink">
    <w:name w:val="Hyperlink"/>
    <w:rsid w:val="00FD56DE"/>
    <w:rPr>
      <w:color w:val="0000FF"/>
      <w:u w:val="single"/>
    </w:rPr>
  </w:style>
  <w:style w:type="paragraph" w:styleId="BalloonText">
    <w:name w:val="Balloon Text"/>
    <w:basedOn w:val="Normal"/>
    <w:semiHidden/>
    <w:rsid w:val="006E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13.06.13: part i - (13) budgetary risks</vt:lpstr>
    </vt:vector>
  </TitlesOfParts>
  <Company>Pre-installed Company</Company>
  <LinksUpToDate>false</LinksUpToDate>
  <CharactersWithSpaces>1839</CharactersWithSpaces>
  <SharedDoc>false</SharedDoc>
  <HLinks>
    <vt:vector size="6" baseType="variant">
      <vt:variant>
        <vt:i4>3080231</vt:i4>
      </vt:variant>
      <vt:variant>
        <vt:i4>22</vt:i4>
      </vt:variant>
      <vt:variant>
        <vt:i4>0</vt:i4>
      </vt:variant>
      <vt:variant>
        <vt:i4>5</vt:i4>
      </vt:variant>
      <vt:variant>
        <vt:lpwstr>http://www.threerivers.gov.uk/Default.aspx/Web/BudgetMonitoringReports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13.06.13: part i - (13) budgetary risks</dc:title>
  <dc:creator>Three Rivers DC</dc:creator>
  <cp:lastModifiedBy>Mike Simpson</cp:lastModifiedBy>
  <cp:revision>2</cp:revision>
  <cp:lastPrinted>2016-03-11T11:03:00Z</cp:lastPrinted>
  <dcterms:created xsi:type="dcterms:W3CDTF">2016-07-18T14:12:00Z</dcterms:created>
  <dcterms:modified xsi:type="dcterms:W3CDTF">2016-07-18T14:12:00Z</dcterms:modified>
</cp:coreProperties>
</file>